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1A617" w14:textId="0AEA2720" w:rsidR="006D5A59" w:rsidRPr="003F3D63" w:rsidRDefault="004C5403" w:rsidP="00D969F1">
      <w:pPr>
        <w:spacing w:after="0" w:line="240" w:lineRule="auto"/>
        <w:jc w:val="center"/>
        <w:rPr>
          <w:rStyle w:val="IntenseReference"/>
          <w:rFonts w:ascii="Avenir Next LT Pro" w:hAnsi="Avenir Next LT Pro"/>
          <w:b w:val="0"/>
          <w:bCs w:val="0"/>
          <w:color w:val="000000" w:themeColor="text1"/>
          <w:sz w:val="28"/>
          <w:szCs w:val="28"/>
        </w:rPr>
      </w:pPr>
      <w:r w:rsidRPr="003F3D63">
        <w:rPr>
          <w:rStyle w:val="IntenseReference"/>
          <w:rFonts w:ascii="Avenir Next LT Pro" w:hAnsi="Avenir Next LT Pro"/>
          <w:b w:val="0"/>
          <w:bCs w:val="0"/>
          <w:color w:val="000000" w:themeColor="text1"/>
          <w:sz w:val="28"/>
          <w:szCs w:val="28"/>
        </w:rPr>
        <w:t xml:space="preserve">Administrative </w:t>
      </w:r>
      <w:r w:rsidR="00A81279" w:rsidRPr="003F3D63">
        <w:rPr>
          <w:rStyle w:val="IntenseReference"/>
          <w:rFonts w:ascii="Avenir Next LT Pro" w:hAnsi="Avenir Next LT Pro"/>
          <w:b w:val="0"/>
          <w:bCs w:val="0"/>
          <w:color w:val="000000" w:themeColor="text1"/>
          <w:sz w:val="28"/>
          <w:szCs w:val="28"/>
        </w:rPr>
        <w:t>&amp;</w:t>
      </w:r>
      <w:r w:rsidRPr="003F3D63">
        <w:rPr>
          <w:rStyle w:val="IntenseReference"/>
          <w:rFonts w:ascii="Avenir Next LT Pro" w:hAnsi="Avenir Next LT Pro"/>
          <w:b w:val="0"/>
          <w:bCs w:val="0"/>
          <w:color w:val="000000" w:themeColor="text1"/>
          <w:sz w:val="28"/>
          <w:szCs w:val="28"/>
        </w:rPr>
        <w:t xml:space="preserve"> National Policy Requirements</w:t>
      </w:r>
      <w:r w:rsidR="006D5A59" w:rsidRPr="003F3D63">
        <w:rPr>
          <w:rStyle w:val="IntenseReference"/>
          <w:rFonts w:ascii="Avenir Next LT Pro" w:hAnsi="Avenir Next LT Pro"/>
          <w:b w:val="0"/>
          <w:bCs w:val="0"/>
          <w:color w:val="000000" w:themeColor="text1"/>
          <w:sz w:val="28"/>
          <w:szCs w:val="28"/>
        </w:rPr>
        <w:t xml:space="preserve"> </w:t>
      </w:r>
      <w:r w:rsidRPr="003F3D63">
        <w:rPr>
          <w:rStyle w:val="IntenseReference"/>
          <w:rFonts w:ascii="Avenir Next LT Pro" w:hAnsi="Avenir Next LT Pro"/>
          <w:b w:val="0"/>
          <w:bCs w:val="0"/>
          <w:color w:val="000000" w:themeColor="text1"/>
          <w:sz w:val="28"/>
          <w:szCs w:val="28"/>
        </w:rPr>
        <w:t xml:space="preserve">Document </w:t>
      </w:r>
      <w:r w:rsidR="006D5A59" w:rsidRPr="003F3D63">
        <w:rPr>
          <w:rStyle w:val="IntenseReference"/>
          <w:rFonts w:ascii="Avenir Next LT Pro" w:hAnsi="Avenir Next LT Pro"/>
          <w:b w:val="0"/>
          <w:bCs w:val="0"/>
          <w:color w:val="000000" w:themeColor="text1"/>
          <w:sz w:val="28"/>
          <w:szCs w:val="28"/>
        </w:rPr>
        <w:t>Template</w:t>
      </w:r>
    </w:p>
    <w:p w14:paraId="3B192318" w14:textId="77777777" w:rsidR="00DC7C92" w:rsidRPr="003F3D63" w:rsidRDefault="00DC7C92" w:rsidP="00D969F1">
      <w:pPr>
        <w:spacing w:after="0" w:line="240" w:lineRule="auto"/>
        <w:jc w:val="center"/>
        <w:rPr>
          <w:rFonts w:ascii="Avenir Next LT Pro" w:hAnsi="Avenir Next LT Pro"/>
          <w:noProof/>
          <w:color w:val="000000" w:themeColor="text1"/>
          <w:sz w:val="28"/>
          <w:szCs w:val="28"/>
        </w:rPr>
      </w:pPr>
    </w:p>
    <w:p w14:paraId="4ABEEAA5" w14:textId="266D5B7A" w:rsidR="004C5403" w:rsidRPr="003F3D63" w:rsidRDefault="004C5403" w:rsidP="004C5403">
      <w:pPr>
        <w:rPr>
          <w:rFonts w:ascii="Avenir Next LT Pro" w:hAnsi="Avenir Next LT Pro"/>
          <w:noProof/>
          <w:color w:val="000000" w:themeColor="text1"/>
          <w:sz w:val="22"/>
        </w:rPr>
      </w:pPr>
      <w:r w:rsidRPr="003F3D63">
        <w:rPr>
          <w:rFonts w:ascii="Avenir Next LT Pro" w:hAnsi="Avenir Next LT Pro"/>
          <w:noProof/>
          <w:color w:val="000000" w:themeColor="text1"/>
          <w:sz w:val="22"/>
        </w:rPr>
        <w:t xml:space="preserve">The Administrative and National Policy Requirements document must be completed in full and included as part of the </w:t>
      </w:r>
      <w:r w:rsidR="00C23168" w:rsidRPr="003F3D63">
        <w:rPr>
          <w:rFonts w:ascii="Avenir Next LT Pro" w:hAnsi="Avenir Next LT Pro"/>
          <w:noProof/>
          <w:color w:val="000000" w:themeColor="text1"/>
          <w:sz w:val="22"/>
        </w:rPr>
        <w:t xml:space="preserve">volume 1 </w:t>
      </w:r>
      <w:r w:rsidRPr="003F3D63">
        <w:rPr>
          <w:rFonts w:ascii="Avenir Next LT Pro" w:hAnsi="Avenir Next LT Pro"/>
          <w:noProof/>
          <w:color w:val="000000" w:themeColor="text1"/>
          <w:sz w:val="22"/>
        </w:rPr>
        <w:t>proposal submission. Do not delete any portion of this document.</w:t>
      </w:r>
    </w:p>
    <w:p w14:paraId="193CA7B1" w14:textId="324BDEF4" w:rsidR="00D969F1" w:rsidRPr="003F3D63" w:rsidRDefault="00D969F1" w:rsidP="006D5A59">
      <w:pPr>
        <w:rPr>
          <w:rFonts w:ascii="Avenir Next LT Pro" w:hAnsi="Avenir Next LT Pro"/>
          <w:noProof/>
          <w:color w:val="000000" w:themeColor="text1"/>
          <w:sz w:val="22"/>
        </w:rPr>
      </w:pPr>
      <w:r w:rsidRPr="003F3D63">
        <w:rPr>
          <w:rFonts w:ascii="Avenir Next LT Pro" w:hAnsi="Avenir Next LT Pro"/>
          <w:noProof/>
          <w:color w:val="000000" w:themeColor="text1"/>
          <w:sz w:val="22"/>
        </w:rPr>
        <w:t xml:space="preserve">All </w:t>
      </w:r>
      <w:r w:rsidR="006D5A59" w:rsidRPr="003F3D63">
        <w:rPr>
          <w:rFonts w:ascii="Avenir Next LT Pro" w:hAnsi="Avenir Next LT Pro"/>
          <w:noProof/>
          <w:color w:val="000000" w:themeColor="text1"/>
          <w:sz w:val="22"/>
        </w:rPr>
        <w:t>pages shall be format</w:t>
      </w:r>
      <w:r w:rsidR="00AF305D" w:rsidRPr="003F3D63">
        <w:rPr>
          <w:rFonts w:ascii="Avenir Next LT Pro" w:hAnsi="Avenir Next LT Pro"/>
          <w:noProof/>
          <w:color w:val="000000" w:themeColor="text1"/>
          <w:sz w:val="22"/>
        </w:rPr>
        <w:t>ted for printing on 8-1/2 by 11-</w:t>
      </w:r>
      <w:r w:rsidR="006D5A59" w:rsidRPr="003F3D63">
        <w:rPr>
          <w:rFonts w:ascii="Avenir Next LT Pro" w:hAnsi="Avenir Next LT Pro"/>
          <w:noProof/>
          <w:color w:val="000000" w:themeColor="text1"/>
          <w:sz w:val="22"/>
        </w:rPr>
        <w:t xml:space="preserve">inch paper with 1-inch margins and font size not smaller than 11 point. Font sizes of 8 or 10 point may be used for figures, tables, and charts. </w:t>
      </w:r>
      <w:r w:rsidR="00C23168" w:rsidRPr="003F3D63">
        <w:rPr>
          <w:rFonts w:ascii="Avenir Next LT Pro" w:hAnsi="Avenir Next LT Pro"/>
          <w:noProof/>
          <w:color w:val="000000" w:themeColor="text1"/>
          <w:sz w:val="22"/>
        </w:rPr>
        <w:t xml:space="preserve">There is no page limit </w:t>
      </w:r>
      <w:r w:rsidR="00F65606" w:rsidRPr="003F3D63">
        <w:rPr>
          <w:rFonts w:ascii="Avenir Next LT Pro" w:hAnsi="Avenir Next LT Pro"/>
          <w:noProof/>
          <w:color w:val="000000" w:themeColor="text1"/>
          <w:sz w:val="22"/>
        </w:rPr>
        <w:t xml:space="preserve">for this document. </w:t>
      </w:r>
      <w:r w:rsidR="006D5A59" w:rsidRPr="003F3D63">
        <w:rPr>
          <w:rFonts w:ascii="Avenir Next LT Pro" w:hAnsi="Avenir Next LT Pro"/>
          <w:noProof/>
          <w:color w:val="000000" w:themeColor="text1"/>
          <w:sz w:val="22"/>
        </w:rPr>
        <w:t xml:space="preserve"> </w:t>
      </w:r>
    </w:p>
    <w:p w14:paraId="46F9EC6B" w14:textId="00CAEFA8" w:rsidR="00D969F1" w:rsidRPr="003F3D63" w:rsidRDefault="00D969F1" w:rsidP="006D5A59">
      <w:pPr>
        <w:rPr>
          <w:rFonts w:ascii="Avenir Next LT Pro" w:hAnsi="Avenir Next LT Pro"/>
          <w:noProof/>
          <w:color w:val="000000" w:themeColor="text1"/>
          <w:sz w:val="22"/>
        </w:rPr>
      </w:pPr>
      <w:r w:rsidRPr="003F3D63">
        <w:rPr>
          <w:rFonts w:ascii="Avenir Next LT Pro" w:hAnsi="Avenir Next LT Pro"/>
          <w:noProof/>
          <w:color w:val="000000" w:themeColor="text1"/>
          <w:sz w:val="22"/>
        </w:rPr>
        <w:t xml:space="preserve">The </w:t>
      </w:r>
      <w:r w:rsidR="004C5403" w:rsidRPr="003F3D63">
        <w:rPr>
          <w:rFonts w:ascii="Avenir Next LT Pro" w:hAnsi="Avenir Next LT Pro"/>
          <w:noProof/>
          <w:color w:val="000000" w:themeColor="text1"/>
          <w:sz w:val="22"/>
        </w:rPr>
        <w:t xml:space="preserve">Administrative and National Policy Requirements document </w:t>
      </w:r>
      <w:r w:rsidR="006D5A59" w:rsidRPr="003F3D63">
        <w:rPr>
          <w:rFonts w:ascii="Avenir Next LT Pro" w:hAnsi="Avenir Next LT Pro"/>
          <w:noProof/>
          <w:color w:val="000000" w:themeColor="text1"/>
          <w:sz w:val="22"/>
        </w:rPr>
        <w:t xml:space="preserve">must be in .pdf, .odx, .doc, or .docx formats. Submissions must be written in English. </w:t>
      </w:r>
    </w:p>
    <w:p w14:paraId="55F55D0A" w14:textId="4924A518" w:rsidR="00846471" w:rsidRPr="003F3D63" w:rsidRDefault="00846471" w:rsidP="00846471">
      <w:pPr>
        <w:spacing w:after="0" w:line="240" w:lineRule="auto"/>
        <w:rPr>
          <w:rFonts w:ascii="Avenir Next LT Pro" w:hAnsi="Avenir Next LT Pro"/>
          <w:color w:val="000000" w:themeColor="text1"/>
        </w:rPr>
      </w:pPr>
    </w:p>
    <w:p w14:paraId="79CBB7F5" w14:textId="77777777" w:rsidR="004C5403" w:rsidRPr="003F3D63" w:rsidRDefault="004C5403" w:rsidP="00846471">
      <w:pPr>
        <w:spacing w:after="0" w:line="240" w:lineRule="auto"/>
        <w:rPr>
          <w:rFonts w:ascii="Avenir Next LT Pro" w:hAnsi="Avenir Next LT Pro"/>
          <w:noProof/>
          <w:color w:val="000000" w:themeColor="text1"/>
          <w:sz w:val="28"/>
          <w:szCs w:val="28"/>
        </w:rPr>
      </w:pPr>
    </w:p>
    <w:p w14:paraId="63AD290B" w14:textId="77777777" w:rsidR="003F3D63" w:rsidRPr="003F3D63" w:rsidRDefault="003F3D63" w:rsidP="003F3D63">
      <w:pPr>
        <w:rPr>
          <w:rFonts w:ascii="Avenir Next LT Pro" w:hAnsi="Avenir Next LT Pro"/>
          <w:sz w:val="28"/>
          <w:szCs w:val="28"/>
        </w:rPr>
      </w:pPr>
    </w:p>
    <w:p w14:paraId="496541D1" w14:textId="77777777" w:rsidR="003F3D63" w:rsidRPr="003F3D63" w:rsidRDefault="003F3D63" w:rsidP="003F3D63">
      <w:pPr>
        <w:rPr>
          <w:rFonts w:ascii="Avenir Next LT Pro" w:hAnsi="Avenir Next LT Pro"/>
          <w:sz w:val="28"/>
          <w:szCs w:val="28"/>
        </w:rPr>
      </w:pPr>
    </w:p>
    <w:p w14:paraId="695CB5A4" w14:textId="77777777" w:rsidR="003F3D63" w:rsidRPr="003F3D63" w:rsidRDefault="003F3D63" w:rsidP="003F3D63">
      <w:pPr>
        <w:rPr>
          <w:rFonts w:ascii="Avenir Next LT Pro" w:hAnsi="Avenir Next LT Pro"/>
          <w:sz w:val="28"/>
          <w:szCs w:val="28"/>
        </w:rPr>
      </w:pPr>
    </w:p>
    <w:p w14:paraId="3E0C1C7F" w14:textId="77777777" w:rsidR="003F3D63" w:rsidRPr="003F3D63" w:rsidRDefault="003F3D63" w:rsidP="003F3D63">
      <w:pPr>
        <w:rPr>
          <w:rFonts w:ascii="Avenir Next LT Pro" w:hAnsi="Avenir Next LT Pro"/>
          <w:sz w:val="28"/>
          <w:szCs w:val="28"/>
        </w:rPr>
      </w:pPr>
    </w:p>
    <w:p w14:paraId="3F4C4B1F" w14:textId="77777777" w:rsidR="003F3D63" w:rsidRPr="003F3D63" w:rsidRDefault="003F3D63" w:rsidP="003F3D63">
      <w:pPr>
        <w:rPr>
          <w:rFonts w:ascii="Avenir Next LT Pro" w:hAnsi="Avenir Next LT Pro"/>
          <w:sz w:val="28"/>
          <w:szCs w:val="28"/>
        </w:rPr>
      </w:pPr>
    </w:p>
    <w:p w14:paraId="0121E470" w14:textId="77777777" w:rsidR="003F3D63" w:rsidRPr="003F3D63" w:rsidRDefault="003F3D63" w:rsidP="003F3D63">
      <w:pPr>
        <w:rPr>
          <w:rFonts w:ascii="Avenir Next LT Pro" w:hAnsi="Avenir Next LT Pro"/>
          <w:sz w:val="28"/>
          <w:szCs w:val="28"/>
        </w:rPr>
      </w:pPr>
    </w:p>
    <w:p w14:paraId="581BC435" w14:textId="77777777" w:rsidR="003F3D63" w:rsidRPr="003F3D63" w:rsidRDefault="003F3D63" w:rsidP="003F3D63">
      <w:pPr>
        <w:rPr>
          <w:rFonts w:ascii="Avenir Next LT Pro" w:hAnsi="Avenir Next LT Pro"/>
          <w:sz w:val="28"/>
          <w:szCs w:val="28"/>
        </w:rPr>
      </w:pPr>
    </w:p>
    <w:p w14:paraId="74D7741B" w14:textId="77777777" w:rsidR="003F3D63" w:rsidRPr="003F3D63" w:rsidRDefault="003F3D63" w:rsidP="003F3D63">
      <w:pPr>
        <w:rPr>
          <w:rFonts w:ascii="Avenir Next LT Pro" w:hAnsi="Avenir Next LT Pro"/>
          <w:sz w:val="28"/>
          <w:szCs w:val="28"/>
        </w:rPr>
      </w:pPr>
    </w:p>
    <w:p w14:paraId="507044DF" w14:textId="77777777" w:rsidR="003F3D63" w:rsidRPr="003F3D63" w:rsidRDefault="003F3D63" w:rsidP="003F3D63">
      <w:pPr>
        <w:rPr>
          <w:rFonts w:ascii="Avenir Next LT Pro" w:hAnsi="Avenir Next LT Pro"/>
          <w:sz w:val="28"/>
          <w:szCs w:val="28"/>
        </w:rPr>
      </w:pPr>
    </w:p>
    <w:p w14:paraId="223F1469" w14:textId="77777777" w:rsidR="003F3D63" w:rsidRPr="003F3D63" w:rsidRDefault="003F3D63" w:rsidP="003F3D63">
      <w:pPr>
        <w:rPr>
          <w:rFonts w:ascii="Avenir Next LT Pro" w:hAnsi="Avenir Next LT Pro"/>
          <w:sz w:val="28"/>
          <w:szCs w:val="28"/>
        </w:rPr>
      </w:pPr>
    </w:p>
    <w:p w14:paraId="0E65EAA0" w14:textId="77777777" w:rsidR="003F3D63" w:rsidRPr="003F3D63" w:rsidRDefault="003F3D63" w:rsidP="003F3D63">
      <w:pPr>
        <w:rPr>
          <w:rFonts w:ascii="Avenir Next LT Pro" w:hAnsi="Avenir Next LT Pro"/>
          <w:sz w:val="28"/>
          <w:szCs w:val="28"/>
        </w:rPr>
      </w:pPr>
    </w:p>
    <w:p w14:paraId="0DB4588C" w14:textId="77777777" w:rsidR="003F3D63" w:rsidRPr="003F3D63" w:rsidRDefault="003F3D63" w:rsidP="003F3D63">
      <w:pPr>
        <w:jc w:val="right"/>
        <w:rPr>
          <w:rFonts w:ascii="Avenir Next LT Pro" w:hAnsi="Avenir Next LT Pro"/>
          <w:noProof/>
          <w:color w:val="000000" w:themeColor="text1"/>
          <w:sz w:val="28"/>
          <w:szCs w:val="28"/>
        </w:rPr>
      </w:pPr>
    </w:p>
    <w:p w14:paraId="78370FC6" w14:textId="77777777" w:rsidR="003F3D63" w:rsidRPr="003F3D63" w:rsidRDefault="003F3D63" w:rsidP="003F3D63">
      <w:pPr>
        <w:rPr>
          <w:rFonts w:ascii="Avenir Next LT Pro" w:hAnsi="Avenir Next LT Pro"/>
          <w:noProof/>
          <w:color w:val="000000" w:themeColor="text1"/>
          <w:sz w:val="28"/>
          <w:szCs w:val="28"/>
        </w:rPr>
      </w:pPr>
    </w:p>
    <w:p w14:paraId="65DCD5AB" w14:textId="77777777" w:rsidR="003F3D63" w:rsidRPr="003F3D63" w:rsidRDefault="003F3D63" w:rsidP="003F3D63">
      <w:pPr>
        <w:rPr>
          <w:rFonts w:ascii="Avenir Next LT Pro" w:hAnsi="Avenir Next LT Pro"/>
          <w:sz w:val="28"/>
          <w:szCs w:val="28"/>
        </w:rPr>
        <w:sectPr w:rsidR="003F3D63" w:rsidRPr="003F3D63" w:rsidSect="00CA7984">
          <w:footerReference w:type="default" r:id="rId11"/>
          <w:pgSz w:w="12240" w:h="15840"/>
          <w:pgMar w:top="1440" w:right="1440" w:bottom="1440" w:left="1440" w:header="720" w:footer="720" w:gutter="0"/>
          <w:cols w:space="720"/>
          <w:titlePg/>
          <w:docGrid w:linePitch="360"/>
        </w:sectPr>
      </w:pPr>
    </w:p>
    <w:p w14:paraId="63FDF795" w14:textId="1A84D5FB" w:rsidR="00FE1330" w:rsidRPr="003F3D63" w:rsidRDefault="00C432DF" w:rsidP="00D462ED">
      <w:pPr>
        <w:pStyle w:val="BodyText"/>
        <w:widowControl w:val="0"/>
        <w:spacing w:after="0"/>
        <w:jc w:val="center"/>
        <w:rPr>
          <w:rStyle w:val="IntenseReference"/>
          <w:rFonts w:ascii="Avenir Next LT Pro" w:hAnsi="Avenir Next LT Pro"/>
          <w:color w:val="000000" w:themeColor="text1"/>
        </w:rPr>
      </w:pPr>
      <w:r w:rsidRPr="003F3D63">
        <w:rPr>
          <w:rStyle w:val="IntenseReference"/>
          <w:rFonts w:ascii="Avenir Next LT Pro" w:hAnsi="Avenir Next LT Pro"/>
          <w:color w:val="000000" w:themeColor="text1"/>
        </w:rPr>
        <w:lastRenderedPageBreak/>
        <w:t>&lt;</w:t>
      </w:r>
      <w:r w:rsidR="0096524D" w:rsidRPr="003F3D63">
        <w:rPr>
          <w:rStyle w:val="IntenseReference"/>
          <w:rFonts w:ascii="Avenir Next LT Pro" w:hAnsi="Avenir Next LT Pro"/>
          <w:color w:val="000000" w:themeColor="text1"/>
        </w:rPr>
        <w:t>PRIME ORGANIZATION</w:t>
      </w:r>
      <w:r w:rsidRPr="003F3D63">
        <w:rPr>
          <w:rStyle w:val="IntenseReference"/>
          <w:rFonts w:ascii="Avenir Next LT Pro" w:hAnsi="Avenir Next LT Pro"/>
          <w:color w:val="000000" w:themeColor="text1"/>
        </w:rPr>
        <w:t xml:space="preserve"> LOGO</w:t>
      </w:r>
      <w:r w:rsidR="00517B99" w:rsidRPr="003F3D63">
        <w:rPr>
          <w:rStyle w:val="IntenseReference"/>
          <w:rFonts w:ascii="Avenir Next LT Pro" w:hAnsi="Avenir Next LT Pro"/>
          <w:color w:val="000000" w:themeColor="text1"/>
        </w:rPr>
        <w:t xml:space="preserve"> (optional)</w:t>
      </w:r>
      <w:r w:rsidRPr="003F3D63">
        <w:rPr>
          <w:rStyle w:val="IntenseReference"/>
          <w:rFonts w:ascii="Avenir Next LT Pro" w:hAnsi="Avenir Next LT Pro"/>
          <w:color w:val="000000" w:themeColor="text1"/>
        </w:rPr>
        <w:t>&gt;</w:t>
      </w:r>
    </w:p>
    <w:p w14:paraId="758BDCEF" w14:textId="77777777" w:rsidR="006A72A3" w:rsidRPr="003F3D63" w:rsidRDefault="006A72A3" w:rsidP="00D462ED">
      <w:pPr>
        <w:pStyle w:val="BodyText"/>
        <w:widowControl w:val="0"/>
        <w:spacing w:after="0"/>
        <w:jc w:val="center"/>
        <w:rPr>
          <w:rStyle w:val="IntenseReference"/>
          <w:rFonts w:ascii="Avenir Next LT Pro" w:hAnsi="Avenir Next LT Pro"/>
          <w:color w:val="000000" w:themeColor="text1"/>
        </w:rPr>
      </w:pPr>
    </w:p>
    <w:p w14:paraId="7B691841" w14:textId="5F72F0A0" w:rsidR="00E136C9" w:rsidRPr="003F3D63" w:rsidRDefault="00431B1E" w:rsidP="00D462ED">
      <w:pPr>
        <w:pStyle w:val="BodyText"/>
        <w:widowControl w:val="0"/>
        <w:spacing w:after="0"/>
        <w:jc w:val="center"/>
        <w:rPr>
          <w:rStyle w:val="IntenseReference"/>
          <w:rFonts w:ascii="Avenir Next LT Pro" w:hAnsi="Avenir Next LT Pro"/>
          <w:color w:val="000000" w:themeColor="text1"/>
        </w:rPr>
      </w:pPr>
      <w:r w:rsidRPr="003F3D63">
        <w:rPr>
          <w:rStyle w:val="IntenseReference"/>
          <w:rFonts w:ascii="Avenir Next LT Pro" w:hAnsi="Avenir Next LT Pro"/>
          <w:color w:val="000000" w:themeColor="text1"/>
        </w:rPr>
        <w:t xml:space="preserve">Administrative and National Policy Requirements </w:t>
      </w:r>
    </w:p>
    <w:p w14:paraId="09D45FDE" w14:textId="77777777" w:rsidR="00F73CBC" w:rsidRPr="003F3D63" w:rsidRDefault="00F73CBC" w:rsidP="00D462ED">
      <w:pPr>
        <w:pStyle w:val="BodyText"/>
        <w:widowControl w:val="0"/>
        <w:spacing w:after="0"/>
        <w:rPr>
          <w:rFonts w:ascii="Avenir Next LT Pro" w:hAnsi="Avenir Next LT Pro"/>
          <w:color w:val="000000" w:themeColor="text1"/>
        </w:rPr>
      </w:pPr>
    </w:p>
    <w:tbl>
      <w:tblPr>
        <w:tblpPr w:leftFromText="180" w:rightFromText="180"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3"/>
      </w:tblGrid>
      <w:tr w:rsidR="008F155E" w:rsidRPr="003F3D63" w14:paraId="76ED0125" w14:textId="77777777" w:rsidTr="7ED9A9D4">
        <w:tc>
          <w:tcPr>
            <w:tcW w:w="4677" w:type="dxa"/>
            <w:vAlign w:val="center"/>
          </w:tcPr>
          <w:p w14:paraId="7D2F4C09" w14:textId="454C4CB2" w:rsidR="00674634" w:rsidRPr="003F3D63" w:rsidRDefault="00674634">
            <w:pPr>
              <w:pStyle w:val="BodyText"/>
              <w:widowControl w:val="0"/>
              <w:spacing w:after="0"/>
              <w:rPr>
                <w:rStyle w:val="StyleBold"/>
                <w:rFonts w:ascii="Avenir Next LT Pro" w:hAnsi="Avenir Next LT Pro"/>
                <w:color w:val="000000" w:themeColor="text1"/>
                <w:sz w:val="22"/>
              </w:rPr>
            </w:pPr>
            <w:r w:rsidRPr="003F3D63">
              <w:rPr>
                <w:rStyle w:val="StyleBold"/>
                <w:rFonts w:ascii="Avenir Next LT Pro" w:hAnsi="Avenir Next LT Pro"/>
                <w:color w:val="000000" w:themeColor="text1"/>
                <w:sz w:val="22"/>
              </w:rPr>
              <w:t>Proposal T</w:t>
            </w:r>
            <w:r w:rsidRPr="003F3D63">
              <w:rPr>
                <w:rFonts w:ascii="Avenir Next LT Pro" w:hAnsi="Avenir Next LT Pro"/>
                <w:b/>
                <w:color w:val="000000" w:themeColor="text1"/>
                <w:sz w:val="22"/>
              </w:rPr>
              <w:t>itle</w:t>
            </w:r>
          </w:p>
        </w:tc>
        <w:tc>
          <w:tcPr>
            <w:tcW w:w="4673" w:type="dxa"/>
          </w:tcPr>
          <w:p w14:paraId="1A84E25E" w14:textId="77777777" w:rsidR="00674634" w:rsidRPr="003F3D63" w:rsidRDefault="00674634">
            <w:pPr>
              <w:pStyle w:val="NoSpacing"/>
              <w:widowControl w:val="0"/>
              <w:rPr>
                <w:rFonts w:ascii="Avenir Next LT Pro" w:hAnsi="Avenir Next LT Pro"/>
                <w:color w:val="000000" w:themeColor="text1"/>
                <w:sz w:val="22"/>
              </w:rPr>
            </w:pPr>
          </w:p>
        </w:tc>
      </w:tr>
      <w:tr w:rsidR="008F155E" w:rsidRPr="003F3D63" w14:paraId="61D0F34D" w14:textId="77777777" w:rsidTr="7ED9A9D4">
        <w:tc>
          <w:tcPr>
            <w:tcW w:w="4677" w:type="dxa"/>
            <w:vAlign w:val="center"/>
          </w:tcPr>
          <w:p w14:paraId="6AF5E58C" w14:textId="77777777" w:rsidR="00E94E12" w:rsidRPr="003F3D63" w:rsidRDefault="00E94E12">
            <w:pPr>
              <w:pStyle w:val="BodyText"/>
              <w:widowControl w:val="0"/>
              <w:spacing w:after="0"/>
              <w:rPr>
                <w:rStyle w:val="StyleBold"/>
                <w:rFonts w:ascii="Avenir Next LT Pro" w:hAnsi="Avenir Next LT Pro"/>
                <w:color w:val="000000" w:themeColor="text1"/>
                <w:sz w:val="22"/>
              </w:rPr>
            </w:pPr>
            <w:r w:rsidRPr="003F3D63">
              <w:rPr>
                <w:rStyle w:val="StyleBold"/>
                <w:rFonts w:ascii="Avenir Next LT Pro" w:hAnsi="Avenir Next LT Pro"/>
                <w:color w:val="000000" w:themeColor="text1"/>
                <w:sz w:val="22"/>
              </w:rPr>
              <w:t>Proposer Organization</w:t>
            </w:r>
          </w:p>
        </w:tc>
        <w:tc>
          <w:tcPr>
            <w:tcW w:w="4673" w:type="dxa"/>
          </w:tcPr>
          <w:p w14:paraId="76742C35" w14:textId="77777777" w:rsidR="00E94E12" w:rsidRPr="003F3D63" w:rsidRDefault="00E94E12">
            <w:pPr>
              <w:pStyle w:val="NoSpacing"/>
              <w:widowControl w:val="0"/>
              <w:rPr>
                <w:rFonts w:ascii="Avenir Next LT Pro" w:hAnsi="Avenir Next LT Pro"/>
                <w:color w:val="000000" w:themeColor="text1"/>
                <w:sz w:val="22"/>
              </w:rPr>
            </w:pPr>
          </w:p>
        </w:tc>
      </w:tr>
      <w:tr w:rsidR="008F155E" w:rsidRPr="003F3D63" w14:paraId="3A49DC8A" w14:textId="77777777" w:rsidTr="7ED9A9D4">
        <w:tc>
          <w:tcPr>
            <w:tcW w:w="4677" w:type="dxa"/>
            <w:vAlign w:val="center"/>
          </w:tcPr>
          <w:p w14:paraId="2E08431B" w14:textId="77777777" w:rsidR="00E94E12" w:rsidRPr="003F3D63" w:rsidRDefault="00E94E12">
            <w:pPr>
              <w:pStyle w:val="BodyText"/>
              <w:widowControl w:val="0"/>
              <w:spacing w:after="0"/>
              <w:rPr>
                <w:rStyle w:val="StyleBold"/>
                <w:rFonts w:ascii="Avenir Next LT Pro" w:hAnsi="Avenir Next LT Pro"/>
                <w:color w:val="000000" w:themeColor="text1"/>
                <w:sz w:val="22"/>
              </w:rPr>
            </w:pPr>
            <w:r w:rsidRPr="003F3D63">
              <w:rPr>
                <w:rStyle w:val="StyleBold"/>
                <w:rFonts w:ascii="Avenir Next LT Pro" w:hAnsi="Avenir Next LT Pro"/>
                <w:color w:val="000000" w:themeColor="text1"/>
                <w:sz w:val="22"/>
              </w:rPr>
              <w:t>Technical Point of Contact (POC)</w:t>
            </w:r>
          </w:p>
        </w:tc>
        <w:tc>
          <w:tcPr>
            <w:tcW w:w="4673" w:type="dxa"/>
          </w:tcPr>
          <w:p w14:paraId="0E032F50" w14:textId="77777777" w:rsidR="00E94E12" w:rsidRPr="003F3D63" w:rsidRDefault="00E94E12">
            <w:pPr>
              <w:pStyle w:val="NoSpacing"/>
              <w:widowControl w:val="0"/>
              <w:rPr>
                <w:rFonts w:ascii="Avenir Next LT Pro" w:hAnsi="Avenir Next LT Pro"/>
                <w:color w:val="000000" w:themeColor="text1"/>
                <w:sz w:val="22"/>
              </w:rPr>
            </w:pPr>
            <w:r w:rsidRPr="003F3D63">
              <w:rPr>
                <w:rFonts w:ascii="Avenir Next LT Pro" w:hAnsi="Avenir Next LT Pro"/>
                <w:color w:val="000000" w:themeColor="text1"/>
                <w:sz w:val="22"/>
              </w:rPr>
              <w:t>Name:</w:t>
            </w:r>
          </w:p>
          <w:p w14:paraId="2B3AD500" w14:textId="77777777" w:rsidR="00E94E12" w:rsidRPr="003F3D63" w:rsidRDefault="00E94E12">
            <w:pPr>
              <w:pStyle w:val="NoSpacing"/>
              <w:widowControl w:val="0"/>
              <w:rPr>
                <w:rFonts w:ascii="Avenir Next LT Pro" w:hAnsi="Avenir Next LT Pro"/>
                <w:color w:val="000000" w:themeColor="text1"/>
                <w:sz w:val="22"/>
              </w:rPr>
            </w:pPr>
            <w:r w:rsidRPr="003F3D63">
              <w:rPr>
                <w:rFonts w:ascii="Avenir Next LT Pro" w:hAnsi="Avenir Next LT Pro"/>
                <w:color w:val="000000" w:themeColor="text1"/>
                <w:sz w:val="22"/>
              </w:rPr>
              <w:t>Address:</w:t>
            </w:r>
          </w:p>
          <w:p w14:paraId="0B0A18AD" w14:textId="77777777" w:rsidR="00E94E12" w:rsidRPr="003F3D63" w:rsidRDefault="00E94E12">
            <w:pPr>
              <w:pStyle w:val="NoSpacing"/>
              <w:widowControl w:val="0"/>
              <w:rPr>
                <w:rFonts w:ascii="Avenir Next LT Pro" w:hAnsi="Avenir Next LT Pro"/>
                <w:color w:val="000000" w:themeColor="text1"/>
                <w:sz w:val="22"/>
              </w:rPr>
            </w:pPr>
            <w:r w:rsidRPr="003F3D63">
              <w:rPr>
                <w:rFonts w:ascii="Avenir Next LT Pro" w:hAnsi="Avenir Next LT Pro"/>
                <w:color w:val="000000" w:themeColor="text1"/>
                <w:sz w:val="22"/>
              </w:rPr>
              <w:t>Telephone:</w:t>
            </w:r>
          </w:p>
          <w:p w14:paraId="1D6156C1" w14:textId="77777777" w:rsidR="00E94E12" w:rsidRPr="003F3D63" w:rsidRDefault="00E94E12">
            <w:pPr>
              <w:pStyle w:val="NoSpacing"/>
              <w:widowControl w:val="0"/>
              <w:rPr>
                <w:rFonts w:ascii="Avenir Next LT Pro" w:hAnsi="Avenir Next LT Pro"/>
                <w:color w:val="000000" w:themeColor="text1"/>
                <w:sz w:val="22"/>
              </w:rPr>
            </w:pPr>
            <w:r w:rsidRPr="003F3D63">
              <w:rPr>
                <w:rFonts w:ascii="Avenir Next LT Pro" w:hAnsi="Avenir Next LT Pro"/>
                <w:color w:val="000000" w:themeColor="text1"/>
                <w:sz w:val="22"/>
              </w:rPr>
              <w:t>Email:</w:t>
            </w:r>
          </w:p>
        </w:tc>
      </w:tr>
      <w:tr w:rsidR="008F155E" w:rsidRPr="003F3D63" w14:paraId="1964D9D5" w14:textId="77777777" w:rsidTr="7ED9A9D4">
        <w:tc>
          <w:tcPr>
            <w:tcW w:w="4677" w:type="dxa"/>
            <w:vAlign w:val="center"/>
          </w:tcPr>
          <w:p w14:paraId="3E9E7D57" w14:textId="77777777" w:rsidR="00E94E12" w:rsidRPr="003F3D63" w:rsidRDefault="00E94E12">
            <w:pPr>
              <w:pStyle w:val="BodyText"/>
              <w:widowControl w:val="0"/>
              <w:spacing w:after="0"/>
              <w:rPr>
                <w:rStyle w:val="StyleBold"/>
                <w:rFonts w:ascii="Avenir Next LT Pro" w:hAnsi="Avenir Next LT Pro"/>
                <w:color w:val="000000" w:themeColor="text1"/>
                <w:sz w:val="22"/>
              </w:rPr>
            </w:pPr>
            <w:r w:rsidRPr="003F3D63">
              <w:rPr>
                <w:rStyle w:val="StyleBold"/>
                <w:rFonts w:ascii="Avenir Next LT Pro" w:hAnsi="Avenir Next LT Pro"/>
                <w:color w:val="000000" w:themeColor="text1"/>
                <w:sz w:val="22"/>
              </w:rPr>
              <w:t>Administrative POC</w:t>
            </w:r>
          </w:p>
        </w:tc>
        <w:tc>
          <w:tcPr>
            <w:tcW w:w="4673" w:type="dxa"/>
          </w:tcPr>
          <w:p w14:paraId="613B38F6" w14:textId="77777777" w:rsidR="00E94E12" w:rsidRPr="003F3D63" w:rsidRDefault="00E94E12">
            <w:pPr>
              <w:pStyle w:val="NoSpacing"/>
              <w:widowControl w:val="0"/>
              <w:rPr>
                <w:rFonts w:ascii="Avenir Next LT Pro" w:hAnsi="Avenir Next LT Pro"/>
                <w:color w:val="000000" w:themeColor="text1"/>
                <w:sz w:val="22"/>
              </w:rPr>
            </w:pPr>
            <w:r w:rsidRPr="003F3D63">
              <w:rPr>
                <w:rFonts w:ascii="Avenir Next LT Pro" w:hAnsi="Avenir Next LT Pro"/>
                <w:color w:val="000000" w:themeColor="text1"/>
                <w:sz w:val="22"/>
              </w:rPr>
              <w:t>Name:</w:t>
            </w:r>
          </w:p>
          <w:p w14:paraId="380524B6" w14:textId="77777777" w:rsidR="00E94E12" w:rsidRPr="003F3D63" w:rsidRDefault="00E94E12">
            <w:pPr>
              <w:pStyle w:val="NoSpacing"/>
              <w:widowControl w:val="0"/>
              <w:rPr>
                <w:rFonts w:ascii="Avenir Next LT Pro" w:hAnsi="Avenir Next LT Pro"/>
                <w:color w:val="000000" w:themeColor="text1"/>
                <w:sz w:val="22"/>
              </w:rPr>
            </w:pPr>
            <w:r w:rsidRPr="003F3D63">
              <w:rPr>
                <w:rFonts w:ascii="Avenir Next LT Pro" w:hAnsi="Avenir Next LT Pro"/>
                <w:color w:val="000000" w:themeColor="text1"/>
                <w:sz w:val="22"/>
              </w:rPr>
              <w:t>Address:</w:t>
            </w:r>
          </w:p>
          <w:p w14:paraId="385E30CF" w14:textId="77777777" w:rsidR="00E94E12" w:rsidRPr="003F3D63" w:rsidRDefault="00E94E12">
            <w:pPr>
              <w:pStyle w:val="NoSpacing"/>
              <w:widowControl w:val="0"/>
              <w:rPr>
                <w:rFonts w:ascii="Avenir Next LT Pro" w:hAnsi="Avenir Next LT Pro"/>
                <w:color w:val="000000" w:themeColor="text1"/>
                <w:sz w:val="22"/>
              </w:rPr>
            </w:pPr>
            <w:r w:rsidRPr="003F3D63">
              <w:rPr>
                <w:rFonts w:ascii="Avenir Next LT Pro" w:hAnsi="Avenir Next LT Pro"/>
                <w:color w:val="000000" w:themeColor="text1"/>
                <w:sz w:val="22"/>
              </w:rPr>
              <w:t>Telephone:</w:t>
            </w:r>
          </w:p>
          <w:p w14:paraId="1083551C" w14:textId="77777777" w:rsidR="00E94E12" w:rsidRPr="003F3D63" w:rsidRDefault="00E94E12">
            <w:pPr>
              <w:pStyle w:val="NoSpacing"/>
              <w:widowControl w:val="0"/>
              <w:rPr>
                <w:rFonts w:ascii="Avenir Next LT Pro" w:hAnsi="Avenir Next LT Pro"/>
                <w:color w:val="000000" w:themeColor="text1"/>
                <w:sz w:val="22"/>
              </w:rPr>
            </w:pPr>
            <w:r w:rsidRPr="003F3D63">
              <w:rPr>
                <w:rFonts w:ascii="Avenir Next LT Pro" w:hAnsi="Avenir Next LT Pro"/>
                <w:color w:val="000000" w:themeColor="text1"/>
                <w:sz w:val="22"/>
              </w:rPr>
              <w:t>Email:</w:t>
            </w:r>
          </w:p>
        </w:tc>
      </w:tr>
      <w:tr w:rsidR="008F155E" w:rsidRPr="003F3D63" w14:paraId="79062E07" w14:textId="77777777" w:rsidTr="7ED9A9D4">
        <w:tc>
          <w:tcPr>
            <w:tcW w:w="4677" w:type="dxa"/>
            <w:vAlign w:val="center"/>
          </w:tcPr>
          <w:p w14:paraId="555C4500" w14:textId="7665211C" w:rsidR="00E94E12" w:rsidRPr="003F3D63" w:rsidRDefault="00E94E12">
            <w:pPr>
              <w:pStyle w:val="BodyText"/>
              <w:widowControl w:val="0"/>
              <w:spacing w:after="0"/>
              <w:rPr>
                <w:rStyle w:val="StyleBold"/>
                <w:rFonts w:ascii="Avenir Next LT Pro" w:hAnsi="Avenir Next LT Pro"/>
                <w:color w:val="000000" w:themeColor="text1"/>
                <w:sz w:val="22"/>
              </w:rPr>
            </w:pPr>
            <w:r w:rsidRPr="003F3D63">
              <w:rPr>
                <w:rStyle w:val="StyleBold"/>
                <w:rFonts w:ascii="Avenir Next LT Pro" w:hAnsi="Avenir Next LT Pro"/>
                <w:color w:val="000000" w:themeColor="text1"/>
                <w:sz w:val="22"/>
              </w:rPr>
              <w:t xml:space="preserve">Date </w:t>
            </w:r>
            <w:r w:rsidR="00661F8B" w:rsidRPr="003F3D63">
              <w:rPr>
                <w:rStyle w:val="StyleBold"/>
                <w:rFonts w:ascii="Avenir Next LT Pro" w:hAnsi="Avenir Next LT Pro"/>
                <w:color w:val="000000" w:themeColor="text1"/>
                <w:sz w:val="22"/>
              </w:rPr>
              <w:t xml:space="preserve">of </w:t>
            </w:r>
            <w:r w:rsidRPr="003F3D63">
              <w:rPr>
                <w:rStyle w:val="StyleBold"/>
                <w:rFonts w:ascii="Avenir Next LT Pro" w:hAnsi="Avenir Next LT Pro"/>
                <w:color w:val="000000" w:themeColor="text1"/>
                <w:sz w:val="22"/>
              </w:rPr>
              <w:t xml:space="preserve">Proposal </w:t>
            </w:r>
            <w:r w:rsidR="00F74A16" w:rsidRPr="003F3D63">
              <w:rPr>
                <w:rStyle w:val="StyleBold"/>
                <w:rFonts w:ascii="Avenir Next LT Pro" w:hAnsi="Avenir Next LT Pro"/>
                <w:color w:val="000000" w:themeColor="text1"/>
                <w:sz w:val="22"/>
              </w:rPr>
              <w:t>Submission</w:t>
            </w:r>
          </w:p>
        </w:tc>
        <w:tc>
          <w:tcPr>
            <w:tcW w:w="4673" w:type="dxa"/>
          </w:tcPr>
          <w:p w14:paraId="4FCFFC12" w14:textId="77777777" w:rsidR="00E94E12" w:rsidRPr="003F3D63" w:rsidRDefault="00E94E12">
            <w:pPr>
              <w:widowControl w:val="0"/>
              <w:spacing w:after="0"/>
              <w:rPr>
                <w:rFonts w:ascii="Avenir Next LT Pro" w:hAnsi="Avenir Next LT Pro"/>
                <w:color w:val="000000" w:themeColor="text1"/>
                <w:sz w:val="22"/>
              </w:rPr>
            </w:pPr>
          </w:p>
        </w:tc>
      </w:tr>
      <w:tr w:rsidR="008F155E" w:rsidRPr="003F3D63" w14:paraId="5373E80A" w14:textId="77777777" w:rsidTr="7ED9A9D4">
        <w:trPr>
          <w:trHeight w:val="278"/>
        </w:trPr>
        <w:tc>
          <w:tcPr>
            <w:tcW w:w="4677" w:type="dxa"/>
            <w:vAlign w:val="center"/>
          </w:tcPr>
          <w:p w14:paraId="7D20CD88" w14:textId="44CC6D65" w:rsidR="00E94E12" w:rsidRPr="003F3D63" w:rsidRDefault="00E94E12" w:rsidP="7ED9A9D4">
            <w:pPr>
              <w:pStyle w:val="BodyText"/>
              <w:widowControl w:val="0"/>
              <w:spacing w:after="0"/>
              <w:rPr>
                <w:rStyle w:val="StyleBold"/>
                <w:rFonts w:ascii="Avenir Next LT Pro" w:hAnsi="Avenir Next LT Pro"/>
                <w:color w:val="000000" w:themeColor="text1"/>
                <w:sz w:val="22"/>
              </w:rPr>
            </w:pPr>
            <w:r w:rsidRPr="003F3D63">
              <w:rPr>
                <w:rStyle w:val="StyleBold"/>
                <w:rFonts w:ascii="Avenir Next LT Pro" w:hAnsi="Avenir Next LT Pro"/>
                <w:color w:val="000000" w:themeColor="text1"/>
                <w:sz w:val="22"/>
              </w:rPr>
              <w:t xml:space="preserve">Proposal Validity Period (minimum </w:t>
            </w:r>
            <w:r w:rsidR="004C156C" w:rsidRPr="003F3D63">
              <w:rPr>
                <w:rStyle w:val="StyleBold"/>
                <w:rFonts w:ascii="Avenir Next LT Pro" w:hAnsi="Avenir Next LT Pro"/>
                <w:color w:val="000000" w:themeColor="text1"/>
                <w:sz w:val="22"/>
              </w:rPr>
              <w:t>1</w:t>
            </w:r>
            <w:r w:rsidR="120740B9" w:rsidRPr="003F3D63">
              <w:rPr>
                <w:rStyle w:val="StyleBold"/>
                <w:rFonts w:ascii="Avenir Next LT Pro" w:hAnsi="Avenir Next LT Pro"/>
                <w:color w:val="000000" w:themeColor="text1"/>
                <w:sz w:val="22"/>
              </w:rPr>
              <w:t>2</w:t>
            </w:r>
            <w:r w:rsidR="004C156C" w:rsidRPr="003F3D63">
              <w:rPr>
                <w:rStyle w:val="StyleBold"/>
                <w:rFonts w:ascii="Avenir Next LT Pro" w:hAnsi="Avenir Next LT Pro"/>
                <w:color w:val="000000" w:themeColor="text1"/>
                <w:sz w:val="22"/>
              </w:rPr>
              <w:t>0</w:t>
            </w:r>
            <w:r w:rsidR="12B2932D" w:rsidRPr="003F3D63">
              <w:rPr>
                <w:rStyle w:val="StyleBold"/>
                <w:rFonts w:ascii="Avenir Next LT Pro" w:hAnsi="Avenir Next LT Pro"/>
                <w:color w:val="000000" w:themeColor="text1"/>
                <w:sz w:val="22"/>
              </w:rPr>
              <w:t xml:space="preserve"> days</w:t>
            </w:r>
            <w:r w:rsidRPr="003F3D63">
              <w:rPr>
                <w:rStyle w:val="StyleBold"/>
                <w:rFonts w:ascii="Avenir Next LT Pro" w:hAnsi="Avenir Next LT Pro"/>
                <w:color w:val="000000" w:themeColor="text1"/>
                <w:sz w:val="22"/>
              </w:rPr>
              <w:t>)</w:t>
            </w:r>
          </w:p>
        </w:tc>
        <w:tc>
          <w:tcPr>
            <w:tcW w:w="4673" w:type="dxa"/>
          </w:tcPr>
          <w:p w14:paraId="6E79D882" w14:textId="77777777" w:rsidR="00E94E12" w:rsidRPr="003F3D63" w:rsidRDefault="00E94E12">
            <w:pPr>
              <w:widowControl w:val="0"/>
              <w:spacing w:after="0"/>
              <w:rPr>
                <w:rFonts w:ascii="Avenir Next LT Pro" w:hAnsi="Avenir Next LT Pro"/>
                <w:color w:val="000000" w:themeColor="text1"/>
                <w:sz w:val="22"/>
              </w:rPr>
            </w:pPr>
          </w:p>
        </w:tc>
      </w:tr>
    </w:tbl>
    <w:p w14:paraId="11E294AD" w14:textId="77777777" w:rsidR="00F73CBC" w:rsidRPr="003F3D63" w:rsidRDefault="00F73CBC" w:rsidP="006608BD">
      <w:pPr>
        <w:pStyle w:val="TOCHeading"/>
        <w:keepNext w:val="0"/>
        <w:keepLines w:val="0"/>
        <w:widowControl w:val="0"/>
        <w:numPr>
          <w:ilvl w:val="0"/>
          <w:numId w:val="0"/>
        </w:numPr>
        <w:spacing w:before="0"/>
        <w:ind w:left="360"/>
        <w:rPr>
          <w:rFonts w:ascii="Avenir Next LT Pro" w:hAnsi="Avenir Next LT Pro"/>
          <w:color w:val="000000" w:themeColor="text1"/>
        </w:rPr>
      </w:pPr>
    </w:p>
    <w:p w14:paraId="3C6E63A6" w14:textId="77777777" w:rsidR="00431B1E" w:rsidRPr="003F3D63" w:rsidRDefault="00431B1E" w:rsidP="00431B1E">
      <w:pPr>
        <w:rPr>
          <w:rFonts w:ascii="Avenir Next LT Pro" w:hAnsi="Avenir Next LT Pro"/>
          <w:color w:val="000000" w:themeColor="text1"/>
        </w:rPr>
      </w:pPr>
    </w:p>
    <w:p w14:paraId="71F1B6FC" w14:textId="3BDF9C76" w:rsidR="00DE7B85" w:rsidRPr="003F3D63" w:rsidRDefault="00DE7B85">
      <w:pPr>
        <w:spacing w:after="0" w:line="240" w:lineRule="auto"/>
        <w:rPr>
          <w:rFonts w:ascii="Avenir Next LT Pro" w:hAnsi="Avenir Next LT Pro"/>
          <w:color w:val="000000" w:themeColor="text1"/>
        </w:rPr>
      </w:pPr>
      <w:r w:rsidRPr="003F3D63">
        <w:rPr>
          <w:rFonts w:ascii="Avenir Next LT Pro" w:hAnsi="Avenir Next LT Pro"/>
          <w:color w:val="000000" w:themeColor="text1"/>
        </w:rPr>
        <w:br w:type="page"/>
      </w:r>
    </w:p>
    <w:p w14:paraId="56B0F0CB" w14:textId="77777777" w:rsidR="00F130DA" w:rsidRPr="003F3D63" w:rsidRDefault="00F130DA" w:rsidP="00F73CBC">
      <w:pPr>
        <w:rPr>
          <w:rFonts w:ascii="Avenir Next LT Pro" w:hAnsi="Avenir Next LT Pro"/>
          <w:color w:val="000000" w:themeColor="text1"/>
        </w:rPr>
        <w:sectPr w:rsidR="00F130DA" w:rsidRPr="003F3D63" w:rsidSect="00CA7984">
          <w:footerReference w:type="default" r:id="rId12"/>
          <w:pgSz w:w="12240" w:h="15840"/>
          <w:pgMar w:top="1440" w:right="1440" w:bottom="1440" w:left="1440" w:header="720" w:footer="720" w:gutter="0"/>
          <w:pgNumType w:start="1"/>
          <w:cols w:space="720"/>
          <w:docGrid w:linePitch="360"/>
        </w:sectPr>
      </w:pPr>
    </w:p>
    <w:p w14:paraId="5D1285D8" w14:textId="0AD12836" w:rsidR="000542CF" w:rsidRPr="003F3D63" w:rsidRDefault="004C43DA" w:rsidP="00A6076D">
      <w:pPr>
        <w:pStyle w:val="Heading1"/>
        <w:keepNext w:val="0"/>
        <w:widowControl w:val="0"/>
        <w:spacing w:before="0" w:after="0"/>
        <w:ind w:left="360"/>
        <w:rPr>
          <w:rStyle w:val="IntenseReference"/>
          <w:rFonts w:ascii="Avenir Next LT Pro" w:hAnsi="Avenir Next LT Pro"/>
          <w:b/>
          <w:bCs/>
          <w:color w:val="000000" w:themeColor="text1"/>
          <w:sz w:val="24"/>
          <w:szCs w:val="24"/>
        </w:rPr>
      </w:pPr>
      <w:bookmarkStart w:id="0" w:name="_Toc72324624"/>
      <w:r w:rsidRPr="003F3D63">
        <w:rPr>
          <w:rStyle w:val="IntenseReference"/>
          <w:rFonts w:ascii="Avenir Next LT Pro" w:hAnsi="Avenir Next LT Pro"/>
          <w:b/>
          <w:bCs/>
          <w:color w:val="000000" w:themeColor="text1"/>
          <w:sz w:val="24"/>
          <w:szCs w:val="24"/>
        </w:rPr>
        <w:lastRenderedPageBreak/>
        <w:t>Team Member Identification</w:t>
      </w:r>
      <w:bookmarkEnd w:id="0"/>
    </w:p>
    <w:p w14:paraId="0B234565" w14:textId="2E3416AC" w:rsidR="006A72A3" w:rsidRPr="003F3D63" w:rsidRDefault="00DB6C6C" w:rsidP="7ED9A9D4">
      <w:pPr>
        <w:spacing w:after="0" w:line="240" w:lineRule="auto"/>
        <w:rPr>
          <w:rFonts w:ascii="Avenir Next LT Pro" w:hAnsi="Avenir Next LT Pro"/>
          <w:color w:val="000000" w:themeColor="text1"/>
          <w:sz w:val="22"/>
        </w:rPr>
      </w:pPr>
      <w:r w:rsidRPr="003F3D63">
        <w:rPr>
          <w:rFonts w:ascii="Avenir Next LT Pro" w:hAnsi="Avenir Next LT Pro"/>
          <w:color w:val="000000" w:themeColor="text1"/>
          <w:sz w:val="22"/>
        </w:rPr>
        <w:t>[</w:t>
      </w:r>
      <w:r w:rsidR="006A72A3" w:rsidRPr="003F3D63">
        <w:rPr>
          <w:rFonts w:ascii="Avenir Next LT Pro" w:hAnsi="Avenir Next LT Pro"/>
          <w:color w:val="0070C0"/>
          <w:sz w:val="22"/>
        </w:rPr>
        <w:t xml:space="preserve">Provide a list of all team members including the prime, </w:t>
      </w:r>
      <w:proofErr w:type="spellStart"/>
      <w:r w:rsidR="006A72A3" w:rsidRPr="003F3D63">
        <w:rPr>
          <w:rFonts w:ascii="Avenir Next LT Pro" w:hAnsi="Avenir Next LT Pro"/>
          <w:color w:val="0070C0"/>
          <w:sz w:val="22"/>
        </w:rPr>
        <w:t>subawardee</w:t>
      </w:r>
      <w:proofErr w:type="spellEnd"/>
      <w:r w:rsidR="006A72A3" w:rsidRPr="003F3D63">
        <w:rPr>
          <w:rFonts w:ascii="Avenir Next LT Pro" w:hAnsi="Avenir Next LT Pro"/>
          <w:color w:val="0070C0"/>
          <w:sz w:val="22"/>
        </w:rPr>
        <w:t xml:space="preserve">(s), and consultant(s), as applicable. Identify specifically whether any are a non-US organization or </w:t>
      </w:r>
      <w:r w:rsidR="0018148C" w:rsidRPr="003F3D63">
        <w:rPr>
          <w:rFonts w:ascii="Avenir Next LT Pro" w:hAnsi="Avenir Next LT Pro"/>
          <w:color w:val="0070C0"/>
          <w:sz w:val="22"/>
        </w:rPr>
        <w:t>individual.</w:t>
      </w:r>
      <w:r w:rsidR="006A72A3" w:rsidRPr="003F3D63">
        <w:rPr>
          <w:rFonts w:ascii="Avenir Next LT Pro" w:hAnsi="Avenir Next LT Pro"/>
          <w:color w:val="0070C0"/>
          <w:sz w:val="22"/>
        </w:rPr>
        <w:t xml:space="preserve"> Use the following format for this list</w:t>
      </w:r>
      <w:r w:rsidR="00E970D7" w:rsidRPr="003F3D63">
        <w:rPr>
          <w:rFonts w:ascii="Avenir Next LT Pro" w:hAnsi="Avenir Next LT Pro"/>
          <w:color w:val="0070C0"/>
          <w:sz w:val="22"/>
        </w:rPr>
        <w:t>.</w:t>
      </w:r>
      <w:r w:rsidR="00277E2A" w:rsidRPr="003F3D63">
        <w:rPr>
          <w:rFonts w:ascii="Avenir Next LT Pro" w:hAnsi="Avenir Next LT Pro"/>
          <w:color w:val="0070C0"/>
          <w:sz w:val="22"/>
        </w:rPr>
        <w:t xml:space="preserve"> Note: Consultants (e.g., 1099s) </w:t>
      </w:r>
      <w:r w:rsidR="00277E2A" w:rsidRPr="003F3D63">
        <w:rPr>
          <w:rFonts w:ascii="Avenir Next LT Pro" w:hAnsi="Avenir Next LT Pro"/>
          <w:color w:val="0070C0"/>
          <w:sz w:val="22"/>
          <w:u w:val="single"/>
        </w:rPr>
        <w:t>are</w:t>
      </w:r>
      <w:r w:rsidR="00277E2A" w:rsidRPr="003F3D63">
        <w:rPr>
          <w:rFonts w:ascii="Avenir Next LT Pro" w:hAnsi="Avenir Next LT Pro"/>
          <w:color w:val="0070C0"/>
          <w:sz w:val="22"/>
        </w:rPr>
        <w:t xml:space="preserve"> considered </w:t>
      </w:r>
      <w:proofErr w:type="spellStart"/>
      <w:r w:rsidR="00277E2A" w:rsidRPr="003F3D63">
        <w:rPr>
          <w:rFonts w:ascii="Avenir Next LT Pro" w:hAnsi="Avenir Next LT Pro"/>
          <w:color w:val="0070C0"/>
          <w:sz w:val="22"/>
        </w:rPr>
        <w:t>subperformers</w:t>
      </w:r>
      <w:proofErr w:type="spellEnd"/>
      <w:r w:rsidR="00277E2A" w:rsidRPr="003F3D63">
        <w:rPr>
          <w:rFonts w:ascii="Avenir Next LT Pro" w:hAnsi="Avenir Next LT Pro"/>
          <w:color w:val="0070C0"/>
          <w:sz w:val="22"/>
        </w:rPr>
        <w:t xml:space="preserve"> and must be listed.</w:t>
      </w:r>
      <w:r w:rsidR="00E970D7" w:rsidRPr="003F3D63">
        <w:rPr>
          <w:rFonts w:ascii="Avenir Next LT Pro" w:hAnsi="Avenir Next LT Pro"/>
          <w:color w:val="000000" w:themeColor="text1"/>
          <w:sz w:val="22"/>
        </w:rPr>
        <w:t>]</w:t>
      </w:r>
    </w:p>
    <w:p w14:paraId="2B42CBFC" w14:textId="77777777" w:rsidR="004C43DA" w:rsidRPr="003F3D63" w:rsidRDefault="004C43DA">
      <w:pPr>
        <w:spacing w:after="0" w:line="240" w:lineRule="auto"/>
        <w:rPr>
          <w:rFonts w:ascii="Avenir Next LT Pro" w:hAnsi="Avenir Next LT Pro"/>
          <w:color w:val="000000" w:themeColor="text1"/>
        </w:rPr>
      </w:pPr>
    </w:p>
    <w:tbl>
      <w:tblPr>
        <w:tblW w:w="8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2116"/>
        <w:gridCol w:w="4382"/>
      </w:tblGrid>
      <w:tr w:rsidR="008F155E" w:rsidRPr="003F3D63" w14:paraId="547EA438" w14:textId="77777777" w:rsidTr="19455518">
        <w:tc>
          <w:tcPr>
            <w:tcW w:w="8388" w:type="dxa"/>
            <w:gridSpan w:val="3"/>
            <w:tcBorders>
              <w:top w:val="single" w:sz="4" w:space="0" w:color="auto"/>
              <w:left w:val="single" w:sz="4" w:space="0" w:color="auto"/>
              <w:bottom w:val="single" w:sz="4" w:space="0" w:color="auto"/>
              <w:right w:val="single" w:sz="4" w:space="0" w:color="auto"/>
              <w:tl2br w:val="nil"/>
              <w:tr2bl w:val="nil"/>
            </w:tcBorders>
            <w:shd w:val="clear" w:color="auto" w:fill="F2F2F2" w:themeFill="background1" w:themeFillShade="F2"/>
          </w:tcPr>
          <w:p w14:paraId="4DD3E17F" w14:textId="77777777" w:rsidR="004C43DA" w:rsidRPr="003F3D63" w:rsidRDefault="004C43DA" w:rsidP="004C43DA">
            <w:pPr>
              <w:spacing w:after="0" w:line="240" w:lineRule="auto"/>
              <w:jc w:val="center"/>
              <w:rPr>
                <w:rStyle w:val="IntenseReference"/>
                <w:rFonts w:ascii="Avenir Next LT Pro" w:hAnsi="Avenir Next LT Pro"/>
                <w:color w:val="000000" w:themeColor="text1"/>
              </w:rPr>
            </w:pPr>
            <w:r w:rsidRPr="003F3D63">
              <w:rPr>
                <w:rStyle w:val="IntenseReference"/>
                <w:rFonts w:ascii="Avenir Next LT Pro" w:hAnsi="Avenir Next LT Pro"/>
                <w:color w:val="000000" w:themeColor="text1"/>
              </w:rPr>
              <w:t>Prime</w:t>
            </w:r>
          </w:p>
        </w:tc>
      </w:tr>
      <w:tr w:rsidR="008F155E" w:rsidRPr="003F3D63" w14:paraId="68ABA687" w14:textId="77777777" w:rsidTr="19455518">
        <w:trPr>
          <w:trHeight w:val="660"/>
        </w:trPr>
        <w:tc>
          <w:tcPr>
            <w:tcW w:w="1890" w:type="dxa"/>
            <w:tcBorders>
              <w:top w:val="single" w:sz="4" w:space="0" w:color="auto"/>
            </w:tcBorders>
          </w:tcPr>
          <w:p w14:paraId="196EE571" w14:textId="77777777" w:rsidR="004C43DA" w:rsidRPr="003F3D63" w:rsidRDefault="004C43DA" w:rsidP="004C43DA">
            <w:pPr>
              <w:spacing w:after="240" w:line="240" w:lineRule="auto"/>
              <w:rPr>
                <w:rFonts w:ascii="Avenir Next LT Pro" w:hAnsi="Avenir Next LT Pro"/>
                <w:b/>
                <w:bCs/>
                <w:color w:val="000000" w:themeColor="text1"/>
                <w:sz w:val="20"/>
              </w:rPr>
            </w:pPr>
            <w:r w:rsidRPr="003F3D63">
              <w:rPr>
                <w:rFonts w:ascii="Avenir Next LT Pro" w:hAnsi="Avenir Next LT Pro"/>
                <w:b/>
                <w:bCs/>
                <w:color w:val="000000" w:themeColor="text1"/>
                <w:sz w:val="20"/>
              </w:rPr>
              <w:t xml:space="preserve">Individual Name:  </w:t>
            </w:r>
          </w:p>
        </w:tc>
        <w:tc>
          <w:tcPr>
            <w:tcW w:w="2116" w:type="dxa"/>
            <w:tcBorders>
              <w:top w:val="single" w:sz="4" w:space="0" w:color="auto"/>
            </w:tcBorders>
          </w:tcPr>
          <w:p w14:paraId="4E64E582" w14:textId="77777777" w:rsidR="004C43DA" w:rsidRPr="003F3D63" w:rsidRDefault="004C43DA" w:rsidP="004C43DA">
            <w:pPr>
              <w:spacing w:after="0" w:line="240" w:lineRule="auto"/>
              <w:rPr>
                <w:rFonts w:ascii="Avenir Next LT Pro" w:hAnsi="Avenir Next LT Pro"/>
                <w:b/>
                <w:color w:val="000000" w:themeColor="text1"/>
                <w:sz w:val="20"/>
              </w:rPr>
            </w:pPr>
            <w:r w:rsidRPr="003F3D63">
              <w:rPr>
                <w:rFonts w:ascii="Avenir Next LT Pro" w:hAnsi="Avenir Next LT Pro"/>
                <w:b/>
                <w:color w:val="000000" w:themeColor="text1"/>
                <w:sz w:val="20"/>
              </w:rPr>
              <w:t>Organization:</w:t>
            </w:r>
          </w:p>
        </w:tc>
        <w:tc>
          <w:tcPr>
            <w:tcW w:w="4382" w:type="dxa"/>
            <w:tcBorders>
              <w:top w:val="single" w:sz="4" w:space="0" w:color="auto"/>
            </w:tcBorders>
          </w:tcPr>
          <w:p w14:paraId="0FC594AE" w14:textId="08DE335F" w:rsidR="004C43DA" w:rsidRPr="003F3D63" w:rsidRDefault="004C43DA" w:rsidP="004C43DA">
            <w:pPr>
              <w:spacing w:after="0" w:line="240" w:lineRule="auto"/>
              <w:rPr>
                <w:rFonts w:ascii="Avenir Next LT Pro" w:hAnsi="Avenir Next LT Pro"/>
                <w:color w:val="000000" w:themeColor="text1"/>
                <w:sz w:val="20"/>
              </w:rPr>
            </w:pPr>
            <w:r w:rsidRPr="003F3D63">
              <w:rPr>
                <w:rFonts w:ascii="Avenir Next LT Pro" w:hAnsi="Avenir Next LT Pro"/>
                <w:color w:val="000000" w:themeColor="text1"/>
                <w:sz w:val="20"/>
              </w:rPr>
              <w:t xml:space="preserve">Non-U.S. Organization:  </w:t>
            </w:r>
            <w:r w:rsidR="00B70B0B" w:rsidRPr="003F3D63">
              <w:rPr>
                <w:rFonts w:ascii="Avenir Next LT Pro" w:eastAsia="Wingdings" w:hAnsi="Avenir Next LT Pro"/>
                <w:color w:val="000000" w:themeColor="text1"/>
                <w:sz w:val="20"/>
              </w:rPr>
              <w:t></w:t>
            </w:r>
            <w:r w:rsidR="00B70B0B" w:rsidRPr="003F3D63">
              <w:rPr>
                <w:rFonts w:ascii="Avenir Next LT Pro" w:hAnsi="Avenir Next LT Pro"/>
                <w:color w:val="000000" w:themeColor="text1"/>
                <w:sz w:val="20"/>
              </w:rPr>
              <w:t xml:space="preserve"> Yes</w:t>
            </w:r>
            <w:r w:rsidRPr="003F3D63">
              <w:rPr>
                <w:rFonts w:ascii="Avenir Next LT Pro" w:hAnsi="Avenir Next LT Pro"/>
                <w:color w:val="000000" w:themeColor="text1"/>
                <w:sz w:val="20"/>
              </w:rPr>
              <w:tab/>
            </w:r>
            <w:r w:rsidRPr="003F3D63">
              <w:rPr>
                <w:rFonts w:ascii="Avenir Next LT Pro" w:hAnsi="Avenir Next LT Pro"/>
                <w:color w:val="000000" w:themeColor="text1"/>
                <w:sz w:val="20"/>
              </w:rPr>
              <w:tab/>
            </w:r>
            <w:r w:rsidR="00B70B0B" w:rsidRPr="003F3D63">
              <w:rPr>
                <w:rFonts w:ascii="Avenir Next LT Pro" w:eastAsia="Wingdings" w:hAnsi="Avenir Next LT Pro"/>
                <w:color w:val="000000" w:themeColor="text1"/>
                <w:sz w:val="20"/>
              </w:rPr>
              <w:t></w:t>
            </w:r>
            <w:r w:rsidR="00B70B0B" w:rsidRPr="003F3D63">
              <w:rPr>
                <w:rFonts w:ascii="Avenir Next LT Pro" w:hAnsi="Avenir Next LT Pro"/>
                <w:color w:val="000000" w:themeColor="text1"/>
                <w:sz w:val="20"/>
              </w:rPr>
              <w:t xml:space="preserve"> No</w:t>
            </w:r>
          </w:p>
          <w:p w14:paraId="44EA3979" w14:textId="32BCF68E" w:rsidR="004C43DA" w:rsidRPr="003F3D63" w:rsidRDefault="004C43DA" w:rsidP="19455518">
            <w:pPr>
              <w:spacing w:after="0" w:line="240" w:lineRule="auto"/>
              <w:rPr>
                <w:rFonts w:ascii="Avenir Next LT Pro" w:hAnsi="Avenir Next LT Pro"/>
                <w:color w:val="000000" w:themeColor="text1"/>
                <w:sz w:val="20"/>
                <w:szCs w:val="20"/>
              </w:rPr>
            </w:pPr>
            <w:r w:rsidRPr="003F3D63">
              <w:rPr>
                <w:rFonts w:ascii="Avenir Next LT Pro" w:hAnsi="Avenir Next LT Pro"/>
                <w:color w:val="000000" w:themeColor="text1"/>
                <w:sz w:val="20"/>
                <w:szCs w:val="20"/>
              </w:rPr>
              <w:t>Non-U.S. Individual:</w:t>
            </w:r>
            <w:r w:rsidRPr="003F3D63">
              <w:rPr>
                <w:rFonts w:ascii="Avenir Next LT Pro" w:hAnsi="Avenir Next LT Pro"/>
              </w:rPr>
              <w:tab/>
            </w:r>
            <w:r w:rsidR="00B70B0B" w:rsidRPr="003F3D63">
              <w:rPr>
                <w:rFonts w:ascii="Avenir Next LT Pro" w:eastAsia="Wingdings" w:hAnsi="Avenir Next LT Pro"/>
                <w:color w:val="000000" w:themeColor="text1"/>
                <w:sz w:val="20"/>
                <w:szCs w:val="20"/>
              </w:rPr>
              <w:t></w:t>
            </w:r>
            <w:r w:rsidR="00B70B0B" w:rsidRPr="003F3D63">
              <w:rPr>
                <w:rFonts w:ascii="Avenir Next LT Pro" w:hAnsi="Avenir Next LT Pro"/>
                <w:color w:val="000000" w:themeColor="text1"/>
                <w:sz w:val="20"/>
                <w:szCs w:val="20"/>
              </w:rPr>
              <w:t xml:space="preserve"> Yes</w:t>
            </w:r>
            <w:r w:rsidRPr="003F3D63">
              <w:rPr>
                <w:rFonts w:ascii="Avenir Next LT Pro" w:hAnsi="Avenir Next LT Pro"/>
              </w:rPr>
              <w:tab/>
            </w:r>
            <w:r w:rsidRPr="003F3D63">
              <w:rPr>
                <w:rFonts w:ascii="Avenir Next LT Pro" w:hAnsi="Avenir Next LT Pro"/>
              </w:rPr>
              <w:tab/>
            </w:r>
            <w:r w:rsidR="00B70B0B" w:rsidRPr="003F3D63">
              <w:rPr>
                <w:rFonts w:ascii="Avenir Next LT Pro" w:eastAsia="Wingdings" w:hAnsi="Avenir Next LT Pro"/>
                <w:color w:val="000000" w:themeColor="text1"/>
                <w:sz w:val="20"/>
                <w:szCs w:val="20"/>
              </w:rPr>
              <w:t></w:t>
            </w:r>
            <w:r w:rsidR="00B70B0B" w:rsidRPr="003F3D63">
              <w:rPr>
                <w:rFonts w:ascii="Avenir Next LT Pro" w:hAnsi="Avenir Next LT Pro"/>
                <w:color w:val="000000" w:themeColor="text1"/>
                <w:sz w:val="20"/>
                <w:szCs w:val="20"/>
              </w:rPr>
              <w:t xml:space="preserve"> No</w:t>
            </w:r>
          </w:p>
        </w:tc>
      </w:tr>
      <w:tr w:rsidR="008F155E" w:rsidRPr="003F3D63" w14:paraId="26AE4E07" w14:textId="77777777" w:rsidTr="19455518">
        <w:tc>
          <w:tcPr>
            <w:tcW w:w="8388" w:type="dxa"/>
            <w:gridSpan w:val="3"/>
            <w:shd w:val="clear" w:color="auto" w:fill="F2F2F2" w:themeFill="background1" w:themeFillShade="F2"/>
          </w:tcPr>
          <w:p w14:paraId="1C208580" w14:textId="576D16B7" w:rsidR="004C43DA" w:rsidRPr="003F3D63" w:rsidRDefault="007F1C31" w:rsidP="004C43DA">
            <w:pPr>
              <w:spacing w:after="0" w:line="240" w:lineRule="auto"/>
              <w:jc w:val="center"/>
              <w:rPr>
                <w:rStyle w:val="IntenseReference"/>
                <w:rFonts w:ascii="Avenir Next LT Pro" w:hAnsi="Avenir Next LT Pro"/>
                <w:color w:val="000000" w:themeColor="text1"/>
              </w:rPr>
            </w:pPr>
            <w:proofErr w:type="spellStart"/>
            <w:r w:rsidRPr="003F3D63">
              <w:rPr>
                <w:rStyle w:val="IntenseReference"/>
                <w:rFonts w:ascii="Avenir Next LT Pro" w:hAnsi="Avenir Next LT Pro"/>
                <w:color w:val="000000" w:themeColor="text1"/>
              </w:rPr>
              <w:t>Subawardee</w:t>
            </w:r>
            <w:r w:rsidR="004C43DA" w:rsidRPr="003F3D63">
              <w:rPr>
                <w:rStyle w:val="IntenseReference"/>
                <w:rFonts w:ascii="Avenir Next LT Pro" w:hAnsi="Avenir Next LT Pro"/>
                <w:color w:val="000000" w:themeColor="text1"/>
              </w:rPr>
              <w:t>s</w:t>
            </w:r>
            <w:proofErr w:type="spellEnd"/>
            <w:r w:rsidR="004C43DA" w:rsidRPr="003F3D63">
              <w:rPr>
                <w:rStyle w:val="IntenseReference"/>
                <w:rFonts w:ascii="Avenir Next LT Pro" w:hAnsi="Avenir Next LT Pro"/>
                <w:color w:val="000000" w:themeColor="text1"/>
              </w:rPr>
              <w:t>/Consultants</w:t>
            </w:r>
          </w:p>
        </w:tc>
      </w:tr>
      <w:tr w:rsidR="008F155E" w:rsidRPr="003F3D63" w14:paraId="28133B07" w14:textId="77777777" w:rsidTr="19455518">
        <w:trPr>
          <w:trHeight w:val="675"/>
        </w:trPr>
        <w:tc>
          <w:tcPr>
            <w:tcW w:w="1890" w:type="dxa"/>
          </w:tcPr>
          <w:p w14:paraId="07F423CF" w14:textId="77777777" w:rsidR="004C43DA" w:rsidRPr="003F3D63" w:rsidRDefault="004C43DA" w:rsidP="004C43DA">
            <w:pPr>
              <w:spacing w:after="240" w:line="240" w:lineRule="auto"/>
              <w:rPr>
                <w:rFonts w:ascii="Avenir Next LT Pro" w:hAnsi="Avenir Next LT Pro"/>
                <w:b/>
                <w:bCs/>
                <w:color w:val="000000" w:themeColor="text1"/>
                <w:sz w:val="20"/>
              </w:rPr>
            </w:pPr>
            <w:r w:rsidRPr="003F3D63">
              <w:rPr>
                <w:rFonts w:ascii="Avenir Next LT Pro" w:hAnsi="Avenir Next LT Pro"/>
                <w:b/>
                <w:bCs/>
                <w:color w:val="000000" w:themeColor="text1"/>
                <w:sz w:val="20"/>
              </w:rPr>
              <w:t xml:space="preserve">Individual Name:  </w:t>
            </w:r>
          </w:p>
        </w:tc>
        <w:tc>
          <w:tcPr>
            <w:tcW w:w="2116" w:type="dxa"/>
          </w:tcPr>
          <w:p w14:paraId="3C0E77B1" w14:textId="77777777" w:rsidR="004C43DA" w:rsidRPr="003F3D63" w:rsidRDefault="004C43DA" w:rsidP="004C43DA">
            <w:pPr>
              <w:spacing w:after="0" w:line="240" w:lineRule="auto"/>
              <w:rPr>
                <w:rFonts w:ascii="Avenir Next LT Pro" w:hAnsi="Avenir Next LT Pro"/>
                <w:b/>
                <w:color w:val="000000" w:themeColor="text1"/>
                <w:sz w:val="20"/>
              </w:rPr>
            </w:pPr>
            <w:r w:rsidRPr="003F3D63">
              <w:rPr>
                <w:rFonts w:ascii="Avenir Next LT Pro" w:hAnsi="Avenir Next LT Pro"/>
                <w:b/>
                <w:color w:val="000000" w:themeColor="text1"/>
                <w:sz w:val="20"/>
              </w:rPr>
              <w:t>Organization:</w:t>
            </w:r>
          </w:p>
        </w:tc>
        <w:tc>
          <w:tcPr>
            <w:tcW w:w="4382" w:type="dxa"/>
          </w:tcPr>
          <w:p w14:paraId="26103C55" w14:textId="4F6581ED" w:rsidR="00742ECE" w:rsidRPr="003F3D63" w:rsidRDefault="00742ECE" w:rsidP="00742ECE">
            <w:pPr>
              <w:spacing w:after="0" w:line="240" w:lineRule="auto"/>
              <w:rPr>
                <w:rFonts w:ascii="Avenir Next LT Pro" w:hAnsi="Avenir Next LT Pro"/>
                <w:color w:val="000000" w:themeColor="text1"/>
                <w:sz w:val="20"/>
              </w:rPr>
            </w:pPr>
            <w:r w:rsidRPr="003F3D63">
              <w:rPr>
                <w:rFonts w:ascii="Avenir Next LT Pro" w:hAnsi="Avenir Next LT Pro"/>
                <w:color w:val="000000" w:themeColor="text1"/>
                <w:sz w:val="20"/>
              </w:rPr>
              <w:t xml:space="preserve">Non-U.S. Organization:  </w:t>
            </w:r>
            <w:r w:rsidR="00B70B0B" w:rsidRPr="003F3D63">
              <w:rPr>
                <w:rFonts w:ascii="Avenir Next LT Pro" w:eastAsia="Wingdings" w:hAnsi="Avenir Next LT Pro"/>
                <w:color w:val="000000" w:themeColor="text1"/>
                <w:sz w:val="20"/>
              </w:rPr>
              <w:t></w:t>
            </w:r>
            <w:r w:rsidR="00B70B0B" w:rsidRPr="003F3D63">
              <w:rPr>
                <w:rFonts w:ascii="Avenir Next LT Pro" w:hAnsi="Avenir Next LT Pro"/>
                <w:color w:val="000000" w:themeColor="text1"/>
                <w:sz w:val="20"/>
              </w:rPr>
              <w:t xml:space="preserve"> Yes</w:t>
            </w:r>
            <w:r w:rsidRPr="003F3D63">
              <w:rPr>
                <w:rFonts w:ascii="Avenir Next LT Pro" w:hAnsi="Avenir Next LT Pro"/>
                <w:color w:val="000000" w:themeColor="text1"/>
                <w:sz w:val="20"/>
              </w:rPr>
              <w:tab/>
            </w:r>
            <w:r w:rsidRPr="003F3D63">
              <w:rPr>
                <w:rFonts w:ascii="Avenir Next LT Pro" w:hAnsi="Avenir Next LT Pro"/>
                <w:color w:val="000000" w:themeColor="text1"/>
                <w:sz w:val="20"/>
              </w:rPr>
              <w:tab/>
            </w:r>
            <w:r w:rsidR="00B70B0B" w:rsidRPr="003F3D63">
              <w:rPr>
                <w:rFonts w:ascii="Avenir Next LT Pro" w:eastAsia="Wingdings" w:hAnsi="Avenir Next LT Pro"/>
                <w:color w:val="000000" w:themeColor="text1"/>
                <w:sz w:val="20"/>
              </w:rPr>
              <w:t></w:t>
            </w:r>
            <w:r w:rsidR="00B70B0B" w:rsidRPr="003F3D63">
              <w:rPr>
                <w:rFonts w:ascii="Avenir Next LT Pro" w:hAnsi="Avenir Next LT Pro"/>
                <w:color w:val="000000" w:themeColor="text1"/>
                <w:sz w:val="20"/>
              </w:rPr>
              <w:t xml:space="preserve"> No</w:t>
            </w:r>
          </w:p>
          <w:p w14:paraId="40661A7E" w14:textId="52E3B23A" w:rsidR="004C43DA" w:rsidRPr="003F3D63" w:rsidRDefault="00742ECE" w:rsidP="19455518">
            <w:pPr>
              <w:spacing w:after="0" w:line="240" w:lineRule="auto"/>
              <w:rPr>
                <w:rFonts w:ascii="Avenir Next LT Pro" w:hAnsi="Avenir Next LT Pro"/>
                <w:color w:val="000000" w:themeColor="text1"/>
                <w:sz w:val="20"/>
                <w:szCs w:val="20"/>
              </w:rPr>
            </w:pPr>
            <w:r w:rsidRPr="003F3D63">
              <w:rPr>
                <w:rFonts w:ascii="Avenir Next LT Pro" w:hAnsi="Avenir Next LT Pro"/>
                <w:color w:val="000000" w:themeColor="text1"/>
                <w:sz w:val="20"/>
                <w:szCs w:val="20"/>
              </w:rPr>
              <w:t>Non-U.S. Individual:</w:t>
            </w:r>
            <w:r w:rsidRPr="003F3D63">
              <w:rPr>
                <w:rFonts w:ascii="Avenir Next LT Pro" w:hAnsi="Avenir Next LT Pro"/>
              </w:rPr>
              <w:tab/>
            </w:r>
            <w:r w:rsidR="00B70B0B" w:rsidRPr="003F3D63">
              <w:rPr>
                <w:rFonts w:ascii="Avenir Next LT Pro" w:eastAsia="Wingdings" w:hAnsi="Avenir Next LT Pro"/>
                <w:color w:val="000000" w:themeColor="text1"/>
                <w:sz w:val="20"/>
                <w:szCs w:val="20"/>
              </w:rPr>
              <w:t></w:t>
            </w:r>
            <w:r w:rsidR="00B70B0B" w:rsidRPr="003F3D63">
              <w:rPr>
                <w:rFonts w:ascii="Avenir Next LT Pro" w:hAnsi="Avenir Next LT Pro"/>
                <w:color w:val="000000" w:themeColor="text1"/>
                <w:sz w:val="20"/>
                <w:szCs w:val="20"/>
              </w:rPr>
              <w:t xml:space="preserve"> Yes</w:t>
            </w:r>
            <w:r w:rsidRPr="003F3D63">
              <w:rPr>
                <w:rFonts w:ascii="Avenir Next LT Pro" w:hAnsi="Avenir Next LT Pro"/>
              </w:rPr>
              <w:tab/>
            </w:r>
            <w:r w:rsidRPr="003F3D63">
              <w:rPr>
                <w:rFonts w:ascii="Avenir Next LT Pro" w:hAnsi="Avenir Next LT Pro"/>
              </w:rPr>
              <w:tab/>
            </w:r>
            <w:r w:rsidR="00B70B0B" w:rsidRPr="003F3D63">
              <w:rPr>
                <w:rFonts w:ascii="Avenir Next LT Pro" w:eastAsia="Wingdings" w:hAnsi="Avenir Next LT Pro"/>
                <w:color w:val="000000" w:themeColor="text1"/>
                <w:sz w:val="20"/>
                <w:szCs w:val="20"/>
              </w:rPr>
              <w:t></w:t>
            </w:r>
            <w:r w:rsidR="00B70B0B" w:rsidRPr="003F3D63">
              <w:rPr>
                <w:rFonts w:ascii="Avenir Next LT Pro" w:hAnsi="Avenir Next LT Pro"/>
                <w:color w:val="000000" w:themeColor="text1"/>
                <w:sz w:val="20"/>
                <w:szCs w:val="20"/>
              </w:rPr>
              <w:t xml:space="preserve"> No</w:t>
            </w:r>
          </w:p>
        </w:tc>
      </w:tr>
      <w:tr w:rsidR="004C43DA" w:rsidRPr="003F3D63" w14:paraId="7E0F2763" w14:textId="77777777" w:rsidTr="19455518">
        <w:trPr>
          <w:trHeight w:val="705"/>
        </w:trPr>
        <w:tc>
          <w:tcPr>
            <w:tcW w:w="1890" w:type="dxa"/>
          </w:tcPr>
          <w:p w14:paraId="04CC3A90" w14:textId="77777777" w:rsidR="004C43DA" w:rsidRPr="003F3D63" w:rsidRDefault="004C43DA" w:rsidP="004C43DA">
            <w:pPr>
              <w:spacing w:after="240" w:line="240" w:lineRule="auto"/>
              <w:rPr>
                <w:rFonts w:ascii="Avenir Next LT Pro" w:hAnsi="Avenir Next LT Pro"/>
                <w:b/>
                <w:bCs/>
                <w:color w:val="000000" w:themeColor="text1"/>
                <w:sz w:val="20"/>
              </w:rPr>
            </w:pPr>
            <w:r w:rsidRPr="003F3D63">
              <w:rPr>
                <w:rFonts w:ascii="Avenir Next LT Pro" w:hAnsi="Avenir Next LT Pro"/>
                <w:b/>
                <w:bCs/>
                <w:color w:val="000000" w:themeColor="text1"/>
                <w:sz w:val="20"/>
              </w:rPr>
              <w:t xml:space="preserve">Individual Name:  </w:t>
            </w:r>
          </w:p>
        </w:tc>
        <w:tc>
          <w:tcPr>
            <w:tcW w:w="2116" w:type="dxa"/>
          </w:tcPr>
          <w:p w14:paraId="29EF5093" w14:textId="77777777" w:rsidR="004C43DA" w:rsidRPr="003F3D63" w:rsidRDefault="004C43DA" w:rsidP="004C43DA">
            <w:pPr>
              <w:spacing w:after="0" w:line="240" w:lineRule="auto"/>
              <w:rPr>
                <w:rFonts w:ascii="Avenir Next LT Pro" w:hAnsi="Avenir Next LT Pro"/>
                <w:b/>
                <w:color w:val="000000" w:themeColor="text1"/>
                <w:sz w:val="20"/>
              </w:rPr>
            </w:pPr>
            <w:r w:rsidRPr="003F3D63">
              <w:rPr>
                <w:rFonts w:ascii="Avenir Next LT Pro" w:hAnsi="Avenir Next LT Pro"/>
                <w:b/>
                <w:color w:val="000000" w:themeColor="text1"/>
                <w:sz w:val="20"/>
              </w:rPr>
              <w:t>Organization:</w:t>
            </w:r>
          </w:p>
        </w:tc>
        <w:tc>
          <w:tcPr>
            <w:tcW w:w="4382" w:type="dxa"/>
          </w:tcPr>
          <w:p w14:paraId="336AC5CB" w14:textId="043646B4" w:rsidR="00742ECE" w:rsidRPr="003F3D63" w:rsidRDefault="00742ECE" w:rsidP="00742ECE">
            <w:pPr>
              <w:spacing w:after="0" w:line="240" w:lineRule="auto"/>
              <w:rPr>
                <w:rFonts w:ascii="Avenir Next LT Pro" w:hAnsi="Avenir Next LT Pro"/>
                <w:color w:val="000000" w:themeColor="text1"/>
                <w:sz w:val="20"/>
              </w:rPr>
            </w:pPr>
            <w:r w:rsidRPr="003F3D63">
              <w:rPr>
                <w:rFonts w:ascii="Avenir Next LT Pro" w:hAnsi="Avenir Next LT Pro"/>
                <w:color w:val="000000" w:themeColor="text1"/>
                <w:sz w:val="20"/>
              </w:rPr>
              <w:t xml:space="preserve">Non-U.S. Organization:  </w:t>
            </w:r>
            <w:r w:rsidR="00B70B0B" w:rsidRPr="003F3D63">
              <w:rPr>
                <w:rFonts w:ascii="Avenir Next LT Pro" w:eastAsia="Wingdings" w:hAnsi="Avenir Next LT Pro"/>
                <w:color w:val="000000" w:themeColor="text1"/>
                <w:sz w:val="20"/>
              </w:rPr>
              <w:t></w:t>
            </w:r>
            <w:r w:rsidR="00B70B0B" w:rsidRPr="003F3D63">
              <w:rPr>
                <w:rFonts w:ascii="Avenir Next LT Pro" w:hAnsi="Avenir Next LT Pro"/>
                <w:color w:val="000000" w:themeColor="text1"/>
                <w:sz w:val="20"/>
              </w:rPr>
              <w:t xml:space="preserve"> Yes</w:t>
            </w:r>
            <w:r w:rsidRPr="003F3D63">
              <w:rPr>
                <w:rFonts w:ascii="Avenir Next LT Pro" w:hAnsi="Avenir Next LT Pro"/>
                <w:color w:val="000000" w:themeColor="text1"/>
                <w:sz w:val="20"/>
              </w:rPr>
              <w:tab/>
            </w:r>
            <w:r w:rsidRPr="003F3D63">
              <w:rPr>
                <w:rFonts w:ascii="Avenir Next LT Pro" w:hAnsi="Avenir Next LT Pro"/>
                <w:color w:val="000000" w:themeColor="text1"/>
                <w:sz w:val="20"/>
              </w:rPr>
              <w:tab/>
            </w:r>
            <w:r w:rsidR="00B70B0B" w:rsidRPr="003F3D63">
              <w:rPr>
                <w:rFonts w:ascii="Avenir Next LT Pro" w:eastAsia="Wingdings" w:hAnsi="Avenir Next LT Pro"/>
                <w:color w:val="000000" w:themeColor="text1"/>
                <w:sz w:val="20"/>
              </w:rPr>
              <w:t></w:t>
            </w:r>
            <w:r w:rsidR="00B70B0B" w:rsidRPr="003F3D63">
              <w:rPr>
                <w:rFonts w:ascii="Avenir Next LT Pro" w:hAnsi="Avenir Next LT Pro"/>
                <w:color w:val="000000" w:themeColor="text1"/>
                <w:sz w:val="20"/>
              </w:rPr>
              <w:t xml:space="preserve"> No</w:t>
            </w:r>
          </w:p>
          <w:p w14:paraId="08D5684E" w14:textId="05A1D12E" w:rsidR="004C43DA" w:rsidRPr="003F3D63" w:rsidRDefault="00742ECE" w:rsidP="19455518">
            <w:pPr>
              <w:spacing w:after="0" w:line="240" w:lineRule="auto"/>
              <w:rPr>
                <w:rFonts w:ascii="Avenir Next LT Pro" w:hAnsi="Avenir Next LT Pro"/>
                <w:color w:val="000000" w:themeColor="text1"/>
                <w:sz w:val="20"/>
                <w:szCs w:val="20"/>
              </w:rPr>
            </w:pPr>
            <w:r w:rsidRPr="003F3D63">
              <w:rPr>
                <w:rFonts w:ascii="Avenir Next LT Pro" w:hAnsi="Avenir Next LT Pro"/>
                <w:color w:val="000000" w:themeColor="text1"/>
                <w:sz w:val="20"/>
                <w:szCs w:val="20"/>
              </w:rPr>
              <w:t>Non-U.S. Individual:</w:t>
            </w:r>
            <w:r w:rsidRPr="003F3D63">
              <w:rPr>
                <w:rFonts w:ascii="Avenir Next LT Pro" w:hAnsi="Avenir Next LT Pro"/>
              </w:rPr>
              <w:tab/>
            </w:r>
            <w:r w:rsidR="00B70B0B" w:rsidRPr="003F3D63">
              <w:rPr>
                <w:rFonts w:ascii="Avenir Next LT Pro" w:eastAsia="Wingdings" w:hAnsi="Avenir Next LT Pro"/>
                <w:color w:val="000000" w:themeColor="text1"/>
                <w:sz w:val="20"/>
                <w:szCs w:val="20"/>
              </w:rPr>
              <w:t></w:t>
            </w:r>
            <w:r w:rsidR="00B70B0B" w:rsidRPr="003F3D63">
              <w:rPr>
                <w:rFonts w:ascii="Avenir Next LT Pro" w:hAnsi="Avenir Next LT Pro"/>
                <w:color w:val="000000" w:themeColor="text1"/>
                <w:sz w:val="20"/>
                <w:szCs w:val="20"/>
              </w:rPr>
              <w:t xml:space="preserve"> Yes</w:t>
            </w:r>
            <w:r w:rsidRPr="003F3D63">
              <w:rPr>
                <w:rFonts w:ascii="Avenir Next LT Pro" w:hAnsi="Avenir Next LT Pro"/>
              </w:rPr>
              <w:tab/>
            </w:r>
            <w:r w:rsidRPr="003F3D63">
              <w:rPr>
                <w:rFonts w:ascii="Avenir Next LT Pro" w:hAnsi="Avenir Next LT Pro"/>
              </w:rPr>
              <w:tab/>
            </w:r>
            <w:r w:rsidR="00B70B0B" w:rsidRPr="003F3D63">
              <w:rPr>
                <w:rFonts w:ascii="Avenir Next LT Pro" w:eastAsia="Wingdings" w:hAnsi="Avenir Next LT Pro"/>
                <w:color w:val="000000" w:themeColor="text1"/>
                <w:sz w:val="20"/>
                <w:szCs w:val="20"/>
              </w:rPr>
              <w:t></w:t>
            </w:r>
            <w:r w:rsidR="00B70B0B" w:rsidRPr="003F3D63">
              <w:rPr>
                <w:rFonts w:ascii="Avenir Next LT Pro" w:hAnsi="Avenir Next LT Pro"/>
                <w:color w:val="000000" w:themeColor="text1"/>
                <w:sz w:val="20"/>
                <w:szCs w:val="20"/>
              </w:rPr>
              <w:t xml:space="preserve"> No</w:t>
            </w:r>
          </w:p>
        </w:tc>
      </w:tr>
    </w:tbl>
    <w:p w14:paraId="1667EE22" w14:textId="77777777" w:rsidR="001147F6" w:rsidRPr="003F3D63" w:rsidRDefault="001147F6">
      <w:pPr>
        <w:spacing w:after="0" w:line="240" w:lineRule="auto"/>
        <w:rPr>
          <w:rFonts w:ascii="Avenir Next LT Pro" w:hAnsi="Avenir Next LT Pro"/>
          <w:color w:val="000000" w:themeColor="text1"/>
        </w:rPr>
      </w:pPr>
    </w:p>
    <w:p w14:paraId="414C7B45" w14:textId="77777777" w:rsidR="003E4DD0" w:rsidRPr="003F3D63" w:rsidRDefault="003E4DD0" w:rsidP="003E4DD0">
      <w:pPr>
        <w:pStyle w:val="Heading1"/>
        <w:keepNext w:val="0"/>
        <w:widowControl w:val="0"/>
        <w:spacing w:before="0" w:after="0"/>
        <w:ind w:left="360"/>
        <w:rPr>
          <w:rStyle w:val="IntenseReference"/>
          <w:rFonts w:ascii="Avenir Next LT Pro" w:hAnsi="Avenir Next LT Pro"/>
          <w:b/>
          <w:bCs/>
          <w:color w:val="000000" w:themeColor="text1"/>
          <w:sz w:val="24"/>
          <w:szCs w:val="24"/>
        </w:rPr>
      </w:pPr>
      <w:bookmarkStart w:id="1" w:name="_Toc72324626"/>
      <w:bookmarkStart w:id="2" w:name="_Toc440539078"/>
      <w:bookmarkStart w:id="3" w:name="_Toc440539077"/>
      <w:r w:rsidRPr="003F3D63">
        <w:rPr>
          <w:rStyle w:val="IntenseReference"/>
          <w:rFonts w:ascii="Avenir Next LT Pro" w:hAnsi="Avenir Next LT Pro"/>
          <w:b/>
          <w:bCs/>
          <w:color w:val="000000" w:themeColor="text1"/>
          <w:sz w:val="24"/>
          <w:szCs w:val="24"/>
        </w:rPr>
        <w:t>Organizational Conflict of Interest Affirmations and Disclosure</w:t>
      </w:r>
      <w:bookmarkEnd w:id="1"/>
    </w:p>
    <w:p w14:paraId="653DF3D7" w14:textId="77777777" w:rsidR="00C948B1" w:rsidRPr="003F3D63" w:rsidRDefault="00C948B1" w:rsidP="00C948B1">
      <w:pPr>
        <w:widowControl w:val="0"/>
        <w:spacing w:after="0"/>
        <w:ind w:left="360"/>
        <w:rPr>
          <w:rFonts w:ascii="Avenir Next LT Pro" w:hAnsi="Avenir Next LT Pro"/>
          <w:color w:val="000000" w:themeColor="text1"/>
          <w:sz w:val="22"/>
        </w:rPr>
      </w:pPr>
    </w:p>
    <w:p w14:paraId="2E92656A" w14:textId="7E248209" w:rsidR="00B446C0" w:rsidRPr="003F3D63" w:rsidRDefault="003E4DD0" w:rsidP="7ED9A9D4">
      <w:pPr>
        <w:pStyle w:val="ListParagraph"/>
        <w:numPr>
          <w:ilvl w:val="0"/>
          <w:numId w:val="29"/>
        </w:numPr>
        <w:spacing w:after="0"/>
        <w:rPr>
          <w:rFonts w:ascii="Avenir Next LT Pro" w:hAnsi="Avenir Next LT Pro"/>
          <w:color w:val="000000" w:themeColor="text1"/>
          <w:sz w:val="22"/>
        </w:rPr>
      </w:pPr>
      <w:r w:rsidRPr="003F3D63">
        <w:rPr>
          <w:rFonts w:ascii="Avenir Next LT Pro" w:hAnsi="Avenir Next LT Pro"/>
          <w:color w:val="000000" w:themeColor="text1"/>
          <w:sz w:val="22"/>
        </w:rPr>
        <w:t xml:space="preserve">Are any of the proposed individual team members or their respective organizations (whether prime or </w:t>
      </w:r>
      <w:proofErr w:type="spellStart"/>
      <w:r w:rsidR="007F1C31" w:rsidRPr="003F3D63">
        <w:rPr>
          <w:rFonts w:ascii="Avenir Next LT Pro" w:hAnsi="Avenir Next LT Pro"/>
          <w:color w:val="000000" w:themeColor="text1"/>
          <w:sz w:val="22"/>
        </w:rPr>
        <w:t>subawardee</w:t>
      </w:r>
      <w:proofErr w:type="spellEnd"/>
      <w:r w:rsidRPr="003F3D63">
        <w:rPr>
          <w:rFonts w:ascii="Avenir Next LT Pro" w:hAnsi="Avenir Next LT Pro"/>
          <w:color w:val="000000" w:themeColor="text1"/>
          <w:sz w:val="22"/>
        </w:rPr>
        <w:t xml:space="preserve"> or consultant) currently providing S</w:t>
      </w:r>
      <w:r w:rsidR="5F94311A" w:rsidRPr="003F3D63">
        <w:rPr>
          <w:rFonts w:ascii="Avenir Next LT Pro" w:hAnsi="Avenir Next LT Pro"/>
          <w:color w:val="000000" w:themeColor="text1"/>
          <w:sz w:val="22"/>
        </w:rPr>
        <w:t>ystems</w:t>
      </w:r>
      <w:r w:rsidR="2755E24D" w:rsidRPr="003F3D63">
        <w:rPr>
          <w:rFonts w:ascii="Avenir Next LT Pro" w:hAnsi="Avenir Next LT Pro"/>
          <w:color w:val="000000" w:themeColor="text1"/>
          <w:sz w:val="22"/>
        </w:rPr>
        <w:t xml:space="preserve"> </w:t>
      </w:r>
      <w:r w:rsidR="003E77DB" w:rsidRPr="003F3D63">
        <w:rPr>
          <w:rFonts w:ascii="Avenir Next LT Pro" w:hAnsi="Avenir Next LT Pro"/>
          <w:color w:val="000000" w:themeColor="text1"/>
          <w:sz w:val="22"/>
        </w:rPr>
        <w:t>Engineering</w:t>
      </w:r>
      <w:r w:rsidR="199AAB73" w:rsidRPr="003F3D63">
        <w:rPr>
          <w:rFonts w:ascii="Avenir Next LT Pro" w:hAnsi="Avenir Next LT Pro"/>
          <w:color w:val="000000" w:themeColor="text1"/>
          <w:sz w:val="22"/>
        </w:rPr>
        <w:t xml:space="preserve"> </w:t>
      </w:r>
      <w:r w:rsidRPr="003F3D63">
        <w:rPr>
          <w:rFonts w:ascii="Avenir Next LT Pro" w:hAnsi="Avenir Next LT Pro"/>
          <w:color w:val="000000" w:themeColor="text1"/>
          <w:sz w:val="22"/>
        </w:rPr>
        <w:t>T</w:t>
      </w:r>
      <w:r w:rsidR="139420BC" w:rsidRPr="003F3D63">
        <w:rPr>
          <w:rFonts w:ascii="Avenir Next LT Pro" w:hAnsi="Avenir Next LT Pro"/>
          <w:color w:val="000000" w:themeColor="text1"/>
          <w:sz w:val="22"/>
        </w:rPr>
        <w:t xml:space="preserve">echnical </w:t>
      </w:r>
      <w:r w:rsidR="003E77DB" w:rsidRPr="003F3D63">
        <w:rPr>
          <w:rFonts w:ascii="Avenir Next LT Pro" w:hAnsi="Avenir Next LT Pro"/>
          <w:color w:val="000000" w:themeColor="text1"/>
          <w:sz w:val="22"/>
        </w:rPr>
        <w:t>Assistance</w:t>
      </w:r>
      <w:r w:rsidR="00B42A92" w:rsidRPr="003F3D63">
        <w:rPr>
          <w:rFonts w:ascii="Avenir Next LT Pro" w:hAnsi="Avenir Next LT Pro"/>
          <w:color w:val="000000" w:themeColor="text1"/>
          <w:sz w:val="22"/>
        </w:rPr>
        <w:t xml:space="preserve"> (SETA)</w:t>
      </w:r>
      <w:r w:rsidR="00336B00" w:rsidRPr="003F3D63">
        <w:rPr>
          <w:rFonts w:ascii="Avenir Next LT Pro" w:hAnsi="Avenir Next LT Pro"/>
          <w:color w:val="000000" w:themeColor="text1"/>
          <w:sz w:val="22"/>
        </w:rPr>
        <w:t>,</w:t>
      </w:r>
      <w:r w:rsidR="003E77DB" w:rsidRPr="003F3D63">
        <w:rPr>
          <w:rFonts w:ascii="Avenir Next LT Pro" w:hAnsi="Avenir Next LT Pro"/>
          <w:color w:val="000000" w:themeColor="text1"/>
          <w:sz w:val="22"/>
        </w:rPr>
        <w:t xml:space="preserve"> </w:t>
      </w:r>
      <w:r w:rsidR="003200C2" w:rsidRPr="003F3D63">
        <w:rPr>
          <w:rFonts w:ascii="Avenir Next LT Pro" w:hAnsi="Avenir Next LT Pro"/>
          <w:color w:val="000000" w:themeColor="text1"/>
          <w:sz w:val="22"/>
        </w:rPr>
        <w:t xml:space="preserve">Partnership Intermediary Agreement </w:t>
      </w:r>
      <w:r w:rsidR="00336B00" w:rsidRPr="003F3D63">
        <w:rPr>
          <w:rFonts w:ascii="Avenir Next LT Pro" w:hAnsi="Avenir Next LT Pro"/>
          <w:color w:val="000000" w:themeColor="text1"/>
          <w:sz w:val="22"/>
        </w:rPr>
        <w:t xml:space="preserve">(PIA) </w:t>
      </w:r>
      <w:r w:rsidR="003E77DB" w:rsidRPr="003F3D63">
        <w:rPr>
          <w:rFonts w:ascii="Avenir Next LT Pro" w:hAnsi="Avenir Next LT Pro"/>
          <w:color w:val="000000" w:themeColor="text1"/>
          <w:sz w:val="22"/>
        </w:rPr>
        <w:t>or</w:t>
      </w:r>
      <w:r w:rsidRPr="003F3D63">
        <w:rPr>
          <w:rFonts w:ascii="Avenir Next LT Pro" w:hAnsi="Avenir Next LT Pro"/>
          <w:color w:val="000000" w:themeColor="text1"/>
          <w:sz w:val="22"/>
        </w:rPr>
        <w:t xml:space="preserve"> similar support to ARPA</w:t>
      </w:r>
      <w:r w:rsidR="65FAC77E" w:rsidRPr="003F3D63">
        <w:rPr>
          <w:rFonts w:ascii="Avenir Next LT Pro" w:hAnsi="Avenir Next LT Pro"/>
          <w:color w:val="000000" w:themeColor="text1"/>
          <w:sz w:val="22"/>
        </w:rPr>
        <w:t>-H</w:t>
      </w:r>
      <w:r w:rsidRPr="003F3D63">
        <w:rPr>
          <w:rFonts w:ascii="Avenir Next LT Pro" w:hAnsi="Avenir Next LT Pro"/>
          <w:color w:val="000000" w:themeColor="text1"/>
          <w:sz w:val="22"/>
        </w:rPr>
        <w:t xml:space="preserve">?  </w:t>
      </w:r>
      <w:sdt>
        <w:sdtPr>
          <w:rPr>
            <w:rFonts w:ascii="Avenir Next LT Pro" w:hAnsi="Avenir Next LT Pro"/>
            <w:color w:val="000000" w:themeColor="text1"/>
            <w:sz w:val="22"/>
          </w:rPr>
          <w:id w:val="-706414711"/>
          <w14:checkbox>
            <w14:checked w14:val="0"/>
            <w14:checkedState w14:val="2612" w14:font="MS Gothic"/>
            <w14:uncheckedState w14:val="2610" w14:font="MS Gothic"/>
          </w14:checkbox>
        </w:sdtPr>
        <w:sdtEndPr/>
        <w:sdtContent>
          <w:r w:rsidR="00CE0428" w:rsidRPr="003F3D63">
            <w:rPr>
              <w:rFonts w:ascii="Segoe UI Symbol" w:eastAsia="MS Gothic" w:hAnsi="Segoe UI Symbol" w:cs="Segoe UI Symbol"/>
              <w:color w:val="000000" w:themeColor="text1"/>
              <w:sz w:val="22"/>
            </w:rPr>
            <w:t>☐</w:t>
          </w:r>
        </w:sdtContent>
      </w:sdt>
      <w:r w:rsidRPr="003F3D63">
        <w:rPr>
          <w:rFonts w:ascii="Avenir Next LT Pro" w:hAnsi="Avenir Next LT Pro"/>
          <w:color w:val="000000" w:themeColor="text1"/>
          <w:sz w:val="22"/>
        </w:rPr>
        <w:t xml:space="preserve"> No   </w:t>
      </w:r>
      <w:sdt>
        <w:sdtPr>
          <w:rPr>
            <w:rFonts w:ascii="Avenir Next LT Pro" w:hAnsi="Avenir Next LT Pro"/>
            <w:color w:val="000000" w:themeColor="text1"/>
            <w:sz w:val="22"/>
          </w:rPr>
          <w:id w:val="-1977446780"/>
          <w14:checkbox>
            <w14:checked w14:val="0"/>
            <w14:checkedState w14:val="2612" w14:font="MS Gothic"/>
            <w14:uncheckedState w14:val="2610" w14:font="MS Gothic"/>
          </w14:checkbox>
        </w:sdtPr>
        <w:sdtEndPr/>
        <w:sdtContent>
          <w:r w:rsidR="00CE0428" w:rsidRPr="003F3D63">
            <w:rPr>
              <w:rFonts w:ascii="Segoe UI Symbol" w:eastAsia="MS Gothic" w:hAnsi="Segoe UI Symbol" w:cs="Segoe UI Symbol"/>
              <w:color w:val="000000" w:themeColor="text1"/>
              <w:sz w:val="22"/>
            </w:rPr>
            <w:t>☐</w:t>
          </w:r>
        </w:sdtContent>
      </w:sdt>
      <w:r w:rsidRPr="003F3D63">
        <w:rPr>
          <w:rFonts w:ascii="Avenir Next LT Pro" w:hAnsi="Avenir Next LT Pro"/>
          <w:color w:val="000000" w:themeColor="text1"/>
          <w:sz w:val="22"/>
        </w:rPr>
        <w:t xml:space="preserve"> Yes </w:t>
      </w:r>
    </w:p>
    <w:p w14:paraId="7339A1DF" w14:textId="368E9ACD" w:rsidR="00F608F0" w:rsidRPr="003F3D63" w:rsidRDefault="00F608F0" w:rsidP="7ED9A9D4">
      <w:pPr>
        <w:pStyle w:val="ListParagraph"/>
        <w:numPr>
          <w:ilvl w:val="0"/>
          <w:numId w:val="29"/>
        </w:numPr>
        <w:spacing w:after="0"/>
        <w:rPr>
          <w:rFonts w:ascii="Avenir Next LT Pro" w:hAnsi="Avenir Next LT Pro"/>
          <w:color w:val="000000" w:themeColor="text1"/>
          <w:sz w:val="22"/>
        </w:rPr>
      </w:pPr>
      <w:r w:rsidRPr="003F3D63">
        <w:rPr>
          <w:rFonts w:ascii="Avenir Next LT Pro" w:hAnsi="Avenir Next LT Pro"/>
          <w:color w:val="000000" w:themeColor="text1"/>
          <w:sz w:val="22"/>
        </w:rPr>
        <w:t>Did</w:t>
      </w:r>
      <w:r w:rsidR="00B446C0" w:rsidRPr="003F3D63">
        <w:rPr>
          <w:rFonts w:ascii="Avenir Next LT Pro" w:hAnsi="Avenir Next LT Pro"/>
          <w:color w:val="000000" w:themeColor="text1"/>
          <w:sz w:val="22"/>
        </w:rPr>
        <w:t xml:space="preserve"> any of the proposed individual team members or their respective organizations (whether prime or </w:t>
      </w:r>
      <w:proofErr w:type="spellStart"/>
      <w:r w:rsidR="00B446C0" w:rsidRPr="003F3D63">
        <w:rPr>
          <w:rFonts w:ascii="Avenir Next LT Pro" w:hAnsi="Avenir Next LT Pro"/>
          <w:color w:val="000000" w:themeColor="text1"/>
          <w:sz w:val="22"/>
        </w:rPr>
        <w:t>subawardee</w:t>
      </w:r>
      <w:proofErr w:type="spellEnd"/>
      <w:r w:rsidR="00B446C0" w:rsidRPr="003F3D63">
        <w:rPr>
          <w:rFonts w:ascii="Avenir Next LT Pro" w:hAnsi="Avenir Next LT Pro"/>
          <w:color w:val="000000" w:themeColor="text1"/>
          <w:sz w:val="22"/>
        </w:rPr>
        <w:t xml:space="preserve"> or consultant) provid</w:t>
      </w:r>
      <w:r w:rsidRPr="003F3D63">
        <w:rPr>
          <w:rFonts w:ascii="Avenir Next LT Pro" w:hAnsi="Avenir Next LT Pro"/>
          <w:color w:val="000000" w:themeColor="text1"/>
          <w:sz w:val="22"/>
        </w:rPr>
        <w:t>e</w:t>
      </w:r>
      <w:r w:rsidR="00B446C0" w:rsidRPr="003F3D63">
        <w:rPr>
          <w:rFonts w:ascii="Avenir Next LT Pro" w:hAnsi="Avenir Next LT Pro"/>
          <w:color w:val="000000" w:themeColor="text1"/>
          <w:sz w:val="22"/>
        </w:rPr>
        <w:t xml:space="preserve"> SETA or similar support to ARPA</w:t>
      </w:r>
      <w:r w:rsidR="6069E5E2" w:rsidRPr="003F3D63">
        <w:rPr>
          <w:rFonts w:ascii="Avenir Next LT Pro" w:hAnsi="Avenir Next LT Pro"/>
          <w:color w:val="000000" w:themeColor="text1"/>
          <w:sz w:val="22"/>
        </w:rPr>
        <w:t>-H</w:t>
      </w:r>
      <w:r w:rsidRPr="003F3D63">
        <w:rPr>
          <w:rFonts w:ascii="Avenir Next LT Pro" w:hAnsi="Avenir Next LT Pro"/>
          <w:color w:val="000000" w:themeColor="text1"/>
          <w:sz w:val="22"/>
        </w:rPr>
        <w:t xml:space="preserve"> within one calendar year of this proposal submission</w:t>
      </w:r>
      <w:r w:rsidR="00B446C0" w:rsidRPr="003F3D63">
        <w:rPr>
          <w:rFonts w:ascii="Avenir Next LT Pro" w:hAnsi="Avenir Next LT Pro"/>
          <w:color w:val="000000" w:themeColor="text1"/>
          <w:sz w:val="22"/>
        </w:rPr>
        <w:t xml:space="preserve">?  </w:t>
      </w:r>
      <w:sdt>
        <w:sdtPr>
          <w:rPr>
            <w:rFonts w:ascii="Avenir Next LT Pro" w:hAnsi="Avenir Next LT Pro"/>
            <w:color w:val="000000" w:themeColor="text1"/>
            <w:sz w:val="22"/>
          </w:rPr>
          <w:id w:val="558987617"/>
          <w14:checkbox>
            <w14:checked w14:val="0"/>
            <w14:checkedState w14:val="2612" w14:font="MS Gothic"/>
            <w14:uncheckedState w14:val="2610" w14:font="MS Gothic"/>
          </w14:checkbox>
        </w:sdtPr>
        <w:sdtEndPr/>
        <w:sdtContent>
          <w:r w:rsidR="00CE0428" w:rsidRPr="003F3D63">
            <w:rPr>
              <w:rFonts w:ascii="Segoe UI Symbol" w:eastAsia="MS Gothic" w:hAnsi="Segoe UI Symbol" w:cs="Segoe UI Symbol"/>
              <w:color w:val="000000" w:themeColor="text1"/>
              <w:sz w:val="22"/>
            </w:rPr>
            <w:t>☐</w:t>
          </w:r>
        </w:sdtContent>
      </w:sdt>
      <w:r w:rsidR="00B446C0" w:rsidRPr="003F3D63">
        <w:rPr>
          <w:rFonts w:ascii="Avenir Next LT Pro" w:hAnsi="Avenir Next LT Pro"/>
          <w:color w:val="000000" w:themeColor="text1"/>
          <w:sz w:val="22"/>
        </w:rPr>
        <w:t xml:space="preserve"> No   </w:t>
      </w:r>
      <w:sdt>
        <w:sdtPr>
          <w:rPr>
            <w:rFonts w:ascii="Avenir Next LT Pro" w:hAnsi="Avenir Next LT Pro"/>
            <w:color w:val="000000" w:themeColor="text1"/>
            <w:sz w:val="22"/>
          </w:rPr>
          <w:id w:val="-1115665175"/>
          <w14:checkbox>
            <w14:checked w14:val="0"/>
            <w14:checkedState w14:val="2612" w14:font="MS Gothic"/>
            <w14:uncheckedState w14:val="2610" w14:font="MS Gothic"/>
          </w14:checkbox>
        </w:sdtPr>
        <w:sdtEndPr/>
        <w:sdtContent>
          <w:r w:rsidR="00CE0428" w:rsidRPr="003F3D63">
            <w:rPr>
              <w:rFonts w:ascii="Segoe UI Symbol" w:eastAsia="MS Gothic" w:hAnsi="Segoe UI Symbol" w:cs="Segoe UI Symbol"/>
              <w:color w:val="000000" w:themeColor="text1"/>
              <w:sz w:val="22"/>
            </w:rPr>
            <w:t>☐</w:t>
          </w:r>
        </w:sdtContent>
      </w:sdt>
      <w:r w:rsidR="00B446C0" w:rsidRPr="003F3D63">
        <w:rPr>
          <w:rFonts w:ascii="Avenir Next LT Pro" w:hAnsi="Avenir Next LT Pro"/>
          <w:color w:val="000000" w:themeColor="text1"/>
          <w:sz w:val="22"/>
        </w:rPr>
        <w:t xml:space="preserve"> Yes </w:t>
      </w:r>
    </w:p>
    <w:p w14:paraId="0222E768" w14:textId="77777777" w:rsidR="00503907" w:rsidRPr="003F3D63" w:rsidRDefault="00503907" w:rsidP="00503907">
      <w:pPr>
        <w:spacing w:after="0"/>
        <w:ind w:left="90"/>
        <w:rPr>
          <w:rFonts w:ascii="Avenir Next LT Pro" w:hAnsi="Avenir Next LT Pro"/>
          <w:color w:val="000000" w:themeColor="text1"/>
        </w:rPr>
      </w:pPr>
    </w:p>
    <w:p w14:paraId="3AA42B75" w14:textId="6EC90162" w:rsidR="00F608F0" w:rsidRPr="003F3D63" w:rsidRDefault="00B446C0" w:rsidP="005849FA">
      <w:pPr>
        <w:spacing w:after="0" w:line="240" w:lineRule="auto"/>
        <w:ind w:left="720"/>
        <w:rPr>
          <w:rFonts w:ascii="Avenir Next LT Pro" w:hAnsi="Avenir Next LT Pro"/>
          <w:color w:val="000000" w:themeColor="text1"/>
          <w:sz w:val="22"/>
        </w:rPr>
      </w:pPr>
      <w:r w:rsidRPr="003F3D63">
        <w:rPr>
          <w:rFonts w:ascii="Avenir Next LT Pro" w:hAnsi="Avenir Next LT Pro"/>
          <w:color w:val="000000" w:themeColor="text1"/>
          <w:sz w:val="22"/>
        </w:rPr>
        <w:t xml:space="preserve">[If </w:t>
      </w:r>
      <w:r w:rsidR="00F608F0" w:rsidRPr="003F3D63">
        <w:rPr>
          <w:rFonts w:ascii="Avenir Next LT Pro" w:hAnsi="Avenir Next LT Pro"/>
          <w:color w:val="000000" w:themeColor="text1"/>
          <w:sz w:val="22"/>
        </w:rPr>
        <w:t>you answered “</w:t>
      </w:r>
      <w:r w:rsidR="00503907" w:rsidRPr="003F3D63">
        <w:rPr>
          <w:rFonts w:ascii="Avenir Next LT Pro" w:hAnsi="Avenir Next LT Pro"/>
          <w:color w:val="000000" w:themeColor="text1"/>
          <w:sz w:val="22"/>
        </w:rPr>
        <w:t>Y</w:t>
      </w:r>
      <w:r w:rsidRPr="003F3D63">
        <w:rPr>
          <w:rFonts w:ascii="Avenir Next LT Pro" w:hAnsi="Avenir Next LT Pro"/>
          <w:color w:val="000000" w:themeColor="text1"/>
          <w:sz w:val="22"/>
        </w:rPr>
        <w:t>es</w:t>
      </w:r>
      <w:r w:rsidR="00F608F0" w:rsidRPr="003F3D63">
        <w:rPr>
          <w:rFonts w:ascii="Avenir Next LT Pro" w:hAnsi="Avenir Next LT Pro"/>
          <w:color w:val="000000" w:themeColor="text1"/>
          <w:sz w:val="22"/>
        </w:rPr>
        <w:t xml:space="preserve">” to 3.a </w:t>
      </w:r>
      <w:r w:rsidR="002224A2" w:rsidRPr="003F3D63">
        <w:rPr>
          <w:rFonts w:ascii="Avenir Next LT Pro" w:hAnsi="Avenir Next LT Pro"/>
          <w:color w:val="000000" w:themeColor="text1"/>
          <w:sz w:val="22"/>
        </w:rPr>
        <w:t>OR</w:t>
      </w:r>
      <w:r w:rsidR="00F608F0" w:rsidRPr="003F3D63">
        <w:rPr>
          <w:rFonts w:ascii="Avenir Next LT Pro" w:hAnsi="Avenir Next LT Pro"/>
          <w:color w:val="000000" w:themeColor="text1"/>
          <w:sz w:val="22"/>
        </w:rPr>
        <w:t xml:space="preserve"> 3.b</w:t>
      </w:r>
      <w:r w:rsidRPr="003F3D63">
        <w:rPr>
          <w:rFonts w:ascii="Avenir Next LT Pro" w:hAnsi="Avenir Next LT Pro"/>
          <w:color w:val="000000" w:themeColor="text1"/>
          <w:sz w:val="22"/>
        </w:rPr>
        <w:t xml:space="preserve">, </w:t>
      </w:r>
      <w:r w:rsidR="00F608F0" w:rsidRPr="003F3D63">
        <w:rPr>
          <w:rFonts w:ascii="Avenir Next LT Pro" w:hAnsi="Avenir Next LT Pro"/>
          <w:color w:val="000000" w:themeColor="text1"/>
          <w:sz w:val="22"/>
        </w:rPr>
        <w:t>provide the following information for each applicable team member:</w:t>
      </w:r>
    </w:p>
    <w:p w14:paraId="4723E9F7" w14:textId="0855A18C" w:rsidR="00F608F0" w:rsidRPr="003F3D63" w:rsidRDefault="00F608F0" w:rsidP="7ED9A9D4">
      <w:pPr>
        <w:widowControl w:val="0"/>
        <w:numPr>
          <w:ilvl w:val="0"/>
          <w:numId w:val="24"/>
        </w:numPr>
        <w:spacing w:after="0" w:line="240" w:lineRule="auto"/>
        <w:rPr>
          <w:rFonts w:ascii="Avenir Next LT Pro" w:hAnsi="Avenir Next LT Pro"/>
          <w:color w:val="000000" w:themeColor="text1"/>
          <w:sz w:val="22"/>
        </w:rPr>
      </w:pPr>
      <w:r w:rsidRPr="003F3D63">
        <w:rPr>
          <w:rFonts w:ascii="Avenir Next LT Pro" w:hAnsi="Avenir Next LT Pro"/>
          <w:color w:val="000000" w:themeColor="text1"/>
          <w:sz w:val="22"/>
        </w:rPr>
        <w:t>The name of the ARPA</w:t>
      </w:r>
      <w:r w:rsidR="36EADE3D" w:rsidRPr="003F3D63">
        <w:rPr>
          <w:rFonts w:ascii="Avenir Next LT Pro" w:hAnsi="Avenir Next LT Pro"/>
          <w:color w:val="000000" w:themeColor="text1"/>
          <w:sz w:val="22"/>
        </w:rPr>
        <w:t>-H</w:t>
      </w:r>
      <w:r w:rsidRPr="003F3D63">
        <w:rPr>
          <w:rFonts w:ascii="Avenir Next LT Pro" w:hAnsi="Avenir Next LT Pro"/>
          <w:color w:val="000000" w:themeColor="text1"/>
          <w:sz w:val="22"/>
        </w:rPr>
        <w:t xml:space="preserve"> office receiving the support;</w:t>
      </w:r>
    </w:p>
    <w:p w14:paraId="47D386FD" w14:textId="77777777" w:rsidR="00F608F0" w:rsidRPr="003F3D63" w:rsidRDefault="00F608F0" w:rsidP="00813D1E">
      <w:pPr>
        <w:widowControl w:val="0"/>
        <w:numPr>
          <w:ilvl w:val="0"/>
          <w:numId w:val="24"/>
        </w:numPr>
        <w:spacing w:after="0" w:line="240" w:lineRule="auto"/>
        <w:rPr>
          <w:rFonts w:ascii="Avenir Next LT Pro" w:hAnsi="Avenir Next LT Pro"/>
          <w:color w:val="000000" w:themeColor="text1"/>
          <w:sz w:val="22"/>
        </w:rPr>
      </w:pPr>
      <w:r w:rsidRPr="003F3D63">
        <w:rPr>
          <w:rFonts w:ascii="Avenir Next LT Pro" w:hAnsi="Avenir Next LT Pro"/>
          <w:color w:val="000000" w:themeColor="text1"/>
          <w:sz w:val="22"/>
        </w:rPr>
        <w:t>The prime contract number;</w:t>
      </w:r>
    </w:p>
    <w:p w14:paraId="18EE8515" w14:textId="77777777" w:rsidR="00F608F0" w:rsidRPr="003F3D63" w:rsidRDefault="00F608F0" w:rsidP="00813D1E">
      <w:pPr>
        <w:widowControl w:val="0"/>
        <w:numPr>
          <w:ilvl w:val="0"/>
          <w:numId w:val="24"/>
        </w:numPr>
        <w:spacing w:after="0" w:line="240" w:lineRule="auto"/>
        <w:rPr>
          <w:rFonts w:ascii="Avenir Next LT Pro" w:hAnsi="Avenir Next LT Pro"/>
          <w:color w:val="000000" w:themeColor="text1"/>
          <w:sz w:val="22"/>
        </w:rPr>
      </w:pPr>
      <w:r w:rsidRPr="003F3D63">
        <w:rPr>
          <w:rFonts w:ascii="Avenir Next LT Pro" w:hAnsi="Avenir Next LT Pro"/>
          <w:color w:val="000000" w:themeColor="text1"/>
          <w:sz w:val="22"/>
        </w:rPr>
        <w:t>Identification of proposed team member (</w:t>
      </w:r>
      <w:proofErr w:type="spellStart"/>
      <w:r w:rsidRPr="003F3D63">
        <w:rPr>
          <w:rFonts w:ascii="Avenir Next LT Pro" w:hAnsi="Avenir Next LT Pro"/>
          <w:color w:val="000000" w:themeColor="text1"/>
          <w:sz w:val="22"/>
        </w:rPr>
        <w:t>subawardee</w:t>
      </w:r>
      <w:proofErr w:type="spellEnd"/>
      <w:r w:rsidRPr="003F3D63">
        <w:rPr>
          <w:rFonts w:ascii="Avenir Next LT Pro" w:hAnsi="Avenir Next LT Pro"/>
          <w:color w:val="000000" w:themeColor="text1"/>
          <w:sz w:val="22"/>
        </w:rPr>
        <w:t>, consultant) providing the support; and</w:t>
      </w:r>
    </w:p>
    <w:p w14:paraId="57C74692" w14:textId="4B65A57A" w:rsidR="00B446C0" w:rsidRPr="003F3D63" w:rsidRDefault="00F608F0" w:rsidP="00813D1E">
      <w:pPr>
        <w:widowControl w:val="0"/>
        <w:numPr>
          <w:ilvl w:val="0"/>
          <w:numId w:val="24"/>
        </w:numPr>
        <w:spacing w:after="0" w:line="240" w:lineRule="auto"/>
        <w:rPr>
          <w:rFonts w:ascii="Avenir Next LT Pro" w:hAnsi="Avenir Next LT Pro"/>
          <w:color w:val="000000" w:themeColor="text1"/>
          <w:sz w:val="22"/>
        </w:rPr>
      </w:pPr>
      <w:r w:rsidRPr="003F3D63">
        <w:rPr>
          <w:rFonts w:ascii="Avenir Next LT Pro" w:hAnsi="Avenir Next LT Pro"/>
          <w:color w:val="000000" w:themeColor="text1"/>
          <w:sz w:val="22"/>
        </w:rPr>
        <w:t>An OCI mitigation plan.</w:t>
      </w:r>
      <w:r w:rsidR="00B446C0" w:rsidRPr="003F3D63">
        <w:rPr>
          <w:rFonts w:ascii="Avenir Next LT Pro" w:hAnsi="Avenir Next LT Pro"/>
          <w:color w:val="000000" w:themeColor="text1"/>
          <w:sz w:val="22"/>
        </w:rPr>
        <w:t>]</w:t>
      </w:r>
    </w:p>
    <w:p w14:paraId="3405AFA8" w14:textId="77777777" w:rsidR="00B446C0" w:rsidRPr="003F3D63" w:rsidRDefault="00B446C0" w:rsidP="003E4DD0">
      <w:pPr>
        <w:pStyle w:val="Default"/>
        <w:widowControl w:val="0"/>
        <w:rPr>
          <w:rFonts w:ascii="Avenir Next LT Pro" w:hAnsi="Avenir Next LT Pro" w:cs="Times New Roman"/>
          <w:color w:val="000000" w:themeColor="text1"/>
          <w:sz w:val="22"/>
          <w:szCs w:val="22"/>
        </w:rPr>
      </w:pPr>
    </w:p>
    <w:p w14:paraId="640F4FEA" w14:textId="4DE7BF2E" w:rsidR="005849FA" w:rsidRPr="003F3D63" w:rsidRDefault="002224A2" w:rsidP="002224A2">
      <w:pPr>
        <w:pStyle w:val="ListParagraph"/>
        <w:widowControl w:val="0"/>
        <w:numPr>
          <w:ilvl w:val="0"/>
          <w:numId w:val="23"/>
        </w:numPr>
        <w:spacing w:after="0"/>
        <w:rPr>
          <w:rFonts w:ascii="Avenir Next LT Pro" w:hAnsi="Avenir Next LT Pro"/>
          <w:color w:val="000000" w:themeColor="text1"/>
          <w:sz w:val="22"/>
        </w:rPr>
      </w:pPr>
      <w:r w:rsidRPr="003F3D63">
        <w:rPr>
          <w:rFonts w:ascii="Avenir Next LT Pro" w:hAnsi="Avenir Next LT Pro"/>
          <w:iCs/>
          <w:color w:val="000000" w:themeColor="text1"/>
          <w:sz w:val="22"/>
        </w:rPr>
        <w:t xml:space="preserve">Are there any other potential Organizational Conflicts of Interest involving any </w:t>
      </w:r>
      <w:r w:rsidRPr="003F3D63">
        <w:rPr>
          <w:rFonts w:ascii="Avenir Next LT Pro" w:hAnsi="Avenir Next LT Pro"/>
          <w:color w:val="000000" w:themeColor="text1"/>
          <w:sz w:val="22"/>
        </w:rPr>
        <w:t xml:space="preserve">of the proposed individual team members </w:t>
      </w:r>
      <w:r w:rsidRPr="003F3D63">
        <w:rPr>
          <w:rFonts w:ascii="Avenir Next LT Pro" w:hAnsi="Avenir Next LT Pro"/>
          <w:i/>
          <w:color w:val="000000" w:themeColor="text1"/>
          <w:sz w:val="22"/>
        </w:rPr>
        <w:t>or</w:t>
      </w:r>
      <w:r w:rsidRPr="003F3D63">
        <w:rPr>
          <w:rFonts w:ascii="Avenir Next LT Pro" w:hAnsi="Avenir Next LT Pro"/>
          <w:color w:val="000000" w:themeColor="text1"/>
          <w:sz w:val="22"/>
        </w:rPr>
        <w:t xml:space="preserve"> their respective organizations (whether prime or </w:t>
      </w:r>
      <w:proofErr w:type="spellStart"/>
      <w:r w:rsidRPr="003F3D63">
        <w:rPr>
          <w:rFonts w:ascii="Avenir Next LT Pro" w:hAnsi="Avenir Next LT Pro"/>
          <w:color w:val="000000" w:themeColor="text1"/>
          <w:sz w:val="22"/>
        </w:rPr>
        <w:t>subawardee</w:t>
      </w:r>
      <w:proofErr w:type="spellEnd"/>
      <w:r w:rsidRPr="003F3D63">
        <w:rPr>
          <w:rFonts w:ascii="Avenir Next LT Pro" w:hAnsi="Avenir Next LT Pro"/>
          <w:color w:val="000000" w:themeColor="text1"/>
          <w:sz w:val="22"/>
        </w:rPr>
        <w:t xml:space="preserve"> or consultant)?  </w:t>
      </w:r>
      <w:sdt>
        <w:sdtPr>
          <w:rPr>
            <w:rFonts w:ascii="Avenir Next LT Pro" w:hAnsi="Avenir Next LT Pro"/>
            <w:color w:val="000000" w:themeColor="text1"/>
            <w:sz w:val="22"/>
          </w:rPr>
          <w:id w:val="-233165560"/>
          <w14:checkbox>
            <w14:checked w14:val="0"/>
            <w14:checkedState w14:val="2612" w14:font="MS Gothic"/>
            <w14:uncheckedState w14:val="2610" w14:font="MS Gothic"/>
          </w14:checkbox>
        </w:sdtPr>
        <w:sdtEndPr/>
        <w:sdtContent>
          <w:r w:rsidR="002453C4" w:rsidRPr="003F3D63">
            <w:rPr>
              <w:rFonts w:ascii="Segoe UI Symbol" w:eastAsia="MS Gothic" w:hAnsi="Segoe UI Symbol" w:cs="Segoe UI Symbol"/>
              <w:color w:val="000000" w:themeColor="text1"/>
              <w:sz w:val="22"/>
            </w:rPr>
            <w:t>☐</w:t>
          </w:r>
        </w:sdtContent>
      </w:sdt>
      <w:r w:rsidRPr="003F3D63">
        <w:rPr>
          <w:rFonts w:ascii="Avenir Next LT Pro" w:hAnsi="Avenir Next LT Pro"/>
          <w:color w:val="000000" w:themeColor="text1"/>
          <w:sz w:val="22"/>
        </w:rPr>
        <w:t xml:space="preserve"> No   </w:t>
      </w:r>
      <w:sdt>
        <w:sdtPr>
          <w:rPr>
            <w:rFonts w:ascii="Avenir Next LT Pro" w:hAnsi="Avenir Next LT Pro"/>
            <w:color w:val="000000" w:themeColor="text1"/>
            <w:sz w:val="22"/>
          </w:rPr>
          <w:id w:val="765889296"/>
          <w14:checkbox>
            <w14:checked w14:val="0"/>
            <w14:checkedState w14:val="2612" w14:font="MS Gothic"/>
            <w14:uncheckedState w14:val="2610" w14:font="MS Gothic"/>
          </w14:checkbox>
        </w:sdtPr>
        <w:sdtEndPr/>
        <w:sdtContent>
          <w:r w:rsidR="002453C4" w:rsidRPr="003F3D63">
            <w:rPr>
              <w:rFonts w:ascii="Segoe UI Symbol" w:eastAsia="MS Gothic" w:hAnsi="Segoe UI Symbol" w:cs="Segoe UI Symbol"/>
              <w:color w:val="000000" w:themeColor="text1"/>
              <w:sz w:val="22"/>
            </w:rPr>
            <w:t>☐</w:t>
          </w:r>
        </w:sdtContent>
      </w:sdt>
      <w:r w:rsidRPr="003F3D63">
        <w:rPr>
          <w:rFonts w:ascii="Avenir Next LT Pro" w:hAnsi="Avenir Next LT Pro"/>
          <w:color w:val="000000" w:themeColor="text1"/>
          <w:sz w:val="22"/>
        </w:rPr>
        <w:t xml:space="preserve"> Yes  </w:t>
      </w:r>
    </w:p>
    <w:p w14:paraId="648E3730" w14:textId="77777777" w:rsidR="005849FA" w:rsidRPr="003F3D63" w:rsidRDefault="005849FA" w:rsidP="005849FA">
      <w:pPr>
        <w:widowControl w:val="0"/>
        <w:spacing w:after="0"/>
        <w:ind w:left="360"/>
        <w:rPr>
          <w:rFonts w:ascii="Avenir Next LT Pro" w:hAnsi="Avenir Next LT Pro"/>
          <w:color w:val="000000" w:themeColor="text1"/>
          <w:sz w:val="22"/>
        </w:rPr>
      </w:pPr>
    </w:p>
    <w:p w14:paraId="459DCF1A" w14:textId="139209CA" w:rsidR="002224A2" w:rsidRPr="003F3D63" w:rsidRDefault="002224A2" w:rsidP="005849FA">
      <w:pPr>
        <w:widowControl w:val="0"/>
        <w:spacing w:after="0"/>
        <w:ind w:left="720"/>
        <w:rPr>
          <w:rFonts w:ascii="Avenir Next LT Pro" w:hAnsi="Avenir Next LT Pro"/>
          <w:color w:val="000000" w:themeColor="text1"/>
          <w:sz w:val="22"/>
        </w:rPr>
      </w:pPr>
      <w:r w:rsidRPr="003F3D63">
        <w:rPr>
          <w:rFonts w:ascii="Avenir Next LT Pro" w:hAnsi="Avenir Next LT Pro"/>
          <w:color w:val="000000" w:themeColor="text1"/>
          <w:sz w:val="22"/>
        </w:rPr>
        <w:t>[If yes, provide the following information for each applicable team member:</w:t>
      </w:r>
    </w:p>
    <w:p w14:paraId="0B5A32F7" w14:textId="2D7304AF" w:rsidR="002224A2" w:rsidRPr="003F3D63" w:rsidRDefault="002224A2" w:rsidP="005C512C">
      <w:pPr>
        <w:widowControl w:val="0"/>
        <w:numPr>
          <w:ilvl w:val="0"/>
          <w:numId w:val="24"/>
        </w:numPr>
        <w:spacing w:after="0" w:line="240" w:lineRule="auto"/>
        <w:rPr>
          <w:rFonts w:ascii="Avenir Next LT Pro" w:hAnsi="Avenir Next LT Pro"/>
          <w:color w:val="000000" w:themeColor="text1"/>
          <w:sz w:val="22"/>
        </w:rPr>
      </w:pPr>
      <w:r w:rsidRPr="003F3D63">
        <w:rPr>
          <w:rFonts w:ascii="Avenir Next LT Pro" w:hAnsi="Avenir Next LT Pro"/>
          <w:color w:val="000000" w:themeColor="text1"/>
          <w:sz w:val="22"/>
        </w:rPr>
        <w:t xml:space="preserve">Identification of </w:t>
      </w:r>
      <w:r w:rsidR="005E1000" w:rsidRPr="003F3D63">
        <w:rPr>
          <w:rFonts w:ascii="Avenir Next LT Pro" w:hAnsi="Avenir Next LT Pro"/>
          <w:color w:val="000000" w:themeColor="text1"/>
          <w:sz w:val="22"/>
        </w:rPr>
        <w:t xml:space="preserve">applicable </w:t>
      </w:r>
      <w:r w:rsidRPr="003F3D63">
        <w:rPr>
          <w:rFonts w:ascii="Avenir Next LT Pro" w:hAnsi="Avenir Next LT Pro"/>
          <w:color w:val="000000" w:themeColor="text1"/>
          <w:sz w:val="22"/>
        </w:rPr>
        <w:t>team member; and</w:t>
      </w:r>
    </w:p>
    <w:p w14:paraId="1E61F48A" w14:textId="158A1AA8" w:rsidR="002224A2" w:rsidRPr="003F3D63" w:rsidRDefault="002224A2" w:rsidP="005C512C">
      <w:pPr>
        <w:widowControl w:val="0"/>
        <w:numPr>
          <w:ilvl w:val="0"/>
          <w:numId w:val="24"/>
        </w:numPr>
        <w:spacing w:after="0" w:line="240" w:lineRule="auto"/>
        <w:rPr>
          <w:rFonts w:ascii="Avenir Next LT Pro" w:hAnsi="Avenir Next LT Pro"/>
          <w:color w:val="000000" w:themeColor="text1"/>
          <w:sz w:val="22"/>
        </w:rPr>
      </w:pPr>
      <w:r w:rsidRPr="003F3D63">
        <w:rPr>
          <w:rFonts w:ascii="Avenir Next LT Pro" w:hAnsi="Avenir Next LT Pro"/>
          <w:color w:val="000000" w:themeColor="text1"/>
          <w:sz w:val="22"/>
        </w:rPr>
        <w:t>An OCI mitigation plan.]</w:t>
      </w:r>
    </w:p>
    <w:p w14:paraId="21973802" w14:textId="4C332CDD" w:rsidR="003E4DD0" w:rsidRPr="003F3D63" w:rsidRDefault="003E4DD0" w:rsidP="003E4DD0">
      <w:pPr>
        <w:spacing w:after="0"/>
        <w:rPr>
          <w:rFonts w:ascii="Avenir Next LT Pro" w:hAnsi="Avenir Next LT Pro"/>
          <w:color w:val="000000" w:themeColor="text1"/>
        </w:rPr>
      </w:pPr>
    </w:p>
    <w:p w14:paraId="14C82AE3" w14:textId="468CBF57" w:rsidR="000D4C08" w:rsidRPr="003F3D63" w:rsidRDefault="00B945EB" w:rsidP="000D4C08">
      <w:pPr>
        <w:pStyle w:val="Heading1"/>
        <w:keepNext w:val="0"/>
        <w:widowControl w:val="0"/>
        <w:spacing w:before="0" w:after="0"/>
        <w:ind w:left="360"/>
        <w:rPr>
          <w:rStyle w:val="IntenseReference"/>
          <w:rFonts w:ascii="Avenir Next LT Pro" w:hAnsi="Avenir Next LT Pro"/>
          <w:b/>
          <w:bCs/>
          <w:color w:val="000000" w:themeColor="text1"/>
          <w:sz w:val="24"/>
          <w:szCs w:val="24"/>
        </w:rPr>
      </w:pPr>
      <w:bookmarkStart w:id="4" w:name="_Toc484074264"/>
      <w:bookmarkStart w:id="5" w:name="_Toc72324627"/>
      <w:r w:rsidRPr="003F3D63">
        <w:rPr>
          <w:rStyle w:val="IntenseReference"/>
          <w:rFonts w:ascii="Avenir Next LT Pro" w:hAnsi="Avenir Next LT Pro"/>
          <w:b/>
          <w:bCs/>
          <w:color w:val="000000" w:themeColor="text1"/>
          <w:sz w:val="24"/>
          <w:szCs w:val="24"/>
        </w:rPr>
        <w:t>Research</w:t>
      </w:r>
      <w:r w:rsidR="00224C48" w:rsidRPr="003F3D63">
        <w:rPr>
          <w:rStyle w:val="IntenseReference"/>
          <w:rFonts w:ascii="Avenir Next LT Pro" w:hAnsi="Avenir Next LT Pro"/>
          <w:b/>
          <w:bCs/>
          <w:color w:val="000000" w:themeColor="text1"/>
          <w:sz w:val="24"/>
          <w:szCs w:val="24"/>
        </w:rPr>
        <w:t xml:space="preserve"> Security</w:t>
      </w:r>
      <w:r w:rsidR="000D4C08" w:rsidRPr="003F3D63">
        <w:rPr>
          <w:rStyle w:val="IntenseReference"/>
          <w:rFonts w:ascii="Avenir Next LT Pro" w:hAnsi="Avenir Next LT Pro"/>
          <w:b/>
          <w:bCs/>
          <w:color w:val="000000" w:themeColor="text1"/>
          <w:sz w:val="24"/>
          <w:szCs w:val="24"/>
        </w:rPr>
        <w:t xml:space="preserve"> Disclosure</w:t>
      </w:r>
    </w:p>
    <w:p w14:paraId="5E220A80" w14:textId="3A6BFAD8" w:rsidR="000D4C08" w:rsidRPr="003F3D63" w:rsidRDefault="000D4C08" w:rsidP="000D4C08">
      <w:pPr>
        <w:widowControl w:val="0"/>
        <w:autoSpaceDE w:val="0"/>
        <w:autoSpaceDN w:val="0"/>
        <w:adjustRightInd w:val="0"/>
        <w:spacing w:after="0" w:line="240" w:lineRule="auto"/>
        <w:rPr>
          <w:rFonts w:ascii="Avenir Next LT Pro" w:hAnsi="Avenir Next LT Pro"/>
          <w:color w:val="0070C0"/>
          <w:sz w:val="22"/>
        </w:rPr>
      </w:pPr>
      <w:r w:rsidRPr="003F3D63">
        <w:rPr>
          <w:rFonts w:ascii="Avenir Next LT Pro" w:hAnsi="Avenir Next LT Pro"/>
          <w:color w:val="0070C0"/>
          <w:sz w:val="22"/>
        </w:rPr>
        <w:t>[In accordance with National Security Presidential Memorandum (NSPM)-33</w:t>
      </w:r>
      <w:r w:rsidRPr="003F3D63">
        <w:rPr>
          <w:rFonts w:ascii="Avenir Next LT Pro" w:hAnsi="Avenir Next LT Pro"/>
          <w:color w:val="0070C0"/>
          <w:sz w:val="22"/>
          <w:vertAlign w:val="superscript"/>
        </w:rPr>
        <w:t xml:space="preserve"> </w:t>
      </w:r>
      <w:r w:rsidRPr="003F3D63">
        <w:rPr>
          <w:rFonts w:ascii="Avenir Next LT Pro" w:hAnsi="Avenir Next LT Pro"/>
          <w:color w:val="0070C0"/>
          <w:sz w:val="22"/>
        </w:rPr>
        <w:t xml:space="preserve">and the </w:t>
      </w:r>
      <w:r w:rsidRPr="003F3D63">
        <w:rPr>
          <w:rFonts w:ascii="Avenir Next LT Pro" w:hAnsi="Avenir Next LT Pro"/>
          <w:color w:val="0070C0"/>
          <w:sz w:val="22"/>
        </w:rPr>
        <w:lastRenderedPageBreak/>
        <w:t>associated White House Office of Science and Technology Policy Implementation Guidance</w:t>
      </w:r>
      <w:r w:rsidRPr="003F3D63">
        <w:rPr>
          <w:rFonts w:ascii="Avenir Next LT Pro" w:hAnsi="Avenir Next LT Pro"/>
          <w:color w:val="0070C0"/>
          <w:sz w:val="22"/>
          <w:vertAlign w:val="superscript"/>
        </w:rPr>
        <w:footnoteReference w:id="2"/>
      </w:r>
      <w:r w:rsidRPr="003F3D63">
        <w:rPr>
          <w:rFonts w:ascii="Avenir Next LT Pro" w:hAnsi="Avenir Next LT Pro"/>
          <w:color w:val="0070C0"/>
          <w:sz w:val="22"/>
        </w:rPr>
        <w:t>, which requires certain</w:t>
      </w:r>
      <w:r w:rsidRPr="003F3D63">
        <w:rPr>
          <w:rFonts w:ascii="Avenir Next LT Pro" w:hAnsi="Avenir Next LT Pro"/>
          <w:color w:val="0070C0"/>
          <w:szCs w:val="24"/>
        </w:rPr>
        <w:t xml:space="preserve"> </w:t>
      </w:r>
      <w:r w:rsidRPr="003F3D63">
        <w:rPr>
          <w:rFonts w:ascii="Avenir Next LT Pro" w:hAnsi="Avenir Next LT Pro"/>
          <w:color w:val="0070C0"/>
          <w:sz w:val="22"/>
        </w:rPr>
        <w:t>individuals to disclose potential conflicts of interest (COI) and commitment (COC), PIs and other senior/key personnel</w:t>
      </w:r>
      <w:r w:rsidR="003B47E6" w:rsidRPr="003F3D63">
        <w:rPr>
          <w:rStyle w:val="FootnoteReference"/>
          <w:rFonts w:ascii="Avenir Next LT Pro" w:hAnsi="Avenir Next LT Pro"/>
          <w:sz w:val="22"/>
          <w:szCs w:val="20"/>
        </w:rPr>
        <w:footnoteReference w:id="3"/>
      </w:r>
      <w:r w:rsidRPr="003F3D63">
        <w:rPr>
          <w:rFonts w:ascii="Avenir Next LT Pro" w:hAnsi="Avenir Next LT Pro"/>
          <w:color w:val="0070C0"/>
          <w:sz w:val="22"/>
        </w:rPr>
        <w:t xml:space="preserve"> that will serve as prime and </w:t>
      </w:r>
      <w:proofErr w:type="spellStart"/>
      <w:r w:rsidRPr="003F3D63">
        <w:rPr>
          <w:rFonts w:ascii="Avenir Next LT Pro" w:hAnsi="Avenir Next LT Pro"/>
          <w:color w:val="0070C0"/>
          <w:sz w:val="22"/>
        </w:rPr>
        <w:t>subawardees</w:t>
      </w:r>
      <w:proofErr w:type="spellEnd"/>
      <w:r w:rsidRPr="003F3D63">
        <w:rPr>
          <w:rFonts w:ascii="Avenir Next LT Pro" w:hAnsi="Avenir Next LT Pro"/>
          <w:color w:val="0070C0"/>
          <w:sz w:val="22"/>
        </w:rPr>
        <w:t xml:space="preserve"> are required to complete the Common Form for Current and Pending (other) Support as well as the Common Form for Biographical Sketch:]</w:t>
      </w:r>
    </w:p>
    <w:p w14:paraId="63612FC1" w14:textId="77777777" w:rsidR="006951DC" w:rsidRPr="003F3D63" w:rsidRDefault="006951DC" w:rsidP="000D4C08">
      <w:pPr>
        <w:widowControl w:val="0"/>
        <w:autoSpaceDE w:val="0"/>
        <w:autoSpaceDN w:val="0"/>
        <w:adjustRightInd w:val="0"/>
        <w:spacing w:after="0" w:line="240" w:lineRule="auto"/>
        <w:rPr>
          <w:rFonts w:ascii="Avenir Next LT Pro" w:hAnsi="Avenir Next LT Pro"/>
          <w:color w:val="0070C0"/>
          <w:szCs w:val="24"/>
        </w:rPr>
      </w:pPr>
    </w:p>
    <w:p w14:paraId="5AF9A7A4" w14:textId="6CA9BD1E" w:rsidR="000D4C08" w:rsidRPr="003F3D63" w:rsidRDefault="000D4C08" w:rsidP="000D4C08">
      <w:pPr>
        <w:pStyle w:val="ListParagraph"/>
        <w:numPr>
          <w:ilvl w:val="1"/>
          <w:numId w:val="33"/>
        </w:numPr>
        <w:rPr>
          <w:rFonts w:ascii="Avenir Next LT Pro" w:hAnsi="Avenir Next LT Pro"/>
          <w:sz w:val="22"/>
          <w:szCs w:val="20"/>
        </w:rPr>
      </w:pPr>
      <w:r w:rsidRPr="003F3D63">
        <w:rPr>
          <w:rFonts w:ascii="Avenir Next LT Pro" w:hAnsi="Avenir Next LT Pro"/>
          <w:sz w:val="22"/>
          <w:szCs w:val="20"/>
        </w:rPr>
        <w:t xml:space="preserve">For PIs and other senior/key personnel </w:t>
      </w:r>
      <w:r w:rsidR="008C7C82" w:rsidRPr="003F3D63">
        <w:rPr>
          <w:rFonts w:ascii="Avenir Next LT Pro" w:eastAsia="Times New Roman" w:hAnsi="Avenir Next LT Pro"/>
          <w:sz w:val="22"/>
        </w:rPr>
        <w:t xml:space="preserve">(whether they are supporting the prime or a </w:t>
      </w:r>
      <w:proofErr w:type="spellStart"/>
      <w:r w:rsidR="008C7C82" w:rsidRPr="003F3D63">
        <w:rPr>
          <w:rFonts w:ascii="Avenir Next LT Pro" w:eastAsia="Times New Roman" w:hAnsi="Avenir Next LT Pro"/>
          <w:sz w:val="22"/>
        </w:rPr>
        <w:t>subawardee</w:t>
      </w:r>
      <w:proofErr w:type="spellEnd"/>
      <w:r w:rsidR="008C7C82" w:rsidRPr="003F3D63">
        <w:rPr>
          <w:rFonts w:ascii="Avenir Next LT Pro" w:eastAsia="Times New Roman" w:hAnsi="Avenir Next LT Pro"/>
          <w:sz w:val="22"/>
        </w:rPr>
        <w:t xml:space="preserve"> (at any tier)).</w:t>
      </w:r>
    </w:p>
    <w:p w14:paraId="36A121EF" w14:textId="77777777" w:rsidR="000D4C08" w:rsidRPr="003F3D63" w:rsidRDefault="000D4C08" w:rsidP="000D4C08">
      <w:pPr>
        <w:pStyle w:val="ListParagraph"/>
        <w:numPr>
          <w:ilvl w:val="2"/>
          <w:numId w:val="33"/>
        </w:numPr>
        <w:rPr>
          <w:rFonts w:ascii="Avenir Next LT Pro" w:hAnsi="Avenir Next LT Pro"/>
          <w:sz w:val="22"/>
          <w:szCs w:val="20"/>
        </w:rPr>
      </w:pPr>
      <w:r w:rsidRPr="003F3D63">
        <w:rPr>
          <w:rFonts w:ascii="Avenir Next LT Pro" w:hAnsi="Avenir Next LT Pro"/>
          <w:sz w:val="22"/>
          <w:szCs w:val="20"/>
        </w:rPr>
        <w:t>Other organizational affiliations and employment</w:t>
      </w:r>
    </w:p>
    <w:p w14:paraId="5E9FA21E" w14:textId="77777777" w:rsidR="000D4C08" w:rsidRPr="003F3D63" w:rsidRDefault="000D4C08" w:rsidP="000D4C08">
      <w:pPr>
        <w:pStyle w:val="ListParagraph"/>
        <w:numPr>
          <w:ilvl w:val="2"/>
          <w:numId w:val="33"/>
        </w:numPr>
        <w:rPr>
          <w:rFonts w:ascii="Avenir Next LT Pro" w:hAnsi="Avenir Next LT Pro"/>
          <w:sz w:val="22"/>
          <w:szCs w:val="20"/>
        </w:rPr>
      </w:pPr>
      <w:r w:rsidRPr="003F3D63">
        <w:rPr>
          <w:rFonts w:ascii="Avenir Next LT Pro" w:hAnsi="Avenir Next LT Pro"/>
          <w:sz w:val="22"/>
          <w:szCs w:val="20"/>
        </w:rPr>
        <w:t>Other positions and appointments</w:t>
      </w:r>
      <w:bookmarkStart w:id="6" w:name="_Ref151976274"/>
      <w:r w:rsidRPr="003F3D63">
        <w:rPr>
          <w:rStyle w:val="FootnoteReference"/>
          <w:rFonts w:ascii="Avenir Next LT Pro" w:hAnsi="Avenir Next LT Pro"/>
          <w:sz w:val="22"/>
          <w:szCs w:val="20"/>
        </w:rPr>
        <w:footnoteReference w:id="4"/>
      </w:r>
      <w:bookmarkEnd w:id="6"/>
    </w:p>
    <w:p w14:paraId="2D1B4000" w14:textId="77777777" w:rsidR="000D4C08" w:rsidRPr="003F3D63" w:rsidRDefault="000D4C08" w:rsidP="000D4C08">
      <w:pPr>
        <w:pStyle w:val="ListParagraph"/>
        <w:numPr>
          <w:ilvl w:val="2"/>
          <w:numId w:val="33"/>
        </w:numPr>
        <w:rPr>
          <w:rFonts w:ascii="Avenir Next LT Pro" w:hAnsi="Avenir Next LT Pro"/>
          <w:sz w:val="22"/>
          <w:szCs w:val="20"/>
        </w:rPr>
      </w:pPr>
      <w:r w:rsidRPr="003F3D63">
        <w:rPr>
          <w:rFonts w:ascii="Avenir Next LT Pro" w:hAnsi="Avenir Next LT Pro"/>
          <w:sz w:val="22"/>
          <w:szCs w:val="20"/>
        </w:rPr>
        <w:t>Participation in any foreign government-sponsored talent recruitment program(s)</w:t>
      </w:r>
      <w:r w:rsidRPr="003F3D63">
        <w:rPr>
          <w:rStyle w:val="FootnoteReference"/>
          <w:rFonts w:ascii="Avenir Next LT Pro" w:hAnsi="Avenir Next LT Pro"/>
          <w:sz w:val="22"/>
          <w:szCs w:val="20"/>
        </w:rPr>
        <w:footnoteReference w:id="5"/>
      </w:r>
    </w:p>
    <w:p w14:paraId="09731772" w14:textId="77777777" w:rsidR="000D4C08" w:rsidRPr="003F3D63" w:rsidRDefault="000D4C08" w:rsidP="000D4C08">
      <w:pPr>
        <w:pStyle w:val="ListParagraph"/>
        <w:numPr>
          <w:ilvl w:val="2"/>
          <w:numId w:val="33"/>
        </w:numPr>
        <w:rPr>
          <w:rFonts w:ascii="Avenir Next LT Pro" w:hAnsi="Avenir Next LT Pro"/>
          <w:sz w:val="22"/>
          <w:szCs w:val="20"/>
        </w:rPr>
      </w:pPr>
      <w:r w:rsidRPr="003F3D63">
        <w:rPr>
          <w:rFonts w:ascii="Avenir Next LT Pro" w:hAnsi="Avenir Next LT Pro"/>
          <w:sz w:val="22"/>
          <w:szCs w:val="20"/>
        </w:rPr>
        <w:t>Current and pending support/Other support. For researchers, “Other Support” includes all resources made available to a researcher in support of and/or related to all of their professional R&amp;D efforts, including resources provided directly to the individual rather than through the research organization, and regardless of whether or not they have monetary value (e.g., even if the support received is only in-kind, such as office/laboratory space, equipment, supplies, or employees).] This support includes:</w:t>
      </w:r>
    </w:p>
    <w:p w14:paraId="1F5722EB" w14:textId="77777777" w:rsidR="000D4C08" w:rsidRPr="003F3D63" w:rsidRDefault="000D4C08" w:rsidP="000D4C08">
      <w:pPr>
        <w:pStyle w:val="ListParagraph"/>
        <w:numPr>
          <w:ilvl w:val="3"/>
          <w:numId w:val="33"/>
        </w:numPr>
        <w:rPr>
          <w:rFonts w:ascii="Avenir Next LT Pro" w:hAnsi="Avenir Next LT Pro"/>
          <w:sz w:val="22"/>
          <w:szCs w:val="20"/>
        </w:rPr>
      </w:pPr>
      <w:r w:rsidRPr="003F3D63">
        <w:rPr>
          <w:rFonts w:ascii="Avenir Next LT Pro" w:hAnsi="Avenir Next LT Pro"/>
          <w:sz w:val="22"/>
          <w:szCs w:val="20"/>
        </w:rPr>
        <w:t>all resources made available, or expected to be made available, to an individual in support of the individual’s research and development efforts, regardless of (</w:t>
      </w:r>
      <w:proofErr w:type="spellStart"/>
      <w:r w:rsidRPr="003F3D63">
        <w:rPr>
          <w:rFonts w:ascii="Avenir Next LT Pro" w:hAnsi="Avenir Next LT Pro"/>
          <w:sz w:val="22"/>
          <w:szCs w:val="20"/>
        </w:rPr>
        <w:t>i</w:t>
      </w:r>
      <w:proofErr w:type="spellEnd"/>
      <w:r w:rsidRPr="003F3D63">
        <w:rPr>
          <w:rFonts w:ascii="Avenir Next LT Pro" w:hAnsi="Avenir Next LT Pro"/>
          <w:sz w:val="22"/>
          <w:szCs w:val="20"/>
        </w:rPr>
        <w:t>) whether the source is foreign or domestic; (ii) whether the resource is made available through the entity applying for a research and development award or directly to the individual; or (iii) whether the resource has monetary value;</w:t>
      </w:r>
    </w:p>
    <w:p w14:paraId="6CE3552E" w14:textId="77777777" w:rsidR="000D4C08" w:rsidRPr="003F3D63" w:rsidRDefault="000D4C08" w:rsidP="000D4C08">
      <w:pPr>
        <w:pStyle w:val="ListParagraph"/>
        <w:numPr>
          <w:ilvl w:val="3"/>
          <w:numId w:val="33"/>
        </w:numPr>
        <w:rPr>
          <w:rFonts w:ascii="Avenir Next LT Pro" w:hAnsi="Avenir Next LT Pro"/>
          <w:sz w:val="22"/>
          <w:szCs w:val="20"/>
        </w:rPr>
      </w:pPr>
      <w:r w:rsidRPr="003F3D63">
        <w:rPr>
          <w:rFonts w:ascii="Avenir Next LT Pro" w:hAnsi="Avenir Next LT Pro"/>
          <w:sz w:val="22"/>
          <w:szCs w:val="20"/>
        </w:rPr>
        <w:lastRenderedPageBreak/>
        <w:t>in-kind contributions requiring a commitment of time and directly supporting the individual’s research and development efforts, such as the provision of office or laboratory space, equipment, supplies, employees, or students. This includes resource and/or financial support from all foreign and domestic entities, including but not limited to, (</w:t>
      </w:r>
      <w:proofErr w:type="spellStart"/>
      <w:r w:rsidRPr="003F3D63">
        <w:rPr>
          <w:rFonts w:ascii="Avenir Next LT Pro" w:hAnsi="Avenir Next LT Pro"/>
          <w:sz w:val="22"/>
          <w:szCs w:val="20"/>
        </w:rPr>
        <w:t>i</w:t>
      </w:r>
      <w:proofErr w:type="spellEnd"/>
      <w:r w:rsidRPr="003F3D63">
        <w:rPr>
          <w:rFonts w:ascii="Avenir Next LT Pro" w:hAnsi="Avenir Next LT Pro"/>
          <w:sz w:val="22"/>
          <w:szCs w:val="20"/>
        </w:rPr>
        <w:t>) gifts provided with terms or conditions, (ii) financial support for laboratory personnel, and (iii) participation of student and visiting researchers supported by other sources of funding; and</w:t>
      </w:r>
    </w:p>
    <w:p w14:paraId="6847AE4F" w14:textId="77777777" w:rsidR="000D4C08" w:rsidRPr="003F3D63" w:rsidRDefault="000D4C08" w:rsidP="000D4C08">
      <w:pPr>
        <w:pStyle w:val="ListParagraph"/>
        <w:numPr>
          <w:ilvl w:val="3"/>
          <w:numId w:val="33"/>
        </w:numPr>
        <w:rPr>
          <w:rFonts w:ascii="Avenir Next LT Pro" w:hAnsi="Avenir Next LT Pro"/>
          <w:sz w:val="22"/>
          <w:szCs w:val="20"/>
        </w:rPr>
      </w:pPr>
      <w:r w:rsidRPr="003F3D63">
        <w:rPr>
          <w:rFonts w:ascii="Avenir Next LT Pro" w:hAnsi="Avenir Next LT Pro"/>
          <w:sz w:val="22"/>
          <w:szCs w:val="20"/>
        </w:rPr>
        <w:t>Private equity, venture, or other capital financing.</w:t>
      </w:r>
    </w:p>
    <w:p w14:paraId="20F6FC6B" w14:textId="77777777" w:rsidR="000D4C08" w:rsidRPr="003F3D63" w:rsidRDefault="000D4C08" w:rsidP="000D4C08">
      <w:pPr>
        <w:pStyle w:val="ListParagraph"/>
        <w:numPr>
          <w:ilvl w:val="1"/>
          <w:numId w:val="33"/>
        </w:numPr>
        <w:rPr>
          <w:rFonts w:ascii="Avenir Next LT Pro" w:hAnsi="Avenir Next LT Pro"/>
          <w:sz w:val="22"/>
          <w:szCs w:val="20"/>
        </w:rPr>
      </w:pPr>
      <w:r w:rsidRPr="003F3D63">
        <w:rPr>
          <w:rFonts w:ascii="Avenir Next LT Pro" w:hAnsi="Avenir Next LT Pro"/>
          <w:sz w:val="22"/>
          <w:szCs w:val="20"/>
        </w:rPr>
        <w:t>For consultants, please additionally list the following (Note: current, pending, and other support not required):</w:t>
      </w:r>
    </w:p>
    <w:p w14:paraId="3E3E680B" w14:textId="77777777" w:rsidR="000D4C08" w:rsidRPr="003F3D63" w:rsidRDefault="000D4C08" w:rsidP="000D4C08">
      <w:pPr>
        <w:pStyle w:val="ListParagraph"/>
        <w:numPr>
          <w:ilvl w:val="2"/>
          <w:numId w:val="33"/>
        </w:numPr>
        <w:rPr>
          <w:rFonts w:ascii="Avenir Next LT Pro" w:hAnsi="Avenir Next LT Pro"/>
          <w:sz w:val="22"/>
          <w:szCs w:val="20"/>
        </w:rPr>
      </w:pPr>
      <w:r w:rsidRPr="003F3D63">
        <w:rPr>
          <w:rFonts w:ascii="Avenir Next LT Pro" w:hAnsi="Avenir Next LT Pro"/>
          <w:sz w:val="22"/>
          <w:szCs w:val="20"/>
        </w:rPr>
        <w:t>Other organizational affiliations and employment</w:t>
      </w:r>
    </w:p>
    <w:p w14:paraId="7B2A394C" w14:textId="77777777" w:rsidR="000D4C08" w:rsidRPr="003F3D63" w:rsidRDefault="000D4C08" w:rsidP="000D4C08">
      <w:pPr>
        <w:pStyle w:val="ListParagraph"/>
        <w:numPr>
          <w:ilvl w:val="2"/>
          <w:numId w:val="33"/>
        </w:numPr>
        <w:rPr>
          <w:rFonts w:ascii="Avenir Next LT Pro" w:hAnsi="Avenir Next LT Pro"/>
          <w:sz w:val="22"/>
          <w:szCs w:val="20"/>
        </w:rPr>
      </w:pPr>
      <w:r w:rsidRPr="003F3D63">
        <w:rPr>
          <w:rFonts w:ascii="Avenir Next LT Pro" w:hAnsi="Avenir Next LT Pro"/>
          <w:sz w:val="22"/>
          <w:szCs w:val="20"/>
        </w:rPr>
        <w:t>Other positions and appointments</w:t>
      </w:r>
      <w:r w:rsidRPr="003F3D63">
        <w:rPr>
          <w:rFonts w:ascii="Avenir Next LT Pro" w:hAnsi="Avenir Next LT Pro"/>
          <w:sz w:val="22"/>
          <w:szCs w:val="20"/>
          <w:vertAlign w:val="superscript"/>
        </w:rPr>
        <w:fldChar w:fldCharType="begin"/>
      </w:r>
      <w:r w:rsidRPr="003F3D63">
        <w:rPr>
          <w:rFonts w:ascii="Avenir Next LT Pro" w:hAnsi="Avenir Next LT Pro"/>
          <w:sz w:val="22"/>
          <w:szCs w:val="20"/>
          <w:vertAlign w:val="superscript"/>
        </w:rPr>
        <w:instrText xml:space="preserve"> NOTEREF _Ref151976274 \h  \* MERGEFORMAT </w:instrText>
      </w:r>
      <w:r w:rsidRPr="003F3D63">
        <w:rPr>
          <w:rFonts w:ascii="Avenir Next LT Pro" w:hAnsi="Avenir Next LT Pro"/>
          <w:sz w:val="22"/>
          <w:szCs w:val="20"/>
          <w:vertAlign w:val="superscript"/>
        </w:rPr>
      </w:r>
      <w:r w:rsidRPr="003F3D63">
        <w:rPr>
          <w:rFonts w:ascii="Avenir Next LT Pro" w:hAnsi="Avenir Next LT Pro"/>
          <w:sz w:val="22"/>
          <w:szCs w:val="20"/>
          <w:vertAlign w:val="superscript"/>
        </w:rPr>
        <w:fldChar w:fldCharType="separate"/>
      </w:r>
      <w:r w:rsidRPr="003F3D63">
        <w:rPr>
          <w:rFonts w:ascii="Avenir Next LT Pro" w:hAnsi="Avenir Next LT Pro"/>
          <w:sz w:val="22"/>
          <w:szCs w:val="20"/>
          <w:vertAlign w:val="superscript"/>
        </w:rPr>
        <w:t>3</w:t>
      </w:r>
      <w:r w:rsidRPr="003F3D63">
        <w:rPr>
          <w:rFonts w:ascii="Avenir Next LT Pro" w:hAnsi="Avenir Next LT Pro"/>
          <w:sz w:val="22"/>
          <w:szCs w:val="20"/>
          <w:vertAlign w:val="superscript"/>
        </w:rPr>
        <w:fldChar w:fldCharType="end"/>
      </w:r>
    </w:p>
    <w:p w14:paraId="1DE50781" w14:textId="77777777" w:rsidR="000D4C08" w:rsidRPr="003F3D63" w:rsidRDefault="000D4C08" w:rsidP="000D4C08">
      <w:pPr>
        <w:pStyle w:val="ListParagraph"/>
        <w:numPr>
          <w:ilvl w:val="2"/>
          <w:numId w:val="33"/>
        </w:numPr>
        <w:rPr>
          <w:rFonts w:ascii="Avenir Next LT Pro" w:hAnsi="Avenir Next LT Pro"/>
          <w:sz w:val="22"/>
          <w:szCs w:val="20"/>
        </w:rPr>
      </w:pPr>
      <w:r w:rsidRPr="003F3D63">
        <w:rPr>
          <w:rFonts w:ascii="Avenir Next LT Pro" w:hAnsi="Avenir Next LT Pro"/>
          <w:sz w:val="22"/>
          <w:szCs w:val="20"/>
        </w:rPr>
        <w:t>Participation in any foreign government-sponsored talent recruitment program(s)</w:t>
      </w:r>
    </w:p>
    <w:p w14:paraId="1A3C2E3F" w14:textId="77777777" w:rsidR="00CD6098" w:rsidRPr="003F3D63" w:rsidRDefault="00CD6098" w:rsidP="00CD6098">
      <w:pPr>
        <w:pStyle w:val="Heading1"/>
        <w:keepNext w:val="0"/>
        <w:widowControl w:val="0"/>
        <w:numPr>
          <w:ilvl w:val="1"/>
          <w:numId w:val="33"/>
        </w:numPr>
        <w:tabs>
          <w:tab w:val="num" w:pos="360"/>
        </w:tabs>
        <w:spacing w:before="0" w:after="0" w:line="240" w:lineRule="auto"/>
        <w:rPr>
          <w:rFonts w:ascii="Avenir Next LT Pro" w:eastAsia="Calibri" w:hAnsi="Avenir Next LT Pro"/>
          <w:b w:val="0"/>
          <w:bCs w:val="0"/>
          <w:kern w:val="0"/>
          <w:sz w:val="22"/>
          <w:szCs w:val="22"/>
        </w:rPr>
      </w:pPr>
      <w:r w:rsidRPr="003F3D63">
        <w:rPr>
          <w:rFonts w:ascii="Avenir Next LT Pro" w:eastAsia="Calibri" w:hAnsi="Avenir Next LT Pro"/>
          <w:b w:val="0"/>
          <w:bCs w:val="0"/>
          <w:kern w:val="0"/>
          <w:sz w:val="22"/>
          <w:szCs w:val="22"/>
        </w:rPr>
        <w:t xml:space="preserve">Foreign Participation </w:t>
      </w:r>
    </w:p>
    <w:p w14:paraId="11C6F7F6" w14:textId="77777777" w:rsidR="00CD6098" w:rsidRPr="003F3D63" w:rsidRDefault="00CD6098" w:rsidP="00CD6098">
      <w:pPr>
        <w:widowControl w:val="0"/>
        <w:spacing w:after="0" w:line="240" w:lineRule="auto"/>
        <w:ind w:left="1440"/>
        <w:rPr>
          <w:rFonts w:ascii="Avenir Next LT Pro" w:hAnsi="Avenir Next LT Pro"/>
          <w:color w:val="000000" w:themeColor="text1"/>
          <w:szCs w:val="24"/>
        </w:rPr>
      </w:pPr>
    </w:p>
    <w:p w14:paraId="3B093F94" w14:textId="5AF7110A" w:rsidR="00E86993" w:rsidRPr="003F3D63" w:rsidRDefault="00CD6098" w:rsidP="00E86993">
      <w:pPr>
        <w:widowControl w:val="0"/>
        <w:spacing w:after="0" w:line="240" w:lineRule="auto"/>
        <w:ind w:left="1440"/>
        <w:rPr>
          <w:rFonts w:ascii="Avenir Next LT Pro" w:hAnsi="Avenir Next LT Pro"/>
          <w:color w:val="000000" w:themeColor="text1"/>
          <w:sz w:val="22"/>
        </w:rPr>
      </w:pPr>
      <w:r w:rsidRPr="003F3D63">
        <w:rPr>
          <w:rFonts w:ascii="Avenir Next LT Pro" w:hAnsi="Avenir Next LT Pro"/>
          <w:color w:val="000000" w:themeColor="text1"/>
          <w:sz w:val="22"/>
        </w:rPr>
        <w:t xml:space="preserve">Do any members of the proposed team have any contracts associated with participation in programs sponsored by foreign governments, instrumentalities, or entities, including foreign government-sponsored talent recruitment programs? If yes, please provide a list of contracts and the nature of the sponsorship.  </w:t>
      </w:r>
      <w:sdt>
        <w:sdtPr>
          <w:rPr>
            <w:rFonts w:ascii="Avenir Next LT Pro" w:hAnsi="Avenir Next LT Pro"/>
            <w:color w:val="000000" w:themeColor="text1"/>
            <w:sz w:val="22"/>
          </w:rPr>
          <w:id w:val="-560404989"/>
          <w14:checkbox>
            <w14:checked w14:val="0"/>
            <w14:checkedState w14:val="2612" w14:font="MS Gothic"/>
            <w14:uncheckedState w14:val="2610" w14:font="MS Gothic"/>
          </w14:checkbox>
        </w:sdtPr>
        <w:sdtContent>
          <w:r w:rsidR="00E86993">
            <w:rPr>
              <w:rFonts w:ascii="MS Gothic" w:eastAsia="MS Gothic" w:hAnsi="MS Gothic" w:hint="eastAsia"/>
              <w:color w:val="000000" w:themeColor="text1"/>
              <w:sz w:val="22"/>
            </w:rPr>
            <w:t>☐</w:t>
          </w:r>
        </w:sdtContent>
      </w:sdt>
      <w:r w:rsidR="00E86993" w:rsidRPr="003F3D63">
        <w:rPr>
          <w:rFonts w:ascii="Avenir Next LT Pro" w:hAnsi="Avenir Next LT Pro"/>
          <w:color w:val="000000" w:themeColor="text1"/>
          <w:sz w:val="22"/>
        </w:rPr>
        <w:t xml:space="preserve"> No  </w:t>
      </w:r>
      <w:sdt>
        <w:sdtPr>
          <w:rPr>
            <w:rFonts w:ascii="Avenir Next LT Pro" w:hAnsi="Avenir Next LT Pro"/>
            <w:color w:val="000000" w:themeColor="text1"/>
            <w:sz w:val="22"/>
          </w:rPr>
          <w:id w:val="2120948769"/>
          <w14:checkbox>
            <w14:checked w14:val="0"/>
            <w14:checkedState w14:val="2612" w14:font="MS Gothic"/>
            <w14:uncheckedState w14:val="2610" w14:font="MS Gothic"/>
          </w14:checkbox>
        </w:sdtPr>
        <w:sdtContent>
          <w:r w:rsidR="00E86993" w:rsidRPr="003F3D63">
            <w:rPr>
              <w:rFonts w:ascii="Segoe UI Symbol" w:eastAsia="MS Gothic" w:hAnsi="Segoe UI Symbol" w:cs="Segoe UI Symbol"/>
              <w:color w:val="000000" w:themeColor="text1"/>
              <w:sz w:val="22"/>
            </w:rPr>
            <w:t>☐</w:t>
          </w:r>
        </w:sdtContent>
      </w:sdt>
      <w:r w:rsidR="00E86993" w:rsidRPr="003F3D63">
        <w:rPr>
          <w:rFonts w:ascii="Avenir Next LT Pro" w:hAnsi="Avenir Next LT Pro"/>
          <w:color w:val="000000" w:themeColor="text1"/>
          <w:sz w:val="22"/>
        </w:rPr>
        <w:t xml:space="preserve"> Yes </w:t>
      </w:r>
    </w:p>
    <w:p w14:paraId="770EE782" w14:textId="77777777" w:rsidR="00CD6098" w:rsidRPr="003F3D63" w:rsidRDefault="00CD6098" w:rsidP="00CD6098">
      <w:pPr>
        <w:widowControl w:val="0"/>
        <w:spacing w:after="0" w:line="240" w:lineRule="auto"/>
        <w:rPr>
          <w:rFonts w:ascii="Avenir Next LT Pro" w:hAnsi="Avenir Next LT Pro"/>
          <w:color w:val="000000" w:themeColor="text1"/>
          <w:sz w:val="22"/>
        </w:rPr>
      </w:pPr>
    </w:p>
    <w:p w14:paraId="2CCBC63B" w14:textId="77777777" w:rsidR="00E86993" w:rsidRPr="003F3D63" w:rsidRDefault="00CD6098" w:rsidP="00E86993">
      <w:pPr>
        <w:widowControl w:val="0"/>
        <w:autoSpaceDE w:val="0"/>
        <w:autoSpaceDN w:val="0"/>
        <w:adjustRightInd w:val="0"/>
        <w:spacing w:after="0" w:line="240" w:lineRule="auto"/>
        <w:ind w:left="1440"/>
        <w:rPr>
          <w:rFonts w:ascii="Avenir Next LT Pro" w:hAnsi="Avenir Next LT Pro"/>
          <w:color w:val="000000" w:themeColor="text1"/>
          <w:sz w:val="22"/>
        </w:rPr>
      </w:pPr>
      <w:r w:rsidRPr="003F3D63">
        <w:rPr>
          <w:rFonts w:ascii="Avenir Next LT Pro" w:hAnsi="Avenir Next LT Pro"/>
          <w:color w:val="000000" w:themeColor="text1"/>
          <w:sz w:val="22"/>
        </w:rPr>
        <w:t>Do any members of the proposed team receive direct or indirect support (including, but not limited to, financial) that is funded by a foreign government-sponsored talent recruitment program, even where the support is provided through an intermediary and does not require membership in the foreign government-sponsored talent recruitment program. If yes, please provide a list of individuals and the nature of the support received</w:t>
      </w:r>
      <w:r w:rsidR="00E86993">
        <w:rPr>
          <w:rFonts w:ascii="Avenir Next LT Pro" w:hAnsi="Avenir Next LT Pro"/>
          <w:color w:val="000000" w:themeColor="text1"/>
          <w:sz w:val="22"/>
        </w:rPr>
        <w:t xml:space="preserve">.  </w:t>
      </w:r>
      <w:sdt>
        <w:sdtPr>
          <w:rPr>
            <w:rFonts w:ascii="Avenir Next LT Pro" w:hAnsi="Avenir Next LT Pro"/>
            <w:color w:val="000000" w:themeColor="text1"/>
            <w:sz w:val="22"/>
          </w:rPr>
          <w:id w:val="-1431497898"/>
          <w14:checkbox>
            <w14:checked w14:val="0"/>
            <w14:checkedState w14:val="2612" w14:font="MS Gothic"/>
            <w14:uncheckedState w14:val="2610" w14:font="MS Gothic"/>
          </w14:checkbox>
        </w:sdtPr>
        <w:sdtContent>
          <w:r w:rsidR="00E86993">
            <w:rPr>
              <w:rFonts w:ascii="MS Gothic" w:eastAsia="MS Gothic" w:hAnsi="MS Gothic" w:hint="eastAsia"/>
              <w:color w:val="000000" w:themeColor="text1"/>
              <w:sz w:val="22"/>
            </w:rPr>
            <w:t>☐</w:t>
          </w:r>
        </w:sdtContent>
      </w:sdt>
      <w:r w:rsidR="00E86993" w:rsidRPr="003F3D63">
        <w:rPr>
          <w:rFonts w:ascii="Avenir Next LT Pro" w:hAnsi="Avenir Next LT Pro"/>
          <w:color w:val="000000" w:themeColor="text1"/>
          <w:sz w:val="22"/>
        </w:rPr>
        <w:t xml:space="preserve"> No  </w:t>
      </w:r>
      <w:sdt>
        <w:sdtPr>
          <w:rPr>
            <w:rFonts w:ascii="Avenir Next LT Pro" w:hAnsi="Avenir Next LT Pro"/>
            <w:color w:val="000000" w:themeColor="text1"/>
            <w:sz w:val="22"/>
          </w:rPr>
          <w:id w:val="669997130"/>
          <w14:checkbox>
            <w14:checked w14:val="0"/>
            <w14:checkedState w14:val="2612" w14:font="MS Gothic"/>
            <w14:uncheckedState w14:val="2610" w14:font="MS Gothic"/>
          </w14:checkbox>
        </w:sdtPr>
        <w:sdtContent>
          <w:r w:rsidR="00E86993" w:rsidRPr="003F3D63">
            <w:rPr>
              <w:rFonts w:ascii="Segoe UI Symbol" w:eastAsia="MS Gothic" w:hAnsi="Segoe UI Symbol" w:cs="Segoe UI Symbol"/>
              <w:color w:val="000000" w:themeColor="text1"/>
              <w:sz w:val="22"/>
            </w:rPr>
            <w:t>☐</w:t>
          </w:r>
        </w:sdtContent>
      </w:sdt>
      <w:r w:rsidR="00E86993" w:rsidRPr="003F3D63">
        <w:rPr>
          <w:rFonts w:ascii="Avenir Next LT Pro" w:hAnsi="Avenir Next LT Pro"/>
          <w:color w:val="000000" w:themeColor="text1"/>
          <w:sz w:val="22"/>
        </w:rPr>
        <w:t xml:space="preserve"> Yes </w:t>
      </w:r>
    </w:p>
    <w:p w14:paraId="11D44E74" w14:textId="208093A9" w:rsidR="00CD6098" w:rsidRPr="003F3D63" w:rsidRDefault="00CD6098" w:rsidP="00CD6098">
      <w:pPr>
        <w:widowControl w:val="0"/>
        <w:spacing w:after="0" w:line="240" w:lineRule="auto"/>
        <w:ind w:left="1440"/>
        <w:rPr>
          <w:rFonts w:ascii="Avenir Next LT Pro" w:hAnsi="Avenir Next LT Pro"/>
          <w:color w:val="000000" w:themeColor="text1"/>
          <w:sz w:val="22"/>
        </w:rPr>
      </w:pPr>
    </w:p>
    <w:p w14:paraId="18D28518" w14:textId="77777777" w:rsidR="00CD6098" w:rsidRPr="003F3D63" w:rsidRDefault="00CD6098" w:rsidP="00CD6098">
      <w:pPr>
        <w:widowControl w:val="0"/>
        <w:spacing w:after="0" w:line="240" w:lineRule="auto"/>
        <w:rPr>
          <w:rFonts w:ascii="Avenir Next LT Pro" w:hAnsi="Avenir Next LT Pro"/>
          <w:color w:val="000000" w:themeColor="text1"/>
          <w:sz w:val="22"/>
        </w:rPr>
      </w:pPr>
    </w:p>
    <w:p w14:paraId="33883CFB" w14:textId="1FA0DD66" w:rsidR="00E86993" w:rsidRPr="003F3D63" w:rsidRDefault="00CD6098" w:rsidP="007507B2">
      <w:pPr>
        <w:widowControl w:val="0"/>
        <w:spacing w:after="0" w:line="240" w:lineRule="auto"/>
        <w:ind w:left="1440"/>
        <w:rPr>
          <w:rFonts w:ascii="Avenir Next LT Pro" w:hAnsi="Avenir Next LT Pro"/>
          <w:color w:val="000000" w:themeColor="text1"/>
          <w:sz w:val="22"/>
        </w:rPr>
      </w:pPr>
      <w:r w:rsidRPr="003F3D63">
        <w:rPr>
          <w:rFonts w:ascii="Avenir Next LT Pro" w:hAnsi="Avenir Next LT Pro"/>
          <w:color w:val="000000" w:themeColor="text1"/>
          <w:sz w:val="22"/>
        </w:rPr>
        <w:t xml:space="preserve">Do any members of the proposed team have/participate in any other foreign government sponsored or affiliated activities. In accordance with 42 USC § 19232, individuals are prohibited from being a party in a malign foreign talent recruitment program.  </w:t>
      </w:r>
      <w:sdt>
        <w:sdtPr>
          <w:rPr>
            <w:rFonts w:ascii="Avenir Next LT Pro" w:hAnsi="Avenir Next LT Pro"/>
            <w:color w:val="000000" w:themeColor="text1"/>
            <w:sz w:val="22"/>
          </w:rPr>
          <w:id w:val="-379936588"/>
          <w14:checkbox>
            <w14:checked w14:val="0"/>
            <w14:checkedState w14:val="2612" w14:font="MS Gothic"/>
            <w14:uncheckedState w14:val="2610" w14:font="MS Gothic"/>
          </w14:checkbox>
        </w:sdtPr>
        <w:sdtContent>
          <w:r w:rsidR="00E86993">
            <w:rPr>
              <w:rFonts w:ascii="MS Gothic" w:eastAsia="MS Gothic" w:hAnsi="MS Gothic" w:hint="eastAsia"/>
              <w:color w:val="000000" w:themeColor="text1"/>
              <w:sz w:val="22"/>
            </w:rPr>
            <w:t>☐</w:t>
          </w:r>
        </w:sdtContent>
      </w:sdt>
      <w:r w:rsidR="00E86993" w:rsidRPr="003F3D63">
        <w:rPr>
          <w:rFonts w:ascii="Avenir Next LT Pro" w:hAnsi="Avenir Next LT Pro"/>
          <w:color w:val="000000" w:themeColor="text1"/>
          <w:sz w:val="22"/>
        </w:rPr>
        <w:t xml:space="preserve"> No  </w:t>
      </w:r>
      <w:sdt>
        <w:sdtPr>
          <w:rPr>
            <w:rFonts w:ascii="Avenir Next LT Pro" w:hAnsi="Avenir Next LT Pro"/>
            <w:color w:val="000000" w:themeColor="text1"/>
            <w:sz w:val="22"/>
          </w:rPr>
          <w:id w:val="-2049900150"/>
          <w14:checkbox>
            <w14:checked w14:val="0"/>
            <w14:checkedState w14:val="2612" w14:font="MS Gothic"/>
            <w14:uncheckedState w14:val="2610" w14:font="MS Gothic"/>
          </w14:checkbox>
        </w:sdtPr>
        <w:sdtContent>
          <w:r w:rsidR="00E86993" w:rsidRPr="003F3D63">
            <w:rPr>
              <w:rFonts w:ascii="Segoe UI Symbol" w:eastAsia="MS Gothic" w:hAnsi="Segoe UI Symbol" w:cs="Segoe UI Symbol"/>
              <w:color w:val="000000" w:themeColor="text1"/>
              <w:sz w:val="22"/>
            </w:rPr>
            <w:t>☐</w:t>
          </w:r>
        </w:sdtContent>
      </w:sdt>
      <w:r w:rsidR="00E86993" w:rsidRPr="003F3D63">
        <w:rPr>
          <w:rFonts w:ascii="Avenir Next LT Pro" w:hAnsi="Avenir Next LT Pro"/>
          <w:color w:val="000000" w:themeColor="text1"/>
          <w:sz w:val="22"/>
        </w:rPr>
        <w:t xml:space="preserve"> Yes </w:t>
      </w:r>
    </w:p>
    <w:p w14:paraId="02E554C2" w14:textId="77777777" w:rsidR="00CD6098" w:rsidRPr="003F3D63" w:rsidRDefault="00CD6098" w:rsidP="00CD6098">
      <w:pPr>
        <w:widowControl w:val="0"/>
        <w:spacing w:after="0" w:line="240" w:lineRule="auto"/>
        <w:rPr>
          <w:rFonts w:ascii="Avenir Next LT Pro" w:hAnsi="Avenir Next LT Pro"/>
          <w:color w:val="000000" w:themeColor="text1"/>
          <w:sz w:val="22"/>
        </w:rPr>
      </w:pPr>
    </w:p>
    <w:p w14:paraId="50E12143" w14:textId="77777777" w:rsidR="00A65D03" w:rsidRPr="003F3D63" w:rsidRDefault="00CD6098" w:rsidP="007507B2">
      <w:pPr>
        <w:widowControl w:val="0"/>
        <w:autoSpaceDE w:val="0"/>
        <w:autoSpaceDN w:val="0"/>
        <w:adjustRightInd w:val="0"/>
        <w:spacing w:after="0" w:line="240" w:lineRule="auto"/>
        <w:ind w:left="1440"/>
        <w:rPr>
          <w:rFonts w:ascii="Avenir Next LT Pro" w:hAnsi="Avenir Next LT Pro"/>
          <w:color w:val="000000" w:themeColor="text1"/>
          <w:sz w:val="22"/>
        </w:rPr>
      </w:pPr>
      <w:r w:rsidRPr="003F3D63">
        <w:rPr>
          <w:rFonts w:ascii="Avenir Next LT Pro" w:hAnsi="Avenir Next LT Pro"/>
          <w:color w:val="000000" w:themeColor="text1"/>
          <w:sz w:val="22"/>
        </w:rPr>
        <w:t xml:space="preserve">Do any of the proposed individual team members or their respective organizations (whether prime or </w:t>
      </w:r>
      <w:proofErr w:type="spellStart"/>
      <w:r w:rsidRPr="003F3D63">
        <w:rPr>
          <w:rFonts w:ascii="Avenir Next LT Pro" w:hAnsi="Avenir Next LT Pro"/>
          <w:color w:val="000000" w:themeColor="text1"/>
          <w:sz w:val="22"/>
        </w:rPr>
        <w:t>subawardee</w:t>
      </w:r>
      <w:proofErr w:type="spellEnd"/>
      <w:r w:rsidRPr="003F3D63">
        <w:rPr>
          <w:rFonts w:ascii="Avenir Next LT Pro" w:hAnsi="Avenir Next LT Pro"/>
          <w:color w:val="000000" w:themeColor="text1"/>
          <w:sz w:val="22"/>
        </w:rPr>
        <w:t xml:space="preserve"> or consultant) participate in any foreign government-sponsored talent recruitment program(s)?   </w:t>
      </w:r>
      <w:sdt>
        <w:sdtPr>
          <w:rPr>
            <w:rFonts w:ascii="Avenir Next LT Pro" w:hAnsi="Avenir Next LT Pro"/>
            <w:color w:val="000000" w:themeColor="text1"/>
            <w:sz w:val="22"/>
          </w:rPr>
          <w:id w:val="75797960"/>
          <w14:checkbox>
            <w14:checked w14:val="0"/>
            <w14:checkedState w14:val="2612" w14:font="MS Gothic"/>
            <w14:uncheckedState w14:val="2610" w14:font="MS Gothic"/>
          </w14:checkbox>
        </w:sdtPr>
        <w:sdtContent>
          <w:r w:rsidR="00A65D03">
            <w:rPr>
              <w:rFonts w:ascii="MS Gothic" w:eastAsia="MS Gothic" w:hAnsi="MS Gothic" w:hint="eastAsia"/>
              <w:color w:val="000000" w:themeColor="text1"/>
              <w:sz w:val="22"/>
            </w:rPr>
            <w:t>☐</w:t>
          </w:r>
        </w:sdtContent>
      </w:sdt>
      <w:r w:rsidR="00A65D03" w:rsidRPr="003F3D63">
        <w:rPr>
          <w:rFonts w:ascii="Avenir Next LT Pro" w:hAnsi="Avenir Next LT Pro"/>
          <w:color w:val="000000" w:themeColor="text1"/>
          <w:sz w:val="22"/>
        </w:rPr>
        <w:t xml:space="preserve"> No  </w:t>
      </w:r>
      <w:sdt>
        <w:sdtPr>
          <w:rPr>
            <w:rFonts w:ascii="Avenir Next LT Pro" w:hAnsi="Avenir Next LT Pro"/>
            <w:color w:val="000000" w:themeColor="text1"/>
            <w:sz w:val="22"/>
          </w:rPr>
          <w:id w:val="1872100730"/>
          <w14:checkbox>
            <w14:checked w14:val="0"/>
            <w14:checkedState w14:val="2612" w14:font="MS Gothic"/>
            <w14:uncheckedState w14:val="2610" w14:font="MS Gothic"/>
          </w14:checkbox>
        </w:sdtPr>
        <w:sdtContent>
          <w:r w:rsidR="00A65D03" w:rsidRPr="003F3D63">
            <w:rPr>
              <w:rFonts w:ascii="Segoe UI Symbol" w:eastAsia="MS Gothic" w:hAnsi="Segoe UI Symbol" w:cs="Segoe UI Symbol"/>
              <w:color w:val="000000" w:themeColor="text1"/>
              <w:sz w:val="22"/>
            </w:rPr>
            <w:t>☐</w:t>
          </w:r>
        </w:sdtContent>
      </w:sdt>
      <w:r w:rsidR="00A65D03" w:rsidRPr="003F3D63">
        <w:rPr>
          <w:rFonts w:ascii="Avenir Next LT Pro" w:hAnsi="Avenir Next LT Pro"/>
          <w:color w:val="000000" w:themeColor="text1"/>
          <w:sz w:val="22"/>
        </w:rPr>
        <w:t xml:space="preserve"> Yes </w:t>
      </w:r>
    </w:p>
    <w:p w14:paraId="32F14AA1" w14:textId="67C5E1C7" w:rsidR="00CD6098" w:rsidRPr="003F3D63" w:rsidRDefault="00CD6098" w:rsidP="00CD6098">
      <w:pPr>
        <w:widowControl w:val="0"/>
        <w:spacing w:after="0" w:line="240" w:lineRule="auto"/>
        <w:ind w:left="1440"/>
        <w:rPr>
          <w:rFonts w:ascii="Avenir Next LT Pro" w:hAnsi="Avenir Next LT Pro"/>
          <w:color w:val="000000" w:themeColor="text1"/>
          <w:sz w:val="22"/>
        </w:rPr>
      </w:pPr>
    </w:p>
    <w:p w14:paraId="6452C952" w14:textId="77777777" w:rsidR="008A0ADA" w:rsidRPr="003F3D63" w:rsidRDefault="008A0ADA" w:rsidP="008A0ADA">
      <w:pPr>
        <w:widowControl w:val="0"/>
        <w:spacing w:after="0" w:line="240" w:lineRule="auto"/>
        <w:rPr>
          <w:rFonts w:ascii="Avenir Next LT Pro" w:hAnsi="Avenir Next LT Pro"/>
          <w:color w:val="000000" w:themeColor="text1"/>
          <w:sz w:val="22"/>
        </w:rPr>
      </w:pPr>
    </w:p>
    <w:p w14:paraId="035ECCA5" w14:textId="77777777" w:rsidR="00D314CD" w:rsidRPr="003F3D63" w:rsidRDefault="00D314CD" w:rsidP="00D314CD">
      <w:pPr>
        <w:widowControl w:val="0"/>
        <w:spacing w:after="0" w:line="240" w:lineRule="auto"/>
        <w:rPr>
          <w:rFonts w:ascii="Avenir Next LT Pro" w:hAnsi="Avenir Next LT Pro"/>
          <w:b/>
          <w:bCs/>
          <w:i/>
          <w:iCs/>
          <w:color w:val="000000" w:themeColor="text1"/>
        </w:rPr>
      </w:pPr>
      <w:r w:rsidRPr="003F3D63">
        <w:rPr>
          <w:rFonts w:ascii="Avenir Next LT Pro" w:hAnsi="Avenir Next LT Pro"/>
          <w:b/>
          <w:bCs/>
          <w:i/>
          <w:iCs/>
          <w:color w:val="000000" w:themeColor="text1"/>
        </w:rPr>
        <w:t xml:space="preserve">By submitting this document to ARPA-H, you are certifying that the information provided in this section is current, accurate, and complete. This includes, but is </w:t>
      </w:r>
      <w:r w:rsidRPr="003F3D63">
        <w:rPr>
          <w:rFonts w:ascii="Avenir Next LT Pro" w:hAnsi="Avenir Next LT Pro"/>
          <w:b/>
          <w:bCs/>
          <w:i/>
          <w:iCs/>
          <w:color w:val="000000" w:themeColor="text1"/>
        </w:rPr>
        <w:lastRenderedPageBreak/>
        <w:t>not limited to, information related to current, pending, and other support (both foreign and domestic) as defined in 42 U.S.C. §6605.</w:t>
      </w:r>
    </w:p>
    <w:p w14:paraId="66DD782E" w14:textId="77777777" w:rsidR="00D314CD" w:rsidRPr="003F3D63" w:rsidRDefault="00D314CD" w:rsidP="00D314CD">
      <w:pPr>
        <w:widowControl w:val="0"/>
        <w:spacing w:after="0" w:line="240" w:lineRule="auto"/>
        <w:rPr>
          <w:rFonts w:ascii="Avenir Next LT Pro" w:hAnsi="Avenir Next LT Pro"/>
          <w:b/>
          <w:bCs/>
          <w:i/>
          <w:iCs/>
          <w:color w:val="000000" w:themeColor="text1"/>
        </w:rPr>
      </w:pPr>
    </w:p>
    <w:p w14:paraId="59587D49" w14:textId="77777777" w:rsidR="00D314CD" w:rsidRPr="003F3D63" w:rsidRDefault="00D314CD" w:rsidP="00D314CD">
      <w:pPr>
        <w:widowControl w:val="0"/>
        <w:spacing w:after="0" w:line="240" w:lineRule="auto"/>
        <w:rPr>
          <w:rFonts w:ascii="Avenir Next LT Pro" w:hAnsi="Avenir Next LT Pro"/>
          <w:b/>
          <w:bCs/>
          <w:i/>
          <w:iCs/>
          <w:color w:val="000000" w:themeColor="text1"/>
        </w:rPr>
      </w:pPr>
      <w:r w:rsidRPr="003F3D63">
        <w:rPr>
          <w:rFonts w:ascii="Avenir Next LT Pro" w:hAnsi="Avenir Next LT Pro"/>
          <w:b/>
          <w:bCs/>
          <w:i/>
          <w:iCs/>
          <w:color w:val="000000" w:themeColor="text1"/>
        </w:rPr>
        <w:t xml:space="preserve">By submitting this document to ARPA-H, you are also certifying that, at the time of submission, no members of the proposed team are a party in a malign foreign talent recruitment program. </w:t>
      </w:r>
    </w:p>
    <w:p w14:paraId="32CB4E09" w14:textId="77777777" w:rsidR="00D314CD" w:rsidRPr="003F3D63" w:rsidRDefault="00D314CD" w:rsidP="00D314CD">
      <w:pPr>
        <w:widowControl w:val="0"/>
        <w:spacing w:after="0" w:line="240" w:lineRule="auto"/>
        <w:rPr>
          <w:rFonts w:ascii="Avenir Next LT Pro" w:hAnsi="Avenir Next LT Pro"/>
          <w:b/>
          <w:bCs/>
          <w:i/>
          <w:iCs/>
          <w:color w:val="000000" w:themeColor="text1"/>
        </w:rPr>
      </w:pPr>
    </w:p>
    <w:p w14:paraId="3C7D740E" w14:textId="77777777" w:rsidR="00D314CD" w:rsidRPr="003F3D63" w:rsidRDefault="00D314CD" w:rsidP="00D314CD">
      <w:pPr>
        <w:widowControl w:val="0"/>
        <w:spacing w:after="0" w:line="240" w:lineRule="auto"/>
        <w:rPr>
          <w:rFonts w:ascii="Avenir Next LT Pro" w:hAnsi="Avenir Next LT Pro"/>
          <w:b/>
          <w:bCs/>
          <w:i/>
          <w:iCs/>
          <w:color w:val="000000" w:themeColor="text1"/>
        </w:rPr>
      </w:pPr>
      <w:r w:rsidRPr="003F3D63">
        <w:rPr>
          <w:rFonts w:ascii="Avenir Next LT Pro" w:hAnsi="Avenir Next LT Pro"/>
          <w:b/>
          <w:bCs/>
          <w:i/>
          <w:iCs/>
          <w:color w:val="000000" w:themeColor="text1"/>
        </w:rPr>
        <w:t>By submitting this document to ARPA-H, you acknowledge that misrepresentations and/or omissions may be subject to prosecution and liability pursuant to, but not limited to, 18 U.S.C. §§287, 1001, 1031 and 31 U.S.C. §§3729-3733 and 3802.</w:t>
      </w:r>
    </w:p>
    <w:p w14:paraId="3591F8EC" w14:textId="77777777" w:rsidR="008A0ADA" w:rsidRPr="003F3D63" w:rsidRDefault="008A0ADA" w:rsidP="008A0ADA">
      <w:pPr>
        <w:widowControl w:val="0"/>
        <w:spacing w:after="0" w:line="240" w:lineRule="auto"/>
        <w:rPr>
          <w:rFonts w:ascii="Avenir Next LT Pro" w:hAnsi="Avenir Next LT Pro"/>
          <w:color w:val="000000" w:themeColor="text1"/>
          <w:sz w:val="22"/>
        </w:rPr>
      </w:pPr>
    </w:p>
    <w:p w14:paraId="007FBAB4" w14:textId="77777777" w:rsidR="000D4C08" w:rsidRPr="003F3D63" w:rsidRDefault="000D4C08" w:rsidP="000D4C08">
      <w:pPr>
        <w:pStyle w:val="Heading1"/>
        <w:keepNext w:val="0"/>
        <w:widowControl w:val="0"/>
        <w:numPr>
          <w:ilvl w:val="0"/>
          <w:numId w:val="0"/>
        </w:numPr>
        <w:spacing w:before="0" w:after="0"/>
        <w:ind w:left="360"/>
        <w:rPr>
          <w:rStyle w:val="IntenseReference"/>
          <w:rFonts w:ascii="Avenir Next LT Pro" w:hAnsi="Avenir Next LT Pro"/>
          <w:b/>
          <w:bCs/>
          <w:color w:val="000000" w:themeColor="text1"/>
          <w:sz w:val="24"/>
          <w:szCs w:val="24"/>
        </w:rPr>
      </w:pPr>
    </w:p>
    <w:p w14:paraId="6B526EC9" w14:textId="06E0FE12" w:rsidR="004B3F5E" w:rsidRPr="003F3D63" w:rsidRDefault="004B3F5E" w:rsidP="004B3F5E">
      <w:pPr>
        <w:pStyle w:val="Heading1"/>
        <w:keepNext w:val="0"/>
        <w:widowControl w:val="0"/>
        <w:spacing w:before="0" w:after="0"/>
        <w:ind w:left="360"/>
        <w:rPr>
          <w:rStyle w:val="IntenseReference"/>
          <w:rFonts w:ascii="Avenir Next LT Pro" w:hAnsi="Avenir Next LT Pro"/>
          <w:b/>
          <w:bCs/>
          <w:color w:val="000000" w:themeColor="text1"/>
          <w:sz w:val="24"/>
          <w:szCs w:val="24"/>
        </w:rPr>
      </w:pPr>
      <w:r w:rsidRPr="003F3D63">
        <w:rPr>
          <w:rStyle w:val="IntenseReference"/>
          <w:rFonts w:ascii="Avenir Next LT Pro" w:hAnsi="Avenir Next LT Pro"/>
          <w:b/>
          <w:bCs/>
          <w:color w:val="000000" w:themeColor="text1"/>
          <w:sz w:val="24"/>
          <w:szCs w:val="24"/>
        </w:rPr>
        <w:t>Novelty of Proposed Work</w:t>
      </w:r>
      <w:bookmarkEnd w:id="4"/>
      <w:bookmarkEnd w:id="5"/>
      <w:r w:rsidRPr="003F3D63">
        <w:rPr>
          <w:rStyle w:val="IntenseReference"/>
          <w:rFonts w:ascii="Avenir Next LT Pro" w:hAnsi="Avenir Next LT Pro"/>
          <w:b/>
          <w:bCs/>
          <w:color w:val="000000" w:themeColor="text1"/>
          <w:sz w:val="24"/>
          <w:szCs w:val="24"/>
        </w:rPr>
        <w:t xml:space="preserve"> </w:t>
      </w:r>
    </w:p>
    <w:p w14:paraId="5470FA8C" w14:textId="1F8B912F" w:rsidR="004B3F5E" w:rsidRPr="003F3D63" w:rsidRDefault="004B3F5E" w:rsidP="004B3F5E">
      <w:pPr>
        <w:pStyle w:val="Default"/>
        <w:widowControl w:val="0"/>
        <w:rPr>
          <w:rFonts w:ascii="Avenir Next LT Pro" w:hAnsi="Avenir Next LT Pro" w:cs="Times New Roman"/>
          <w:color w:val="000000" w:themeColor="text1"/>
          <w:sz w:val="22"/>
          <w:szCs w:val="22"/>
        </w:rPr>
      </w:pPr>
      <w:r w:rsidRPr="003F3D63">
        <w:rPr>
          <w:rFonts w:ascii="Avenir Next LT Pro" w:hAnsi="Avenir Next LT Pro" w:cs="Times New Roman"/>
          <w:color w:val="000000" w:themeColor="text1"/>
          <w:sz w:val="22"/>
          <w:szCs w:val="22"/>
        </w:rPr>
        <w:t xml:space="preserve">Has the proposed work been submitted to any other </w:t>
      </w:r>
      <w:r w:rsidRPr="003F3D63">
        <w:rPr>
          <w:rFonts w:ascii="Avenir Next LT Pro" w:hAnsi="Avenir Next LT Pro" w:cs="Times New Roman"/>
          <w:bCs/>
          <w:color w:val="000000" w:themeColor="text1"/>
          <w:sz w:val="22"/>
          <w:szCs w:val="22"/>
        </w:rPr>
        <w:t xml:space="preserve">Government </w:t>
      </w:r>
      <w:r w:rsidRPr="003F3D63">
        <w:rPr>
          <w:rFonts w:ascii="Avenir Next LT Pro" w:hAnsi="Avenir Next LT Pro" w:cs="Times New Roman"/>
          <w:color w:val="000000" w:themeColor="text1"/>
          <w:sz w:val="22"/>
          <w:szCs w:val="22"/>
        </w:rPr>
        <w:t>solicitation</w:t>
      </w:r>
      <w:r w:rsidRPr="003F3D63">
        <w:rPr>
          <w:rFonts w:ascii="Avenir Next LT Pro" w:hAnsi="Avenir Next LT Pro" w:cs="Times New Roman"/>
          <w:bCs/>
          <w:color w:val="000000" w:themeColor="text1"/>
          <w:sz w:val="22"/>
          <w:szCs w:val="22"/>
        </w:rPr>
        <w:t xml:space="preserve">?   </w:t>
      </w:r>
      <w:sdt>
        <w:sdtPr>
          <w:rPr>
            <w:rFonts w:ascii="Avenir Next LT Pro" w:hAnsi="Avenir Next LT Pro" w:cs="Times New Roman"/>
            <w:color w:val="000000" w:themeColor="text1"/>
            <w:sz w:val="22"/>
            <w:szCs w:val="22"/>
          </w:rPr>
          <w:id w:val="757030384"/>
          <w14:checkbox>
            <w14:checked w14:val="0"/>
            <w14:checkedState w14:val="2612" w14:font="MS Gothic"/>
            <w14:uncheckedState w14:val="2610" w14:font="MS Gothic"/>
          </w14:checkbox>
        </w:sdtPr>
        <w:sdtEndPr/>
        <w:sdtContent>
          <w:r w:rsidR="002453C4" w:rsidRPr="003F3D63">
            <w:rPr>
              <w:rFonts w:ascii="Segoe UI Symbol" w:eastAsia="MS Gothic" w:hAnsi="Segoe UI Symbol" w:cs="Segoe UI Symbol"/>
              <w:color w:val="000000" w:themeColor="text1"/>
              <w:sz w:val="22"/>
              <w:szCs w:val="22"/>
            </w:rPr>
            <w:t>☐</w:t>
          </w:r>
        </w:sdtContent>
      </w:sdt>
      <w:r w:rsidRPr="003F3D63">
        <w:rPr>
          <w:rFonts w:ascii="Avenir Next LT Pro" w:hAnsi="Avenir Next LT Pro" w:cs="Times New Roman"/>
          <w:color w:val="000000" w:themeColor="text1"/>
          <w:sz w:val="22"/>
          <w:szCs w:val="22"/>
        </w:rPr>
        <w:t xml:space="preserve"> No </w:t>
      </w:r>
      <w:sdt>
        <w:sdtPr>
          <w:rPr>
            <w:rFonts w:ascii="Avenir Next LT Pro" w:hAnsi="Avenir Next LT Pro" w:cs="Times New Roman"/>
            <w:color w:val="000000" w:themeColor="text1"/>
            <w:sz w:val="22"/>
            <w:szCs w:val="22"/>
          </w:rPr>
          <w:id w:val="474339868"/>
          <w14:checkbox>
            <w14:checked w14:val="0"/>
            <w14:checkedState w14:val="2612" w14:font="MS Gothic"/>
            <w14:uncheckedState w14:val="2610" w14:font="MS Gothic"/>
          </w14:checkbox>
        </w:sdtPr>
        <w:sdtEndPr/>
        <w:sdtContent>
          <w:r w:rsidR="002453C4" w:rsidRPr="003F3D63">
            <w:rPr>
              <w:rFonts w:ascii="Segoe UI Symbol" w:eastAsia="MS Gothic" w:hAnsi="Segoe UI Symbol" w:cs="Segoe UI Symbol"/>
              <w:color w:val="000000" w:themeColor="text1"/>
              <w:sz w:val="22"/>
              <w:szCs w:val="22"/>
            </w:rPr>
            <w:t>☐</w:t>
          </w:r>
        </w:sdtContent>
      </w:sdt>
      <w:r w:rsidRPr="003F3D63">
        <w:rPr>
          <w:rFonts w:ascii="Avenir Next LT Pro" w:hAnsi="Avenir Next LT Pro" w:cs="Times New Roman"/>
          <w:color w:val="000000" w:themeColor="text1"/>
          <w:sz w:val="22"/>
          <w:szCs w:val="22"/>
        </w:rPr>
        <w:t xml:space="preserve"> Yes </w:t>
      </w:r>
    </w:p>
    <w:p w14:paraId="0D48AB7F" w14:textId="77777777" w:rsidR="004B3F5E" w:rsidRPr="003F3D63" w:rsidRDefault="004B3F5E" w:rsidP="004B3F5E">
      <w:pPr>
        <w:pStyle w:val="Default"/>
        <w:widowControl w:val="0"/>
        <w:rPr>
          <w:rFonts w:ascii="Avenir Next LT Pro" w:hAnsi="Avenir Next LT Pro" w:cs="Times New Roman"/>
          <w:color w:val="000000" w:themeColor="text1"/>
          <w:sz w:val="22"/>
          <w:szCs w:val="22"/>
        </w:rPr>
      </w:pPr>
      <w:r w:rsidRPr="003F3D63">
        <w:rPr>
          <w:rFonts w:ascii="Avenir Next LT Pro" w:hAnsi="Avenir Next LT Pro" w:cs="Times New Roman"/>
          <w:color w:val="000000" w:themeColor="text1"/>
          <w:sz w:val="22"/>
          <w:szCs w:val="22"/>
        </w:rPr>
        <w:t>If yes, provide the following information:</w:t>
      </w:r>
    </w:p>
    <w:p w14:paraId="37E7EA6C" w14:textId="77777777" w:rsidR="004B3F5E" w:rsidRPr="003F3D63" w:rsidRDefault="004B3F5E" w:rsidP="004B3F5E">
      <w:pPr>
        <w:pStyle w:val="BodyText"/>
        <w:numPr>
          <w:ilvl w:val="0"/>
          <w:numId w:val="30"/>
        </w:numPr>
        <w:tabs>
          <w:tab w:val="left" w:pos="990"/>
        </w:tabs>
        <w:spacing w:after="0"/>
        <w:ind w:left="990"/>
        <w:rPr>
          <w:rFonts w:ascii="Avenir Next LT Pro" w:hAnsi="Avenir Next LT Pro"/>
          <w:iCs/>
          <w:color w:val="000000" w:themeColor="text1"/>
          <w:sz w:val="22"/>
        </w:rPr>
      </w:pPr>
      <w:r w:rsidRPr="003F3D63">
        <w:rPr>
          <w:rFonts w:ascii="Avenir Next LT Pro" w:hAnsi="Avenir Next LT Pro"/>
          <w:iCs/>
          <w:color w:val="000000" w:themeColor="text1"/>
          <w:sz w:val="22"/>
        </w:rPr>
        <w:t>Solicitation number ________________________</w:t>
      </w:r>
    </w:p>
    <w:p w14:paraId="57190F6B" w14:textId="6EE69E80" w:rsidR="004B3F5E" w:rsidRPr="003F3D63" w:rsidRDefault="004B3F5E" w:rsidP="004B3F5E">
      <w:pPr>
        <w:pStyle w:val="BodyText"/>
        <w:numPr>
          <w:ilvl w:val="0"/>
          <w:numId w:val="30"/>
        </w:numPr>
        <w:tabs>
          <w:tab w:val="left" w:pos="990"/>
        </w:tabs>
        <w:spacing w:after="0"/>
        <w:ind w:left="990"/>
        <w:rPr>
          <w:rFonts w:ascii="Avenir Next LT Pro" w:hAnsi="Avenir Next LT Pro"/>
          <w:iCs/>
          <w:color w:val="000000" w:themeColor="text1"/>
          <w:sz w:val="22"/>
        </w:rPr>
      </w:pPr>
      <w:r w:rsidRPr="003F3D63">
        <w:rPr>
          <w:rFonts w:ascii="Avenir Next LT Pro" w:hAnsi="Avenir Next LT Pro"/>
          <w:iCs/>
          <w:color w:val="000000" w:themeColor="text1"/>
          <w:sz w:val="22"/>
        </w:rPr>
        <w:t>Agency/</w:t>
      </w:r>
      <w:r w:rsidR="00A81279" w:rsidRPr="003F3D63">
        <w:rPr>
          <w:rFonts w:ascii="Avenir Next LT Pro" w:hAnsi="Avenir Next LT Pro"/>
          <w:iCs/>
          <w:color w:val="000000" w:themeColor="text1"/>
          <w:sz w:val="22"/>
        </w:rPr>
        <w:t>Office _</w:t>
      </w:r>
      <w:r w:rsidRPr="003F3D63">
        <w:rPr>
          <w:rFonts w:ascii="Avenir Next LT Pro" w:hAnsi="Avenir Next LT Pro"/>
          <w:iCs/>
          <w:color w:val="000000" w:themeColor="text1"/>
          <w:sz w:val="22"/>
        </w:rPr>
        <w:t>___________________________</w:t>
      </w:r>
    </w:p>
    <w:p w14:paraId="77716212" w14:textId="77777777" w:rsidR="004B3F5E" w:rsidRPr="003F3D63" w:rsidRDefault="004B3F5E" w:rsidP="004B3F5E">
      <w:pPr>
        <w:pStyle w:val="BodyText"/>
        <w:numPr>
          <w:ilvl w:val="0"/>
          <w:numId w:val="30"/>
        </w:numPr>
        <w:tabs>
          <w:tab w:val="left" w:pos="990"/>
        </w:tabs>
        <w:spacing w:after="0"/>
        <w:ind w:left="990"/>
        <w:rPr>
          <w:rFonts w:ascii="Avenir Next LT Pro" w:hAnsi="Avenir Next LT Pro"/>
          <w:iCs/>
          <w:color w:val="000000" w:themeColor="text1"/>
          <w:sz w:val="22"/>
        </w:rPr>
      </w:pPr>
      <w:r w:rsidRPr="003F3D63">
        <w:rPr>
          <w:rFonts w:ascii="Avenir Next LT Pro" w:hAnsi="Avenir Next LT Pro"/>
          <w:iCs/>
          <w:color w:val="000000" w:themeColor="text1"/>
          <w:sz w:val="22"/>
        </w:rPr>
        <w:t xml:space="preserve">Proposed work has already received funding or a positive funding decision. </w:t>
      </w:r>
    </w:p>
    <w:p w14:paraId="53CC4373" w14:textId="659129E8" w:rsidR="004B3F5E" w:rsidRPr="003F3D63" w:rsidRDefault="00AE6DB5" w:rsidP="004B3F5E">
      <w:pPr>
        <w:pStyle w:val="BodyText"/>
        <w:ind w:left="990"/>
        <w:rPr>
          <w:rFonts w:ascii="Avenir Next LT Pro" w:hAnsi="Avenir Next LT Pro"/>
          <w:color w:val="000000" w:themeColor="text1"/>
          <w:sz w:val="22"/>
        </w:rPr>
      </w:pPr>
      <w:sdt>
        <w:sdtPr>
          <w:rPr>
            <w:rFonts w:ascii="Avenir Next LT Pro" w:eastAsia="Wingdings" w:hAnsi="Avenir Next LT Pro"/>
            <w:color w:val="000000" w:themeColor="text1"/>
            <w:sz w:val="22"/>
          </w:rPr>
          <w:id w:val="932718338"/>
          <w14:checkbox>
            <w14:checked w14:val="0"/>
            <w14:checkedState w14:val="2612" w14:font="MS Gothic"/>
            <w14:uncheckedState w14:val="2610" w14:font="MS Gothic"/>
          </w14:checkbox>
        </w:sdtPr>
        <w:sdtEndPr/>
        <w:sdtContent>
          <w:r w:rsidR="002453C4" w:rsidRPr="003F3D63">
            <w:rPr>
              <w:rFonts w:ascii="Segoe UI Symbol" w:eastAsia="MS Gothic" w:hAnsi="Segoe UI Symbol" w:cs="Segoe UI Symbol"/>
              <w:color w:val="000000" w:themeColor="text1"/>
              <w:sz w:val="22"/>
            </w:rPr>
            <w:t>☐</w:t>
          </w:r>
        </w:sdtContent>
      </w:sdt>
      <w:r w:rsidR="004B3F5E" w:rsidRPr="003F3D63">
        <w:rPr>
          <w:rFonts w:ascii="Avenir Next LT Pro" w:hAnsi="Avenir Next LT Pro"/>
          <w:color w:val="000000" w:themeColor="text1"/>
          <w:sz w:val="22"/>
        </w:rPr>
        <w:t xml:space="preserve"> No   </w:t>
      </w:r>
      <w:sdt>
        <w:sdtPr>
          <w:rPr>
            <w:rFonts w:ascii="Avenir Next LT Pro" w:hAnsi="Avenir Next LT Pro"/>
            <w:color w:val="000000" w:themeColor="text1"/>
            <w:sz w:val="22"/>
          </w:rPr>
          <w:id w:val="640543168"/>
          <w14:checkbox>
            <w14:checked w14:val="0"/>
            <w14:checkedState w14:val="2612" w14:font="MS Gothic"/>
            <w14:uncheckedState w14:val="2610" w14:font="MS Gothic"/>
          </w14:checkbox>
        </w:sdtPr>
        <w:sdtEndPr/>
        <w:sdtContent>
          <w:r w:rsidR="002453C4" w:rsidRPr="003F3D63">
            <w:rPr>
              <w:rFonts w:ascii="Segoe UI Symbol" w:eastAsia="MS Gothic" w:hAnsi="Segoe UI Symbol" w:cs="Segoe UI Symbol"/>
              <w:color w:val="000000" w:themeColor="text1"/>
              <w:sz w:val="22"/>
            </w:rPr>
            <w:t>☐</w:t>
          </w:r>
        </w:sdtContent>
      </w:sdt>
      <w:r w:rsidR="004B3F5E" w:rsidRPr="003F3D63">
        <w:rPr>
          <w:rFonts w:ascii="Avenir Next LT Pro" w:hAnsi="Avenir Next LT Pro"/>
          <w:color w:val="000000" w:themeColor="text1"/>
          <w:sz w:val="22"/>
        </w:rPr>
        <w:t xml:space="preserve"> </w:t>
      </w:r>
      <w:r w:rsidR="00B70B0B" w:rsidRPr="003F3D63">
        <w:rPr>
          <w:rFonts w:ascii="Avenir Next LT Pro" w:hAnsi="Avenir Next LT Pro"/>
          <w:color w:val="000000" w:themeColor="text1"/>
          <w:sz w:val="22"/>
        </w:rPr>
        <w:t xml:space="preserve">Yes </w:t>
      </w:r>
      <w:sdt>
        <w:sdtPr>
          <w:rPr>
            <w:rFonts w:ascii="Avenir Next LT Pro" w:hAnsi="Avenir Next LT Pro"/>
            <w:color w:val="000000" w:themeColor="text1"/>
            <w:sz w:val="22"/>
          </w:rPr>
          <w:id w:val="352857655"/>
          <w14:checkbox>
            <w14:checked w14:val="0"/>
            <w14:checkedState w14:val="2612" w14:font="MS Gothic"/>
            <w14:uncheckedState w14:val="2610" w14:font="MS Gothic"/>
          </w14:checkbox>
        </w:sdtPr>
        <w:sdtEndPr/>
        <w:sdtContent>
          <w:r w:rsidR="002453C4" w:rsidRPr="003F3D63">
            <w:rPr>
              <w:rFonts w:ascii="Segoe UI Symbol" w:eastAsia="MS Gothic" w:hAnsi="Segoe UI Symbol" w:cs="Segoe UI Symbol"/>
              <w:color w:val="000000" w:themeColor="text1"/>
              <w:sz w:val="22"/>
            </w:rPr>
            <w:t>☐</w:t>
          </w:r>
        </w:sdtContent>
      </w:sdt>
      <w:r w:rsidR="004B3F5E" w:rsidRPr="003F3D63">
        <w:rPr>
          <w:rFonts w:ascii="Avenir Next LT Pro" w:hAnsi="Avenir Next LT Pro"/>
          <w:color w:val="000000" w:themeColor="text1"/>
          <w:sz w:val="22"/>
        </w:rPr>
        <w:t xml:space="preserve"> Decision pending</w:t>
      </w:r>
    </w:p>
    <w:p w14:paraId="73C5A155" w14:textId="77777777" w:rsidR="003424C1" w:rsidRPr="003F3D63" w:rsidRDefault="003424C1" w:rsidP="003424C1">
      <w:pPr>
        <w:pStyle w:val="Heading1"/>
        <w:keepNext w:val="0"/>
        <w:widowControl w:val="0"/>
        <w:spacing w:before="0" w:after="0"/>
        <w:ind w:left="360"/>
        <w:rPr>
          <w:rStyle w:val="IntenseReference"/>
          <w:rFonts w:ascii="Avenir Next LT Pro" w:hAnsi="Avenir Next LT Pro"/>
          <w:b/>
          <w:bCs/>
          <w:color w:val="000000" w:themeColor="text1"/>
          <w:sz w:val="24"/>
          <w:szCs w:val="24"/>
        </w:rPr>
      </w:pPr>
      <w:bookmarkStart w:id="7" w:name="_Toc72324628"/>
      <w:r w:rsidRPr="003F3D63">
        <w:rPr>
          <w:rStyle w:val="IntenseReference"/>
          <w:rFonts w:ascii="Avenir Next LT Pro" w:hAnsi="Avenir Next LT Pro"/>
          <w:b/>
          <w:bCs/>
          <w:color w:val="000000" w:themeColor="text1"/>
          <w:sz w:val="24"/>
          <w:szCs w:val="24"/>
        </w:rPr>
        <w:t>Intellectual Property (IP)</w:t>
      </w:r>
      <w:bookmarkEnd w:id="7"/>
    </w:p>
    <w:p w14:paraId="7FCB3F3F" w14:textId="31C0F8DA" w:rsidR="003424C1" w:rsidRPr="003F3D63" w:rsidRDefault="0B9A04D8" w:rsidP="7ED9A9D4">
      <w:pPr>
        <w:widowControl w:val="0"/>
        <w:autoSpaceDE w:val="0"/>
        <w:autoSpaceDN w:val="0"/>
        <w:adjustRightInd w:val="0"/>
        <w:spacing w:after="0" w:line="240" w:lineRule="auto"/>
        <w:rPr>
          <w:rFonts w:ascii="Avenir Next LT Pro" w:hAnsi="Avenir Next LT Pro"/>
          <w:i/>
          <w:iCs/>
          <w:color w:val="000000" w:themeColor="text1"/>
          <w:sz w:val="22"/>
        </w:rPr>
      </w:pPr>
      <w:r w:rsidRPr="003F3D63">
        <w:rPr>
          <w:rFonts w:ascii="Avenir Next LT Pro" w:hAnsi="Avenir Next LT Pro"/>
          <w:color w:val="0070C0"/>
          <w:sz w:val="22"/>
        </w:rPr>
        <w:t>[</w:t>
      </w:r>
      <w:r w:rsidR="00B42A92" w:rsidRPr="003F3D63">
        <w:rPr>
          <w:rFonts w:ascii="Avenir Next LT Pro" w:hAnsi="Avenir Next LT Pro"/>
          <w:color w:val="0070C0"/>
          <w:sz w:val="22"/>
        </w:rPr>
        <w:t>P</w:t>
      </w:r>
      <w:r w:rsidR="003424C1" w:rsidRPr="003F3D63">
        <w:rPr>
          <w:rFonts w:ascii="Avenir Next LT Pro" w:hAnsi="Avenir Next LT Pro"/>
          <w:color w:val="0070C0"/>
          <w:sz w:val="22"/>
        </w:rPr>
        <w:t xml:space="preserve">rovide the following information, as applicable.  </w:t>
      </w:r>
      <w:r w:rsidR="003424C1" w:rsidRPr="003F3D63">
        <w:rPr>
          <w:rFonts w:ascii="Avenir Next LT Pro" w:hAnsi="Avenir Next LT Pro"/>
          <w:i/>
          <w:iCs/>
          <w:color w:val="0070C0"/>
          <w:sz w:val="22"/>
        </w:rPr>
        <w:t xml:space="preserve">Note: </w:t>
      </w:r>
      <w:r w:rsidR="00A81279" w:rsidRPr="003F3D63">
        <w:rPr>
          <w:rFonts w:ascii="Avenir Next LT Pro" w:hAnsi="Avenir Next LT Pro"/>
          <w:i/>
          <w:iCs/>
          <w:color w:val="0070C0"/>
          <w:sz w:val="22"/>
        </w:rPr>
        <w:t>The</w:t>
      </w:r>
      <w:r w:rsidR="003424C1" w:rsidRPr="003F3D63">
        <w:rPr>
          <w:rFonts w:ascii="Avenir Next LT Pro" w:hAnsi="Avenir Next LT Pro"/>
          <w:i/>
          <w:iCs/>
          <w:color w:val="0070C0"/>
          <w:sz w:val="22"/>
        </w:rPr>
        <w:t xml:space="preserve"> Government will assume unlimited rights to all IP not explicitly identified as restricted in the proposal.</w:t>
      </w:r>
      <w:r w:rsidR="2B05333C" w:rsidRPr="003F3D63">
        <w:rPr>
          <w:rFonts w:ascii="Avenir Next LT Pro" w:hAnsi="Avenir Next LT Pro"/>
          <w:color w:val="0070C0"/>
          <w:sz w:val="22"/>
        </w:rPr>
        <w:t>]</w:t>
      </w:r>
      <w:r w:rsidR="00B87CD4" w:rsidRPr="003F3D63">
        <w:rPr>
          <w:rFonts w:ascii="Avenir Next LT Pro" w:hAnsi="Avenir Next LT Pro"/>
          <w:i/>
          <w:iCs/>
          <w:color w:val="0070C0"/>
          <w:sz w:val="22"/>
        </w:rPr>
        <w:t xml:space="preserve"> </w:t>
      </w:r>
      <w:r w:rsidR="0046405C" w:rsidRPr="003F3D63">
        <w:rPr>
          <w:rFonts w:ascii="Avenir Next LT Pro" w:hAnsi="Avenir Next LT Pro"/>
          <w:i/>
          <w:iCs/>
          <w:color w:val="0070C0"/>
          <w:sz w:val="22"/>
        </w:rPr>
        <w:t xml:space="preserve"> </w:t>
      </w:r>
    </w:p>
    <w:p w14:paraId="33466061" w14:textId="77777777" w:rsidR="003424C1" w:rsidRPr="003F3D63" w:rsidRDefault="003424C1" w:rsidP="003424C1">
      <w:pPr>
        <w:widowControl w:val="0"/>
        <w:spacing w:after="0" w:line="240" w:lineRule="auto"/>
        <w:rPr>
          <w:rFonts w:ascii="Avenir Next LT Pro" w:hAnsi="Avenir Next LT Pro"/>
          <w:color w:val="000000" w:themeColor="text1"/>
          <w:szCs w:val="24"/>
        </w:rPr>
      </w:pPr>
    </w:p>
    <w:p w14:paraId="2DEC32E5" w14:textId="77777777" w:rsidR="003424C1" w:rsidRPr="003F3D63" w:rsidRDefault="003424C1" w:rsidP="003424C1">
      <w:pPr>
        <w:pStyle w:val="ListParagraph"/>
        <w:numPr>
          <w:ilvl w:val="0"/>
          <w:numId w:val="8"/>
        </w:numPr>
        <w:spacing w:after="0"/>
        <w:rPr>
          <w:rStyle w:val="IntenseReference"/>
          <w:rFonts w:ascii="Avenir Next LT Pro" w:hAnsi="Avenir Next LT Pro"/>
          <w:color w:val="000000" w:themeColor="text1"/>
          <w:szCs w:val="24"/>
        </w:rPr>
      </w:pPr>
      <w:r w:rsidRPr="003F3D63">
        <w:rPr>
          <w:rStyle w:val="IntenseReference"/>
          <w:rFonts w:ascii="Avenir Next LT Pro" w:hAnsi="Avenir Next LT Pro"/>
          <w:color w:val="000000" w:themeColor="text1"/>
          <w:szCs w:val="24"/>
        </w:rPr>
        <w:t>Technical Data and Computer Software</w:t>
      </w:r>
    </w:p>
    <w:p w14:paraId="5FCA9FB9" w14:textId="42C56172" w:rsidR="005849FA" w:rsidRPr="003F3D63" w:rsidRDefault="003424C1" w:rsidP="003424C1">
      <w:pPr>
        <w:widowControl w:val="0"/>
        <w:autoSpaceDE w:val="0"/>
        <w:autoSpaceDN w:val="0"/>
        <w:adjustRightInd w:val="0"/>
        <w:spacing w:after="0" w:line="240" w:lineRule="auto"/>
        <w:rPr>
          <w:rFonts w:ascii="Avenir Next LT Pro" w:hAnsi="Avenir Next LT Pro"/>
          <w:color w:val="000000" w:themeColor="text1"/>
          <w:sz w:val="22"/>
        </w:rPr>
      </w:pPr>
      <w:r w:rsidRPr="003F3D63">
        <w:rPr>
          <w:rFonts w:ascii="Avenir Next LT Pro" w:hAnsi="Avenir Next LT Pro"/>
          <w:bCs/>
          <w:iCs/>
          <w:color w:val="000000" w:themeColor="text1"/>
          <w:sz w:val="22"/>
        </w:rPr>
        <w:t>Are you asserting any IP restrictions</w:t>
      </w:r>
      <w:r w:rsidRPr="003F3D63">
        <w:rPr>
          <w:rFonts w:ascii="Avenir Next LT Pro" w:hAnsi="Avenir Next LT Pro"/>
          <w:iCs/>
          <w:color w:val="000000" w:themeColor="text1"/>
          <w:sz w:val="22"/>
        </w:rPr>
        <w:t xml:space="preserve"> on any technical data or computer software that will be delivered to the Government</w:t>
      </w:r>
      <w:r w:rsidRPr="003F3D63">
        <w:rPr>
          <w:rFonts w:ascii="Avenir Next LT Pro" w:hAnsi="Avenir Next LT Pro"/>
          <w:bCs/>
          <w:iCs/>
          <w:color w:val="000000" w:themeColor="text1"/>
          <w:sz w:val="22"/>
        </w:rPr>
        <w:t xml:space="preserve">?  </w:t>
      </w:r>
      <w:sdt>
        <w:sdtPr>
          <w:rPr>
            <w:rFonts w:ascii="Avenir Next LT Pro" w:hAnsi="Avenir Next LT Pro"/>
            <w:color w:val="000000" w:themeColor="text1"/>
            <w:sz w:val="22"/>
          </w:rPr>
          <w:id w:val="1952668613"/>
          <w14:checkbox>
            <w14:checked w14:val="0"/>
            <w14:checkedState w14:val="2612" w14:font="MS Gothic"/>
            <w14:uncheckedState w14:val="2610" w14:font="MS Gothic"/>
          </w14:checkbox>
        </w:sdtPr>
        <w:sdtEndPr/>
        <w:sdtContent>
          <w:r w:rsidR="002453C4" w:rsidRPr="003F3D63">
            <w:rPr>
              <w:rFonts w:ascii="Segoe UI Symbol" w:eastAsia="MS Gothic" w:hAnsi="Segoe UI Symbol" w:cs="Segoe UI Symbol"/>
              <w:color w:val="000000" w:themeColor="text1"/>
              <w:sz w:val="22"/>
            </w:rPr>
            <w:t>☐</w:t>
          </w:r>
        </w:sdtContent>
      </w:sdt>
      <w:r w:rsidR="00B70B0B" w:rsidRPr="003F3D63">
        <w:rPr>
          <w:rFonts w:ascii="Avenir Next LT Pro" w:hAnsi="Avenir Next LT Pro"/>
          <w:color w:val="000000" w:themeColor="text1"/>
          <w:sz w:val="22"/>
        </w:rPr>
        <w:t xml:space="preserve"> No</w:t>
      </w:r>
      <w:r w:rsidRPr="003F3D63">
        <w:rPr>
          <w:rFonts w:ascii="Avenir Next LT Pro" w:hAnsi="Avenir Next LT Pro"/>
          <w:color w:val="000000" w:themeColor="text1"/>
          <w:sz w:val="22"/>
        </w:rPr>
        <w:t xml:space="preserve">  </w:t>
      </w:r>
      <w:sdt>
        <w:sdtPr>
          <w:rPr>
            <w:rFonts w:ascii="Avenir Next LT Pro" w:hAnsi="Avenir Next LT Pro"/>
            <w:color w:val="000000" w:themeColor="text1"/>
            <w:sz w:val="22"/>
          </w:rPr>
          <w:id w:val="-159082093"/>
          <w14:checkbox>
            <w14:checked w14:val="0"/>
            <w14:checkedState w14:val="2612" w14:font="MS Gothic"/>
            <w14:uncheckedState w14:val="2610" w14:font="MS Gothic"/>
          </w14:checkbox>
        </w:sdtPr>
        <w:sdtEndPr/>
        <w:sdtContent>
          <w:r w:rsidR="002453C4" w:rsidRPr="003F3D63">
            <w:rPr>
              <w:rFonts w:ascii="Segoe UI Symbol" w:eastAsia="MS Gothic" w:hAnsi="Segoe UI Symbol" w:cs="Segoe UI Symbol"/>
              <w:color w:val="000000" w:themeColor="text1"/>
              <w:sz w:val="22"/>
            </w:rPr>
            <w:t>☐</w:t>
          </w:r>
        </w:sdtContent>
      </w:sdt>
      <w:r w:rsidRPr="003F3D63">
        <w:rPr>
          <w:rFonts w:ascii="Avenir Next LT Pro" w:hAnsi="Avenir Next LT Pro"/>
          <w:color w:val="000000" w:themeColor="text1"/>
          <w:sz w:val="22"/>
        </w:rPr>
        <w:t xml:space="preserve"> Yes </w:t>
      </w:r>
    </w:p>
    <w:p w14:paraId="024670FB" w14:textId="77777777" w:rsidR="005849FA" w:rsidRPr="003F3D63" w:rsidRDefault="005849FA" w:rsidP="003424C1">
      <w:pPr>
        <w:widowControl w:val="0"/>
        <w:autoSpaceDE w:val="0"/>
        <w:autoSpaceDN w:val="0"/>
        <w:adjustRightInd w:val="0"/>
        <w:spacing w:after="0" w:line="240" w:lineRule="auto"/>
        <w:rPr>
          <w:rFonts w:ascii="Avenir Next LT Pro" w:hAnsi="Avenir Next LT Pro"/>
          <w:color w:val="000000" w:themeColor="text1"/>
          <w:sz w:val="22"/>
        </w:rPr>
      </w:pPr>
    </w:p>
    <w:p w14:paraId="365DA332" w14:textId="791BAA38" w:rsidR="003424C1" w:rsidRPr="003F3D63" w:rsidRDefault="003424C1" w:rsidP="7ED9A9D4">
      <w:pPr>
        <w:widowControl w:val="0"/>
        <w:autoSpaceDE w:val="0"/>
        <w:autoSpaceDN w:val="0"/>
        <w:adjustRightInd w:val="0"/>
        <w:spacing w:after="0" w:line="240" w:lineRule="auto"/>
        <w:rPr>
          <w:rFonts w:ascii="Avenir Next LT Pro" w:hAnsi="Avenir Next LT Pro"/>
          <w:color w:val="000000" w:themeColor="text1"/>
          <w:sz w:val="22"/>
        </w:rPr>
      </w:pPr>
      <w:r w:rsidRPr="003F3D63">
        <w:rPr>
          <w:rFonts w:ascii="Avenir Next LT Pro" w:hAnsi="Avenir Next LT Pro"/>
          <w:color w:val="000000" w:themeColor="text1"/>
          <w:sz w:val="22"/>
        </w:rPr>
        <w:t>[</w:t>
      </w:r>
      <w:r w:rsidRPr="003F3D63">
        <w:rPr>
          <w:rFonts w:ascii="Avenir Next LT Pro" w:hAnsi="Avenir Next LT Pro"/>
          <w:color w:val="0070C0"/>
          <w:sz w:val="22"/>
        </w:rPr>
        <w:t xml:space="preserve">If yes, list all </w:t>
      </w:r>
      <w:r w:rsidR="4F2E537F" w:rsidRPr="003F3D63">
        <w:rPr>
          <w:rFonts w:ascii="Avenir Next LT Pro" w:hAnsi="Avenir Next LT Pro"/>
          <w:color w:val="0070C0"/>
          <w:sz w:val="22"/>
        </w:rPr>
        <w:t xml:space="preserve">anticipated </w:t>
      </w:r>
      <w:r w:rsidRPr="003F3D63">
        <w:rPr>
          <w:rFonts w:ascii="Avenir Next LT Pro" w:hAnsi="Avenir Next LT Pro"/>
          <w:color w:val="0070C0"/>
          <w:sz w:val="22"/>
        </w:rPr>
        <w:t xml:space="preserve">proprietary claims to results, prototypes, </w:t>
      </w:r>
      <w:r w:rsidR="003C7211" w:rsidRPr="003F3D63">
        <w:rPr>
          <w:rFonts w:ascii="Avenir Next LT Pro" w:hAnsi="Avenir Next LT Pro"/>
          <w:color w:val="0070C0"/>
          <w:sz w:val="22"/>
        </w:rPr>
        <w:t>deliverables,</w:t>
      </w:r>
      <w:r w:rsidRPr="003F3D63">
        <w:rPr>
          <w:rFonts w:ascii="Avenir Next LT Pro" w:hAnsi="Avenir Next LT Pro"/>
          <w:color w:val="0070C0"/>
          <w:sz w:val="22"/>
        </w:rPr>
        <w:t xml:space="preserve"> or systems supporting and/or necessary for the use of the proposed research, results, prototypes and/or deliverables. Provide a short summary for each item asserted with less than unlimited rights that describes the nature of the restriction and the intended use of the intellectual property in the conduct of the proposed research. Use the following format for these lists.</w:t>
      </w:r>
      <w:r w:rsidRPr="003F3D63">
        <w:rPr>
          <w:rFonts w:ascii="Avenir Next LT Pro" w:hAnsi="Avenir Next LT Pro"/>
          <w:color w:val="000000" w:themeColor="text1"/>
          <w:sz w:val="22"/>
        </w:rPr>
        <w:t>]</w:t>
      </w:r>
    </w:p>
    <w:p w14:paraId="414A7F32" w14:textId="77777777" w:rsidR="003424C1" w:rsidRPr="003F3D63" w:rsidRDefault="003424C1" w:rsidP="003424C1">
      <w:pPr>
        <w:widowControl w:val="0"/>
        <w:spacing w:after="0" w:line="240" w:lineRule="auto"/>
        <w:rPr>
          <w:rFonts w:ascii="Avenir Next LT Pro" w:hAnsi="Avenir Next LT Pro"/>
          <w:iCs/>
          <w:color w:val="000000" w:themeColor="text1"/>
        </w:rPr>
      </w:pPr>
    </w:p>
    <w:tbl>
      <w:tblPr>
        <w:tblW w:w="9128" w:type="dxa"/>
        <w:tblInd w:w="-8" w:type="dxa"/>
        <w:tblLayout w:type="fixed"/>
        <w:tblCellMar>
          <w:left w:w="30" w:type="dxa"/>
          <w:right w:w="30" w:type="dxa"/>
        </w:tblCellMar>
        <w:tblLook w:val="0000" w:firstRow="0" w:lastRow="0" w:firstColumn="0" w:lastColumn="0" w:noHBand="0" w:noVBand="0"/>
      </w:tblPr>
      <w:tblGrid>
        <w:gridCol w:w="2610"/>
        <w:gridCol w:w="2250"/>
        <w:gridCol w:w="990"/>
        <w:gridCol w:w="1208"/>
        <w:gridCol w:w="2070"/>
      </w:tblGrid>
      <w:tr w:rsidR="008F155E" w:rsidRPr="003F3D63" w14:paraId="77A84ABA" w14:textId="77777777">
        <w:trPr>
          <w:trHeight w:val="267"/>
        </w:trPr>
        <w:tc>
          <w:tcPr>
            <w:tcW w:w="9128" w:type="dxa"/>
            <w:gridSpan w:val="5"/>
            <w:tcBorders>
              <w:top w:val="single" w:sz="6" w:space="0" w:color="auto"/>
              <w:left w:val="single" w:sz="6" w:space="0" w:color="auto"/>
              <w:bottom w:val="nil"/>
              <w:right w:val="single" w:sz="6" w:space="0" w:color="auto"/>
            </w:tcBorders>
          </w:tcPr>
          <w:p w14:paraId="61FE6652"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b/>
                <w:bCs/>
                <w:color w:val="000000" w:themeColor="text1"/>
                <w:sz w:val="22"/>
              </w:rPr>
            </w:pPr>
            <w:r w:rsidRPr="003F3D63">
              <w:rPr>
                <w:rFonts w:ascii="Avenir Next LT Pro" w:eastAsia="Times New Roman" w:hAnsi="Avenir Next LT Pro"/>
                <w:b/>
                <w:bCs/>
                <w:color w:val="000000" w:themeColor="text1"/>
                <w:sz w:val="22"/>
              </w:rPr>
              <w:t>NONCOMMERCIAL</w:t>
            </w:r>
          </w:p>
        </w:tc>
      </w:tr>
      <w:tr w:rsidR="008F155E" w:rsidRPr="003F3D63" w14:paraId="64116879" w14:textId="77777777">
        <w:trPr>
          <w:trHeight w:val="267"/>
        </w:trPr>
        <w:tc>
          <w:tcPr>
            <w:tcW w:w="2610" w:type="dxa"/>
            <w:tcBorders>
              <w:top w:val="single" w:sz="6" w:space="0" w:color="auto"/>
              <w:left w:val="single" w:sz="6" w:space="0" w:color="auto"/>
              <w:bottom w:val="nil"/>
              <w:right w:val="nil"/>
            </w:tcBorders>
          </w:tcPr>
          <w:p w14:paraId="0E47B3D7" w14:textId="79859B80"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b/>
                <w:color w:val="000000" w:themeColor="text1"/>
                <w:sz w:val="20"/>
                <w:szCs w:val="20"/>
              </w:rPr>
            </w:pPr>
            <w:r w:rsidRPr="003F3D63">
              <w:rPr>
                <w:rFonts w:ascii="Avenir Next LT Pro" w:eastAsia="Times New Roman" w:hAnsi="Avenir Next LT Pro"/>
                <w:b/>
                <w:color w:val="000000" w:themeColor="text1"/>
                <w:sz w:val="20"/>
                <w:szCs w:val="20"/>
              </w:rPr>
              <w:t xml:space="preserve">Technical Data and/or Computer Software To be Delivered </w:t>
            </w:r>
            <w:r w:rsidR="00A81279" w:rsidRPr="003F3D63">
              <w:rPr>
                <w:rFonts w:ascii="Avenir Next LT Pro" w:eastAsia="Times New Roman" w:hAnsi="Avenir Next LT Pro"/>
                <w:b/>
                <w:color w:val="000000" w:themeColor="text1"/>
                <w:sz w:val="20"/>
                <w:szCs w:val="20"/>
              </w:rPr>
              <w:t>with</w:t>
            </w:r>
            <w:r w:rsidRPr="003F3D63">
              <w:rPr>
                <w:rFonts w:ascii="Avenir Next LT Pro" w:eastAsia="Times New Roman" w:hAnsi="Avenir Next LT Pro"/>
                <w:b/>
                <w:color w:val="000000" w:themeColor="text1"/>
                <w:sz w:val="20"/>
                <w:szCs w:val="20"/>
              </w:rPr>
              <w:t xml:space="preserve"> Restrictions</w:t>
            </w:r>
          </w:p>
        </w:tc>
        <w:tc>
          <w:tcPr>
            <w:tcW w:w="2250" w:type="dxa"/>
            <w:tcBorders>
              <w:top w:val="single" w:sz="6" w:space="0" w:color="auto"/>
              <w:left w:val="single" w:sz="6" w:space="0" w:color="auto"/>
              <w:bottom w:val="nil"/>
              <w:right w:val="single" w:sz="6" w:space="0" w:color="auto"/>
            </w:tcBorders>
          </w:tcPr>
          <w:p w14:paraId="6FCAF2BA" w14:textId="77777777" w:rsidR="003424C1" w:rsidRPr="003F3D63" w:rsidRDefault="003424C1">
            <w:pPr>
              <w:widowControl w:val="0"/>
              <w:spacing w:after="0" w:line="240" w:lineRule="auto"/>
              <w:jc w:val="center"/>
              <w:rPr>
                <w:rFonts w:ascii="Avenir Next LT Pro" w:eastAsia="Times New Roman" w:hAnsi="Avenir Next LT Pro"/>
                <w:b/>
                <w:color w:val="000000" w:themeColor="text1"/>
                <w:sz w:val="20"/>
                <w:szCs w:val="20"/>
              </w:rPr>
            </w:pPr>
            <w:r w:rsidRPr="003F3D63">
              <w:rPr>
                <w:rFonts w:ascii="Avenir Next LT Pro" w:eastAsia="Times New Roman" w:hAnsi="Avenir Next LT Pro"/>
                <w:b/>
                <w:color w:val="000000" w:themeColor="text1"/>
                <w:sz w:val="20"/>
                <w:szCs w:val="20"/>
              </w:rPr>
              <w:t>Summary of Intended Use in the Conduct of the Research</w:t>
            </w:r>
          </w:p>
        </w:tc>
        <w:tc>
          <w:tcPr>
            <w:tcW w:w="990" w:type="dxa"/>
            <w:tcBorders>
              <w:top w:val="single" w:sz="6" w:space="0" w:color="auto"/>
              <w:left w:val="single" w:sz="6" w:space="0" w:color="auto"/>
              <w:bottom w:val="nil"/>
              <w:right w:val="nil"/>
            </w:tcBorders>
          </w:tcPr>
          <w:p w14:paraId="57CECF8A" w14:textId="77777777" w:rsidR="003424C1" w:rsidRPr="003F3D63" w:rsidRDefault="003424C1">
            <w:pPr>
              <w:widowControl w:val="0"/>
              <w:spacing w:after="0" w:line="240" w:lineRule="auto"/>
              <w:jc w:val="center"/>
              <w:rPr>
                <w:rFonts w:ascii="Avenir Next LT Pro" w:eastAsia="Times New Roman" w:hAnsi="Avenir Next LT Pro"/>
                <w:b/>
                <w:color w:val="000000" w:themeColor="text1"/>
                <w:sz w:val="20"/>
                <w:szCs w:val="20"/>
              </w:rPr>
            </w:pPr>
            <w:r w:rsidRPr="003F3D63">
              <w:rPr>
                <w:rFonts w:ascii="Avenir Next LT Pro" w:eastAsia="Times New Roman" w:hAnsi="Avenir Next LT Pro"/>
                <w:b/>
                <w:color w:val="000000" w:themeColor="text1"/>
                <w:sz w:val="20"/>
                <w:szCs w:val="20"/>
              </w:rPr>
              <w:t>Basis for Assertion</w:t>
            </w:r>
          </w:p>
          <w:p w14:paraId="33FCD8A5"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b/>
                <w:color w:val="000000" w:themeColor="text1"/>
                <w:sz w:val="20"/>
                <w:szCs w:val="20"/>
              </w:rPr>
            </w:pPr>
          </w:p>
        </w:tc>
        <w:tc>
          <w:tcPr>
            <w:tcW w:w="1208" w:type="dxa"/>
            <w:tcBorders>
              <w:top w:val="single" w:sz="6" w:space="0" w:color="auto"/>
              <w:left w:val="single" w:sz="6" w:space="0" w:color="auto"/>
              <w:bottom w:val="nil"/>
              <w:right w:val="nil"/>
            </w:tcBorders>
          </w:tcPr>
          <w:p w14:paraId="061000EB" w14:textId="77777777" w:rsidR="003424C1" w:rsidRPr="003F3D63" w:rsidRDefault="003424C1">
            <w:pPr>
              <w:widowControl w:val="0"/>
              <w:spacing w:after="0" w:line="240" w:lineRule="auto"/>
              <w:jc w:val="center"/>
              <w:rPr>
                <w:rFonts w:ascii="Avenir Next LT Pro" w:eastAsia="Times New Roman" w:hAnsi="Avenir Next LT Pro"/>
                <w:b/>
                <w:color w:val="000000" w:themeColor="text1"/>
                <w:sz w:val="20"/>
                <w:szCs w:val="20"/>
              </w:rPr>
            </w:pPr>
            <w:r w:rsidRPr="003F3D63">
              <w:rPr>
                <w:rFonts w:ascii="Avenir Next LT Pro" w:eastAsia="Times New Roman" w:hAnsi="Avenir Next LT Pro"/>
                <w:b/>
                <w:color w:val="000000" w:themeColor="text1"/>
                <w:sz w:val="20"/>
                <w:szCs w:val="20"/>
              </w:rPr>
              <w:t>Asserted Rights Category</w:t>
            </w:r>
          </w:p>
          <w:p w14:paraId="2EFFFC15"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b/>
                <w:color w:val="000000" w:themeColor="text1"/>
                <w:sz w:val="20"/>
                <w:szCs w:val="20"/>
              </w:rPr>
            </w:pPr>
          </w:p>
        </w:tc>
        <w:tc>
          <w:tcPr>
            <w:tcW w:w="2070" w:type="dxa"/>
            <w:tcBorders>
              <w:top w:val="single" w:sz="6" w:space="0" w:color="auto"/>
              <w:left w:val="single" w:sz="6" w:space="0" w:color="auto"/>
              <w:bottom w:val="nil"/>
              <w:right w:val="single" w:sz="6" w:space="0" w:color="auto"/>
            </w:tcBorders>
          </w:tcPr>
          <w:p w14:paraId="2D767AC3" w14:textId="77777777" w:rsidR="003424C1" w:rsidRPr="003F3D63" w:rsidRDefault="003424C1">
            <w:pPr>
              <w:widowControl w:val="0"/>
              <w:spacing w:after="0" w:line="240" w:lineRule="auto"/>
              <w:jc w:val="center"/>
              <w:rPr>
                <w:rFonts w:ascii="Avenir Next LT Pro" w:eastAsia="Times New Roman" w:hAnsi="Avenir Next LT Pro"/>
                <w:b/>
                <w:color w:val="000000" w:themeColor="text1"/>
                <w:sz w:val="20"/>
                <w:szCs w:val="20"/>
              </w:rPr>
            </w:pPr>
            <w:r w:rsidRPr="003F3D63">
              <w:rPr>
                <w:rFonts w:ascii="Avenir Next LT Pro" w:eastAsia="Times New Roman" w:hAnsi="Avenir Next LT Pro"/>
                <w:b/>
                <w:color w:val="000000" w:themeColor="text1"/>
                <w:sz w:val="20"/>
                <w:szCs w:val="20"/>
              </w:rPr>
              <w:t>Name of Person Asserting Restrictions</w:t>
            </w:r>
          </w:p>
          <w:p w14:paraId="3550491B"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b/>
                <w:color w:val="000000" w:themeColor="text1"/>
                <w:sz w:val="20"/>
                <w:szCs w:val="20"/>
              </w:rPr>
            </w:pPr>
          </w:p>
        </w:tc>
      </w:tr>
      <w:tr w:rsidR="008F155E" w:rsidRPr="003F3D63" w14:paraId="57118DFA" w14:textId="77777777">
        <w:trPr>
          <w:trHeight w:val="267"/>
        </w:trPr>
        <w:tc>
          <w:tcPr>
            <w:tcW w:w="2610" w:type="dxa"/>
            <w:tcBorders>
              <w:top w:val="single" w:sz="6" w:space="0" w:color="auto"/>
              <w:left w:val="single" w:sz="6" w:space="0" w:color="auto"/>
              <w:bottom w:val="single" w:sz="6" w:space="0" w:color="auto"/>
              <w:right w:val="nil"/>
            </w:tcBorders>
          </w:tcPr>
          <w:p w14:paraId="0AE1D7BB"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color w:val="000000" w:themeColor="text1"/>
                <w:sz w:val="20"/>
                <w:szCs w:val="20"/>
              </w:rPr>
            </w:pPr>
          </w:p>
        </w:tc>
        <w:tc>
          <w:tcPr>
            <w:tcW w:w="2250" w:type="dxa"/>
            <w:tcBorders>
              <w:top w:val="single" w:sz="6" w:space="0" w:color="auto"/>
              <w:left w:val="single" w:sz="6" w:space="0" w:color="auto"/>
              <w:bottom w:val="single" w:sz="6" w:space="0" w:color="auto"/>
              <w:right w:val="single" w:sz="6" w:space="0" w:color="auto"/>
            </w:tcBorders>
          </w:tcPr>
          <w:p w14:paraId="151DD862"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color w:val="000000" w:themeColor="text1"/>
                <w:sz w:val="20"/>
                <w:szCs w:val="20"/>
              </w:rPr>
            </w:pPr>
          </w:p>
        </w:tc>
        <w:tc>
          <w:tcPr>
            <w:tcW w:w="990" w:type="dxa"/>
            <w:tcBorders>
              <w:top w:val="single" w:sz="6" w:space="0" w:color="auto"/>
              <w:left w:val="single" w:sz="6" w:space="0" w:color="auto"/>
              <w:bottom w:val="single" w:sz="6" w:space="0" w:color="auto"/>
              <w:right w:val="nil"/>
            </w:tcBorders>
          </w:tcPr>
          <w:p w14:paraId="3502EAF7"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color w:val="000000" w:themeColor="text1"/>
                <w:sz w:val="20"/>
                <w:szCs w:val="20"/>
              </w:rPr>
            </w:pPr>
          </w:p>
        </w:tc>
        <w:tc>
          <w:tcPr>
            <w:tcW w:w="1208" w:type="dxa"/>
            <w:tcBorders>
              <w:top w:val="single" w:sz="6" w:space="0" w:color="auto"/>
              <w:left w:val="single" w:sz="6" w:space="0" w:color="auto"/>
              <w:bottom w:val="single" w:sz="6" w:space="0" w:color="auto"/>
              <w:right w:val="nil"/>
            </w:tcBorders>
          </w:tcPr>
          <w:p w14:paraId="4BFCC485"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color w:val="000000" w:themeColor="text1"/>
                <w:sz w:val="20"/>
                <w:szCs w:val="20"/>
              </w:rPr>
            </w:pPr>
          </w:p>
        </w:tc>
        <w:tc>
          <w:tcPr>
            <w:tcW w:w="2070" w:type="dxa"/>
            <w:tcBorders>
              <w:top w:val="single" w:sz="6" w:space="0" w:color="auto"/>
              <w:left w:val="single" w:sz="6" w:space="0" w:color="auto"/>
              <w:bottom w:val="single" w:sz="6" w:space="0" w:color="auto"/>
              <w:right w:val="single" w:sz="6" w:space="0" w:color="auto"/>
            </w:tcBorders>
          </w:tcPr>
          <w:p w14:paraId="3B0C0466"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color w:val="000000" w:themeColor="text1"/>
                <w:sz w:val="20"/>
                <w:szCs w:val="20"/>
              </w:rPr>
            </w:pPr>
          </w:p>
        </w:tc>
      </w:tr>
      <w:tr w:rsidR="008F155E" w:rsidRPr="003F3D63" w14:paraId="0FBEEC1F" w14:textId="77777777">
        <w:trPr>
          <w:trHeight w:val="267"/>
        </w:trPr>
        <w:tc>
          <w:tcPr>
            <w:tcW w:w="2610" w:type="dxa"/>
            <w:tcBorders>
              <w:top w:val="single" w:sz="6" w:space="0" w:color="auto"/>
              <w:left w:val="single" w:sz="6" w:space="0" w:color="auto"/>
              <w:bottom w:val="single" w:sz="6" w:space="0" w:color="auto"/>
              <w:right w:val="nil"/>
            </w:tcBorders>
          </w:tcPr>
          <w:p w14:paraId="57809040"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color w:val="000000" w:themeColor="text1"/>
                <w:sz w:val="20"/>
                <w:szCs w:val="20"/>
              </w:rPr>
            </w:pPr>
          </w:p>
        </w:tc>
        <w:tc>
          <w:tcPr>
            <w:tcW w:w="2250" w:type="dxa"/>
            <w:tcBorders>
              <w:top w:val="single" w:sz="6" w:space="0" w:color="auto"/>
              <w:left w:val="single" w:sz="6" w:space="0" w:color="auto"/>
              <w:bottom w:val="single" w:sz="6" w:space="0" w:color="auto"/>
              <w:right w:val="single" w:sz="6" w:space="0" w:color="auto"/>
            </w:tcBorders>
          </w:tcPr>
          <w:p w14:paraId="7A2ADEAF"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color w:val="000000" w:themeColor="text1"/>
                <w:sz w:val="20"/>
                <w:szCs w:val="20"/>
              </w:rPr>
            </w:pPr>
          </w:p>
        </w:tc>
        <w:tc>
          <w:tcPr>
            <w:tcW w:w="990" w:type="dxa"/>
            <w:tcBorders>
              <w:top w:val="single" w:sz="6" w:space="0" w:color="auto"/>
              <w:left w:val="single" w:sz="6" w:space="0" w:color="auto"/>
              <w:bottom w:val="single" w:sz="6" w:space="0" w:color="auto"/>
              <w:right w:val="nil"/>
            </w:tcBorders>
          </w:tcPr>
          <w:p w14:paraId="59ADCDF1"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color w:val="000000" w:themeColor="text1"/>
                <w:sz w:val="20"/>
                <w:szCs w:val="20"/>
              </w:rPr>
            </w:pPr>
          </w:p>
        </w:tc>
        <w:tc>
          <w:tcPr>
            <w:tcW w:w="1208" w:type="dxa"/>
            <w:tcBorders>
              <w:top w:val="single" w:sz="6" w:space="0" w:color="auto"/>
              <w:left w:val="single" w:sz="6" w:space="0" w:color="auto"/>
              <w:bottom w:val="single" w:sz="6" w:space="0" w:color="auto"/>
              <w:right w:val="nil"/>
            </w:tcBorders>
          </w:tcPr>
          <w:p w14:paraId="7BC285D1"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color w:val="000000" w:themeColor="text1"/>
                <w:sz w:val="20"/>
                <w:szCs w:val="20"/>
              </w:rPr>
            </w:pPr>
          </w:p>
        </w:tc>
        <w:tc>
          <w:tcPr>
            <w:tcW w:w="2070" w:type="dxa"/>
            <w:tcBorders>
              <w:top w:val="single" w:sz="6" w:space="0" w:color="auto"/>
              <w:left w:val="single" w:sz="6" w:space="0" w:color="auto"/>
              <w:bottom w:val="single" w:sz="6" w:space="0" w:color="auto"/>
              <w:right w:val="single" w:sz="6" w:space="0" w:color="auto"/>
            </w:tcBorders>
          </w:tcPr>
          <w:p w14:paraId="70949903"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color w:val="000000" w:themeColor="text1"/>
                <w:sz w:val="20"/>
                <w:szCs w:val="20"/>
              </w:rPr>
            </w:pPr>
          </w:p>
        </w:tc>
      </w:tr>
      <w:tr w:rsidR="008F155E" w:rsidRPr="003F3D63" w14:paraId="6F613A4A" w14:textId="77777777">
        <w:trPr>
          <w:trHeight w:val="267"/>
        </w:trPr>
        <w:tc>
          <w:tcPr>
            <w:tcW w:w="2610" w:type="dxa"/>
            <w:tcBorders>
              <w:top w:val="single" w:sz="6" w:space="0" w:color="auto"/>
              <w:left w:val="single" w:sz="6" w:space="0" w:color="auto"/>
              <w:bottom w:val="single" w:sz="6" w:space="0" w:color="auto"/>
              <w:right w:val="nil"/>
            </w:tcBorders>
          </w:tcPr>
          <w:p w14:paraId="2A75279F"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color w:val="000000" w:themeColor="text1"/>
                <w:sz w:val="20"/>
                <w:szCs w:val="20"/>
              </w:rPr>
            </w:pPr>
          </w:p>
        </w:tc>
        <w:tc>
          <w:tcPr>
            <w:tcW w:w="2250" w:type="dxa"/>
            <w:tcBorders>
              <w:top w:val="single" w:sz="6" w:space="0" w:color="auto"/>
              <w:left w:val="single" w:sz="6" w:space="0" w:color="auto"/>
              <w:bottom w:val="single" w:sz="6" w:space="0" w:color="auto"/>
              <w:right w:val="single" w:sz="6" w:space="0" w:color="auto"/>
            </w:tcBorders>
          </w:tcPr>
          <w:p w14:paraId="6B7DC7BD"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color w:val="000000" w:themeColor="text1"/>
                <w:sz w:val="20"/>
                <w:szCs w:val="20"/>
              </w:rPr>
            </w:pPr>
          </w:p>
        </w:tc>
        <w:tc>
          <w:tcPr>
            <w:tcW w:w="990" w:type="dxa"/>
            <w:tcBorders>
              <w:top w:val="single" w:sz="6" w:space="0" w:color="auto"/>
              <w:left w:val="single" w:sz="6" w:space="0" w:color="auto"/>
              <w:bottom w:val="single" w:sz="6" w:space="0" w:color="auto"/>
              <w:right w:val="nil"/>
            </w:tcBorders>
          </w:tcPr>
          <w:p w14:paraId="53649AB7"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color w:val="000000" w:themeColor="text1"/>
                <w:sz w:val="20"/>
                <w:szCs w:val="20"/>
              </w:rPr>
            </w:pPr>
          </w:p>
        </w:tc>
        <w:tc>
          <w:tcPr>
            <w:tcW w:w="1208" w:type="dxa"/>
            <w:tcBorders>
              <w:top w:val="single" w:sz="6" w:space="0" w:color="auto"/>
              <w:left w:val="single" w:sz="6" w:space="0" w:color="auto"/>
              <w:bottom w:val="single" w:sz="6" w:space="0" w:color="auto"/>
              <w:right w:val="nil"/>
            </w:tcBorders>
          </w:tcPr>
          <w:p w14:paraId="55903E76"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color w:val="000000" w:themeColor="text1"/>
                <w:sz w:val="20"/>
                <w:szCs w:val="20"/>
              </w:rPr>
            </w:pPr>
          </w:p>
        </w:tc>
        <w:tc>
          <w:tcPr>
            <w:tcW w:w="2070" w:type="dxa"/>
            <w:tcBorders>
              <w:top w:val="single" w:sz="6" w:space="0" w:color="auto"/>
              <w:left w:val="single" w:sz="6" w:space="0" w:color="auto"/>
              <w:bottom w:val="single" w:sz="6" w:space="0" w:color="auto"/>
              <w:right w:val="single" w:sz="6" w:space="0" w:color="auto"/>
            </w:tcBorders>
          </w:tcPr>
          <w:p w14:paraId="19B928DC"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color w:val="000000" w:themeColor="text1"/>
                <w:sz w:val="20"/>
                <w:szCs w:val="20"/>
              </w:rPr>
            </w:pPr>
          </w:p>
        </w:tc>
      </w:tr>
    </w:tbl>
    <w:p w14:paraId="2FA4471D" w14:textId="32C44898" w:rsidR="005C512C" w:rsidRDefault="005C512C" w:rsidP="003424C1">
      <w:pPr>
        <w:spacing w:after="120" w:line="240" w:lineRule="auto"/>
        <w:rPr>
          <w:rFonts w:ascii="Avenir Next LT Pro" w:hAnsi="Avenir Next LT Pro"/>
          <w:color w:val="000000" w:themeColor="text1"/>
        </w:rPr>
      </w:pPr>
    </w:p>
    <w:p w14:paraId="11209081" w14:textId="77777777" w:rsidR="008267C7" w:rsidRPr="003F3D63" w:rsidRDefault="008267C7" w:rsidP="003424C1">
      <w:pPr>
        <w:spacing w:after="120" w:line="240" w:lineRule="auto"/>
        <w:rPr>
          <w:rFonts w:ascii="Avenir Next LT Pro" w:hAnsi="Avenir Next LT Pro"/>
          <w:color w:val="000000" w:themeColor="text1"/>
        </w:rPr>
      </w:pPr>
    </w:p>
    <w:tbl>
      <w:tblPr>
        <w:tblW w:w="9128" w:type="dxa"/>
        <w:tblInd w:w="-8" w:type="dxa"/>
        <w:tblLayout w:type="fixed"/>
        <w:tblCellMar>
          <w:left w:w="30" w:type="dxa"/>
          <w:right w:w="30" w:type="dxa"/>
        </w:tblCellMar>
        <w:tblLook w:val="0000" w:firstRow="0" w:lastRow="0" w:firstColumn="0" w:lastColumn="0" w:noHBand="0" w:noVBand="0"/>
      </w:tblPr>
      <w:tblGrid>
        <w:gridCol w:w="2610"/>
        <w:gridCol w:w="2250"/>
        <w:gridCol w:w="990"/>
        <w:gridCol w:w="1208"/>
        <w:gridCol w:w="2070"/>
      </w:tblGrid>
      <w:tr w:rsidR="008F155E" w:rsidRPr="003F3D63" w14:paraId="47BF7EFD" w14:textId="77777777">
        <w:trPr>
          <w:trHeight w:val="267"/>
        </w:trPr>
        <w:tc>
          <w:tcPr>
            <w:tcW w:w="9128" w:type="dxa"/>
            <w:gridSpan w:val="5"/>
            <w:tcBorders>
              <w:top w:val="single" w:sz="6" w:space="0" w:color="auto"/>
              <w:left w:val="single" w:sz="6" w:space="0" w:color="auto"/>
              <w:bottom w:val="nil"/>
              <w:right w:val="single" w:sz="6" w:space="0" w:color="auto"/>
            </w:tcBorders>
          </w:tcPr>
          <w:p w14:paraId="0480440E"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b/>
                <w:bCs/>
                <w:color w:val="000000" w:themeColor="text1"/>
                <w:sz w:val="22"/>
              </w:rPr>
            </w:pPr>
            <w:r w:rsidRPr="003F3D63">
              <w:rPr>
                <w:rFonts w:ascii="Avenir Next LT Pro" w:eastAsia="Times New Roman" w:hAnsi="Avenir Next LT Pro"/>
                <w:b/>
                <w:bCs/>
                <w:color w:val="000000" w:themeColor="text1"/>
                <w:sz w:val="22"/>
              </w:rPr>
              <w:lastRenderedPageBreak/>
              <w:t>COMMERCIAL</w:t>
            </w:r>
          </w:p>
        </w:tc>
      </w:tr>
      <w:tr w:rsidR="008F155E" w:rsidRPr="003F3D63" w14:paraId="281522D6" w14:textId="77777777">
        <w:trPr>
          <w:trHeight w:val="267"/>
        </w:trPr>
        <w:tc>
          <w:tcPr>
            <w:tcW w:w="2610" w:type="dxa"/>
            <w:tcBorders>
              <w:top w:val="single" w:sz="6" w:space="0" w:color="auto"/>
              <w:left w:val="single" w:sz="6" w:space="0" w:color="auto"/>
              <w:bottom w:val="nil"/>
              <w:right w:val="nil"/>
            </w:tcBorders>
          </w:tcPr>
          <w:p w14:paraId="1877965C" w14:textId="7063C44D"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b/>
                <w:color w:val="000000" w:themeColor="text1"/>
                <w:sz w:val="20"/>
                <w:szCs w:val="20"/>
              </w:rPr>
            </w:pPr>
            <w:r w:rsidRPr="003F3D63">
              <w:rPr>
                <w:rFonts w:ascii="Avenir Next LT Pro" w:eastAsia="Times New Roman" w:hAnsi="Avenir Next LT Pro"/>
                <w:b/>
                <w:color w:val="000000" w:themeColor="text1"/>
                <w:sz w:val="20"/>
                <w:szCs w:val="20"/>
              </w:rPr>
              <w:t xml:space="preserve">Technical Data and/or Computer Software To be Delivered </w:t>
            </w:r>
            <w:r w:rsidR="00A81279" w:rsidRPr="003F3D63">
              <w:rPr>
                <w:rFonts w:ascii="Avenir Next LT Pro" w:eastAsia="Times New Roman" w:hAnsi="Avenir Next LT Pro"/>
                <w:b/>
                <w:color w:val="000000" w:themeColor="text1"/>
                <w:sz w:val="20"/>
                <w:szCs w:val="20"/>
              </w:rPr>
              <w:t>with</w:t>
            </w:r>
            <w:r w:rsidRPr="003F3D63">
              <w:rPr>
                <w:rFonts w:ascii="Avenir Next LT Pro" w:eastAsia="Times New Roman" w:hAnsi="Avenir Next LT Pro"/>
                <w:b/>
                <w:color w:val="000000" w:themeColor="text1"/>
                <w:sz w:val="20"/>
                <w:szCs w:val="20"/>
              </w:rPr>
              <w:t xml:space="preserve"> Restrictions</w:t>
            </w:r>
          </w:p>
        </w:tc>
        <w:tc>
          <w:tcPr>
            <w:tcW w:w="2250" w:type="dxa"/>
            <w:tcBorders>
              <w:top w:val="single" w:sz="6" w:space="0" w:color="auto"/>
              <w:left w:val="single" w:sz="6" w:space="0" w:color="auto"/>
              <w:bottom w:val="nil"/>
              <w:right w:val="single" w:sz="6" w:space="0" w:color="auto"/>
            </w:tcBorders>
          </w:tcPr>
          <w:p w14:paraId="3ECFFEA5" w14:textId="77777777" w:rsidR="003424C1" w:rsidRPr="003F3D63" w:rsidRDefault="003424C1">
            <w:pPr>
              <w:widowControl w:val="0"/>
              <w:spacing w:after="0" w:line="240" w:lineRule="auto"/>
              <w:jc w:val="center"/>
              <w:rPr>
                <w:rFonts w:ascii="Avenir Next LT Pro" w:eastAsia="Times New Roman" w:hAnsi="Avenir Next LT Pro"/>
                <w:b/>
                <w:color w:val="000000" w:themeColor="text1"/>
                <w:sz w:val="20"/>
                <w:szCs w:val="20"/>
              </w:rPr>
            </w:pPr>
            <w:r w:rsidRPr="003F3D63">
              <w:rPr>
                <w:rFonts w:ascii="Avenir Next LT Pro" w:eastAsia="Times New Roman" w:hAnsi="Avenir Next LT Pro"/>
                <w:b/>
                <w:color w:val="000000" w:themeColor="text1"/>
                <w:sz w:val="20"/>
                <w:szCs w:val="20"/>
              </w:rPr>
              <w:t>Summary of Intended Use in the Conduct of the Research</w:t>
            </w:r>
          </w:p>
        </w:tc>
        <w:tc>
          <w:tcPr>
            <w:tcW w:w="990" w:type="dxa"/>
            <w:tcBorders>
              <w:top w:val="single" w:sz="6" w:space="0" w:color="auto"/>
              <w:left w:val="single" w:sz="6" w:space="0" w:color="auto"/>
              <w:bottom w:val="nil"/>
              <w:right w:val="nil"/>
            </w:tcBorders>
          </w:tcPr>
          <w:p w14:paraId="4C68D4C3" w14:textId="77777777" w:rsidR="003424C1" w:rsidRPr="003F3D63" w:rsidRDefault="003424C1">
            <w:pPr>
              <w:widowControl w:val="0"/>
              <w:spacing w:after="0" w:line="240" w:lineRule="auto"/>
              <w:jc w:val="center"/>
              <w:rPr>
                <w:rFonts w:ascii="Avenir Next LT Pro" w:eastAsia="Times New Roman" w:hAnsi="Avenir Next LT Pro"/>
                <w:b/>
                <w:color w:val="000000" w:themeColor="text1"/>
                <w:sz w:val="20"/>
                <w:szCs w:val="20"/>
              </w:rPr>
            </w:pPr>
            <w:r w:rsidRPr="003F3D63">
              <w:rPr>
                <w:rFonts w:ascii="Avenir Next LT Pro" w:eastAsia="Times New Roman" w:hAnsi="Avenir Next LT Pro"/>
                <w:b/>
                <w:color w:val="000000" w:themeColor="text1"/>
                <w:sz w:val="20"/>
                <w:szCs w:val="20"/>
              </w:rPr>
              <w:t>Basis for Assertion</w:t>
            </w:r>
          </w:p>
          <w:p w14:paraId="6CB707FE"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b/>
                <w:color w:val="000000" w:themeColor="text1"/>
                <w:sz w:val="20"/>
                <w:szCs w:val="20"/>
              </w:rPr>
            </w:pPr>
          </w:p>
        </w:tc>
        <w:tc>
          <w:tcPr>
            <w:tcW w:w="1208" w:type="dxa"/>
            <w:tcBorders>
              <w:top w:val="single" w:sz="6" w:space="0" w:color="auto"/>
              <w:left w:val="single" w:sz="6" w:space="0" w:color="auto"/>
              <w:bottom w:val="nil"/>
              <w:right w:val="nil"/>
            </w:tcBorders>
          </w:tcPr>
          <w:p w14:paraId="44BA7C3B" w14:textId="77777777" w:rsidR="003424C1" w:rsidRPr="003F3D63" w:rsidRDefault="003424C1">
            <w:pPr>
              <w:widowControl w:val="0"/>
              <w:spacing w:after="0" w:line="240" w:lineRule="auto"/>
              <w:jc w:val="center"/>
              <w:rPr>
                <w:rFonts w:ascii="Avenir Next LT Pro" w:eastAsia="Times New Roman" w:hAnsi="Avenir Next LT Pro"/>
                <w:b/>
                <w:color w:val="000000" w:themeColor="text1"/>
                <w:sz w:val="20"/>
                <w:szCs w:val="20"/>
              </w:rPr>
            </w:pPr>
            <w:r w:rsidRPr="003F3D63">
              <w:rPr>
                <w:rFonts w:ascii="Avenir Next LT Pro" w:eastAsia="Times New Roman" w:hAnsi="Avenir Next LT Pro"/>
                <w:b/>
                <w:color w:val="000000" w:themeColor="text1"/>
                <w:sz w:val="20"/>
                <w:szCs w:val="20"/>
              </w:rPr>
              <w:t>Asserted Rights Category</w:t>
            </w:r>
          </w:p>
          <w:p w14:paraId="413CBF12"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b/>
                <w:color w:val="000000" w:themeColor="text1"/>
                <w:sz w:val="20"/>
                <w:szCs w:val="20"/>
              </w:rPr>
            </w:pPr>
          </w:p>
        </w:tc>
        <w:tc>
          <w:tcPr>
            <w:tcW w:w="2070" w:type="dxa"/>
            <w:tcBorders>
              <w:top w:val="single" w:sz="6" w:space="0" w:color="auto"/>
              <w:left w:val="single" w:sz="6" w:space="0" w:color="auto"/>
              <w:bottom w:val="nil"/>
              <w:right w:val="single" w:sz="6" w:space="0" w:color="auto"/>
            </w:tcBorders>
          </w:tcPr>
          <w:p w14:paraId="527AF4FF" w14:textId="77777777" w:rsidR="003424C1" w:rsidRPr="003F3D63" w:rsidRDefault="003424C1">
            <w:pPr>
              <w:widowControl w:val="0"/>
              <w:spacing w:after="0" w:line="240" w:lineRule="auto"/>
              <w:jc w:val="center"/>
              <w:rPr>
                <w:rFonts w:ascii="Avenir Next LT Pro" w:eastAsia="Times New Roman" w:hAnsi="Avenir Next LT Pro"/>
                <w:b/>
                <w:color w:val="000000" w:themeColor="text1"/>
                <w:sz w:val="20"/>
                <w:szCs w:val="20"/>
              </w:rPr>
            </w:pPr>
            <w:r w:rsidRPr="003F3D63">
              <w:rPr>
                <w:rFonts w:ascii="Avenir Next LT Pro" w:eastAsia="Times New Roman" w:hAnsi="Avenir Next LT Pro"/>
                <w:b/>
                <w:color w:val="000000" w:themeColor="text1"/>
                <w:sz w:val="20"/>
                <w:szCs w:val="20"/>
              </w:rPr>
              <w:t>Name of Person Asserting Restrictions</w:t>
            </w:r>
          </w:p>
          <w:p w14:paraId="5215C436"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b/>
                <w:color w:val="000000" w:themeColor="text1"/>
                <w:sz w:val="20"/>
                <w:szCs w:val="20"/>
              </w:rPr>
            </w:pPr>
          </w:p>
        </w:tc>
      </w:tr>
      <w:tr w:rsidR="008F155E" w:rsidRPr="003F3D63" w14:paraId="22457B44" w14:textId="77777777">
        <w:trPr>
          <w:trHeight w:val="267"/>
        </w:trPr>
        <w:tc>
          <w:tcPr>
            <w:tcW w:w="2610" w:type="dxa"/>
            <w:tcBorders>
              <w:top w:val="single" w:sz="6" w:space="0" w:color="auto"/>
              <w:left w:val="single" w:sz="6" w:space="0" w:color="auto"/>
              <w:bottom w:val="single" w:sz="6" w:space="0" w:color="auto"/>
              <w:right w:val="nil"/>
            </w:tcBorders>
          </w:tcPr>
          <w:p w14:paraId="4DE62FB4"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color w:val="000000" w:themeColor="text1"/>
                <w:sz w:val="20"/>
                <w:szCs w:val="20"/>
              </w:rPr>
            </w:pPr>
          </w:p>
        </w:tc>
        <w:tc>
          <w:tcPr>
            <w:tcW w:w="2250" w:type="dxa"/>
            <w:tcBorders>
              <w:top w:val="single" w:sz="6" w:space="0" w:color="auto"/>
              <w:left w:val="single" w:sz="6" w:space="0" w:color="auto"/>
              <w:bottom w:val="single" w:sz="6" w:space="0" w:color="auto"/>
              <w:right w:val="single" w:sz="6" w:space="0" w:color="auto"/>
            </w:tcBorders>
          </w:tcPr>
          <w:p w14:paraId="12C0DC91"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color w:val="000000" w:themeColor="text1"/>
                <w:sz w:val="20"/>
                <w:szCs w:val="20"/>
              </w:rPr>
            </w:pPr>
          </w:p>
        </w:tc>
        <w:tc>
          <w:tcPr>
            <w:tcW w:w="990" w:type="dxa"/>
            <w:tcBorders>
              <w:top w:val="single" w:sz="6" w:space="0" w:color="auto"/>
              <w:left w:val="single" w:sz="6" w:space="0" w:color="auto"/>
              <w:bottom w:val="single" w:sz="6" w:space="0" w:color="auto"/>
              <w:right w:val="nil"/>
            </w:tcBorders>
          </w:tcPr>
          <w:p w14:paraId="0BDA67CB"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color w:val="000000" w:themeColor="text1"/>
                <w:sz w:val="20"/>
                <w:szCs w:val="20"/>
              </w:rPr>
            </w:pPr>
          </w:p>
        </w:tc>
        <w:tc>
          <w:tcPr>
            <w:tcW w:w="1208" w:type="dxa"/>
            <w:tcBorders>
              <w:top w:val="single" w:sz="6" w:space="0" w:color="auto"/>
              <w:left w:val="single" w:sz="6" w:space="0" w:color="auto"/>
              <w:bottom w:val="single" w:sz="6" w:space="0" w:color="auto"/>
              <w:right w:val="nil"/>
            </w:tcBorders>
          </w:tcPr>
          <w:p w14:paraId="54CC844D"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color w:val="000000" w:themeColor="text1"/>
                <w:sz w:val="20"/>
                <w:szCs w:val="20"/>
              </w:rPr>
            </w:pPr>
          </w:p>
        </w:tc>
        <w:tc>
          <w:tcPr>
            <w:tcW w:w="2070" w:type="dxa"/>
            <w:tcBorders>
              <w:top w:val="single" w:sz="6" w:space="0" w:color="auto"/>
              <w:left w:val="single" w:sz="6" w:space="0" w:color="auto"/>
              <w:bottom w:val="single" w:sz="6" w:space="0" w:color="auto"/>
              <w:right w:val="single" w:sz="6" w:space="0" w:color="auto"/>
            </w:tcBorders>
          </w:tcPr>
          <w:p w14:paraId="44FC6898"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color w:val="000000" w:themeColor="text1"/>
                <w:sz w:val="20"/>
                <w:szCs w:val="20"/>
              </w:rPr>
            </w:pPr>
          </w:p>
        </w:tc>
      </w:tr>
      <w:tr w:rsidR="008F155E" w:rsidRPr="003F3D63" w14:paraId="4773E03E" w14:textId="77777777">
        <w:trPr>
          <w:trHeight w:val="267"/>
        </w:trPr>
        <w:tc>
          <w:tcPr>
            <w:tcW w:w="2610" w:type="dxa"/>
            <w:tcBorders>
              <w:top w:val="single" w:sz="6" w:space="0" w:color="auto"/>
              <w:left w:val="single" w:sz="6" w:space="0" w:color="auto"/>
              <w:bottom w:val="single" w:sz="6" w:space="0" w:color="auto"/>
              <w:right w:val="nil"/>
            </w:tcBorders>
          </w:tcPr>
          <w:p w14:paraId="5E96B6B1"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color w:val="000000" w:themeColor="text1"/>
                <w:sz w:val="20"/>
                <w:szCs w:val="20"/>
              </w:rPr>
            </w:pPr>
          </w:p>
        </w:tc>
        <w:tc>
          <w:tcPr>
            <w:tcW w:w="2250" w:type="dxa"/>
            <w:tcBorders>
              <w:top w:val="single" w:sz="6" w:space="0" w:color="auto"/>
              <w:left w:val="single" w:sz="6" w:space="0" w:color="auto"/>
              <w:bottom w:val="single" w:sz="6" w:space="0" w:color="auto"/>
              <w:right w:val="single" w:sz="6" w:space="0" w:color="auto"/>
            </w:tcBorders>
          </w:tcPr>
          <w:p w14:paraId="56EBA015"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color w:val="000000" w:themeColor="text1"/>
                <w:sz w:val="20"/>
                <w:szCs w:val="20"/>
              </w:rPr>
            </w:pPr>
          </w:p>
        </w:tc>
        <w:tc>
          <w:tcPr>
            <w:tcW w:w="990" w:type="dxa"/>
            <w:tcBorders>
              <w:top w:val="single" w:sz="6" w:space="0" w:color="auto"/>
              <w:left w:val="single" w:sz="6" w:space="0" w:color="auto"/>
              <w:bottom w:val="single" w:sz="6" w:space="0" w:color="auto"/>
              <w:right w:val="nil"/>
            </w:tcBorders>
          </w:tcPr>
          <w:p w14:paraId="2869222B"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color w:val="000000" w:themeColor="text1"/>
                <w:sz w:val="20"/>
                <w:szCs w:val="20"/>
              </w:rPr>
            </w:pPr>
          </w:p>
        </w:tc>
        <w:tc>
          <w:tcPr>
            <w:tcW w:w="1208" w:type="dxa"/>
            <w:tcBorders>
              <w:top w:val="single" w:sz="6" w:space="0" w:color="auto"/>
              <w:left w:val="single" w:sz="6" w:space="0" w:color="auto"/>
              <w:bottom w:val="single" w:sz="6" w:space="0" w:color="auto"/>
              <w:right w:val="nil"/>
            </w:tcBorders>
          </w:tcPr>
          <w:p w14:paraId="64508B9C"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color w:val="000000" w:themeColor="text1"/>
                <w:sz w:val="20"/>
                <w:szCs w:val="20"/>
              </w:rPr>
            </w:pPr>
          </w:p>
        </w:tc>
        <w:tc>
          <w:tcPr>
            <w:tcW w:w="2070" w:type="dxa"/>
            <w:tcBorders>
              <w:top w:val="single" w:sz="6" w:space="0" w:color="auto"/>
              <w:left w:val="single" w:sz="6" w:space="0" w:color="auto"/>
              <w:bottom w:val="single" w:sz="6" w:space="0" w:color="auto"/>
              <w:right w:val="single" w:sz="6" w:space="0" w:color="auto"/>
            </w:tcBorders>
          </w:tcPr>
          <w:p w14:paraId="0108BE29"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color w:val="000000" w:themeColor="text1"/>
                <w:sz w:val="20"/>
                <w:szCs w:val="20"/>
              </w:rPr>
            </w:pPr>
          </w:p>
        </w:tc>
      </w:tr>
      <w:tr w:rsidR="008F155E" w:rsidRPr="003F3D63" w14:paraId="01536AD8" w14:textId="77777777">
        <w:trPr>
          <w:trHeight w:val="267"/>
        </w:trPr>
        <w:tc>
          <w:tcPr>
            <w:tcW w:w="2610" w:type="dxa"/>
            <w:tcBorders>
              <w:top w:val="single" w:sz="6" w:space="0" w:color="auto"/>
              <w:left w:val="single" w:sz="6" w:space="0" w:color="auto"/>
              <w:bottom w:val="single" w:sz="6" w:space="0" w:color="auto"/>
              <w:right w:val="nil"/>
            </w:tcBorders>
          </w:tcPr>
          <w:p w14:paraId="436E90F4"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color w:val="000000" w:themeColor="text1"/>
                <w:sz w:val="20"/>
                <w:szCs w:val="20"/>
              </w:rPr>
            </w:pPr>
          </w:p>
        </w:tc>
        <w:tc>
          <w:tcPr>
            <w:tcW w:w="2250" w:type="dxa"/>
            <w:tcBorders>
              <w:top w:val="single" w:sz="6" w:space="0" w:color="auto"/>
              <w:left w:val="single" w:sz="6" w:space="0" w:color="auto"/>
              <w:bottom w:val="single" w:sz="6" w:space="0" w:color="auto"/>
              <w:right w:val="single" w:sz="6" w:space="0" w:color="auto"/>
            </w:tcBorders>
          </w:tcPr>
          <w:p w14:paraId="03BBAB33"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color w:val="000000" w:themeColor="text1"/>
                <w:sz w:val="20"/>
                <w:szCs w:val="20"/>
              </w:rPr>
            </w:pPr>
          </w:p>
        </w:tc>
        <w:tc>
          <w:tcPr>
            <w:tcW w:w="990" w:type="dxa"/>
            <w:tcBorders>
              <w:top w:val="single" w:sz="6" w:space="0" w:color="auto"/>
              <w:left w:val="single" w:sz="6" w:space="0" w:color="auto"/>
              <w:bottom w:val="single" w:sz="6" w:space="0" w:color="auto"/>
              <w:right w:val="nil"/>
            </w:tcBorders>
          </w:tcPr>
          <w:p w14:paraId="51A36CBD"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color w:val="000000" w:themeColor="text1"/>
                <w:sz w:val="20"/>
                <w:szCs w:val="20"/>
              </w:rPr>
            </w:pPr>
          </w:p>
        </w:tc>
        <w:tc>
          <w:tcPr>
            <w:tcW w:w="1208" w:type="dxa"/>
            <w:tcBorders>
              <w:top w:val="single" w:sz="6" w:space="0" w:color="auto"/>
              <w:left w:val="single" w:sz="6" w:space="0" w:color="auto"/>
              <w:bottom w:val="single" w:sz="6" w:space="0" w:color="auto"/>
              <w:right w:val="nil"/>
            </w:tcBorders>
          </w:tcPr>
          <w:p w14:paraId="058F64C2"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color w:val="000000" w:themeColor="text1"/>
                <w:sz w:val="20"/>
                <w:szCs w:val="20"/>
              </w:rPr>
            </w:pPr>
          </w:p>
        </w:tc>
        <w:tc>
          <w:tcPr>
            <w:tcW w:w="2070" w:type="dxa"/>
            <w:tcBorders>
              <w:top w:val="single" w:sz="6" w:space="0" w:color="auto"/>
              <w:left w:val="single" w:sz="6" w:space="0" w:color="auto"/>
              <w:bottom w:val="single" w:sz="6" w:space="0" w:color="auto"/>
              <w:right w:val="single" w:sz="6" w:space="0" w:color="auto"/>
            </w:tcBorders>
          </w:tcPr>
          <w:p w14:paraId="69190EA3" w14:textId="77777777" w:rsidR="003424C1" w:rsidRPr="003F3D63" w:rsidRDefault="003424C1">
            <w:pPr>
              <w:widowControl w:val="0"/>
              <w:autoSpaceDE w:val="0"/>
              <w:autoSpaceDN w:val="0"/>
              <w:adjustRightInd w:val="0"/>
              <w:spacing w:after="0" w:line="240" w:lineRule="auto"/>
              <w:jc w:val="center"/>
              <w:rPr>
                <w:rFonts w:ascii="Avenir Next LT Pro" w:eastAsia="Times New Roman" w:hAnsi="Avenir Next LT Pro"/>
                <w:color w:val="000000" w:themeColor="text1"/>
                <w:sz w:val="20"/>
                <w:szCs w:val="20"/>
              </w:rPr>
            </w:pPr>
          </w:p>
        </w:tc>
      </w:tr>
    </w:tbl>
    <w:p w14:paraId="78369BF5" w14:textId="77777777" w:rsidR="003424C1" w:rsidRPr="003F3D63" w:rsidRDefault="003424C1" w:rsidP="003424C1">
      <w:pPr>
        <w:spacing w:after="120" w:line="240" w:lineRule="auto"/>
        <w:rPr>
          <w:rFonts w:ascii="Avenir Next LT Pro" w:hAnsi="Avenir Next LT Pro"/>
          <w:color w:val="000000" w:themeColor="text1"/>
        </w:rPr>
      </w:pPr>
    </w:p>
    <w:p w14:paraId="620A0EBF" w14:textId="77777777" w:rsidR="003424C1" w:rsidRPr="003F3D63" w:rsidRDefault="003424C1" w:rsidP="003424C1">
      <w:pPr>
        <w:pStyle w:val="ListParagraph"/>
        <w:numPr>
          <w:ilvl w:val="0"/>
          <w:numId w:val="8"/>
        </w:numPr>
        <w:spacing w:after="0"/>
        <w:rPr>
          <w:rStyle w:val="IntenseReference"/>
          <w:rFonts w:ascii="Avenir Next LT Pro" w:hAnsi="Avenir Next LT Pro"/>
          <w:color w:val="000000" w:themeColor="text1"/>
        </w:rPr>
      </w:pPr>
      <w:bookmarkStart w:id="8" w:name="_Toc442203072"/>
      <w:r w:rsidRPr="003F3D63">
        <w:rPr>
          <w:rStyle w:val="IntenseReference"/>
          <w:rFonts w:ascii="Avenir Next LT Pro" w:hAnsi="Avenir Next LT Pro"/>
          <w:color w:val="000000" w:themeColor="text1"/>
        </w:rPr>
        <w:t>Patents</w:t>
      </w:r>
      <w:bookmarkEnd w:id="8"/>
      <w:r w:rsidRPr="003F3D63">
        <w:rPr>
          <w:rStyle w:val="IntenseReference"/>
          <w:rFonts w:ascii="Avenir Next LT Pro" w:hAnsi="Avenir Next LT Pro"/>
          <w:color w:val="000000" w:themeColor="text1"/>
        </w:rPr>
        <w:t xml:space="preserve">  </w:t>
      </w:r>
    </w:p>
    <w:p w14:paraId="7552D02F" w14:textId="7C859217" w:rsidR="005849FA" w:rsidRPr="003F3D63" w:rsidRDefault="003424C1" w:rsidP="00A64100">
      <w:pPr>
        <w:widowControl w:val="0"/>
        <w:autoSpaceDE w:val="0"/>
        <w:autoSpaceDN w:val="0"/>
        <w:adjustRightInd w:val="0"/>
        <w:spacing w:after="0" w:line="240" w:lineRule="auto"/>
        <w:rPr>
          <w:rFonts w:ascii="Avenir Next LT Pro" w:hAnsi="Avenir Next LT Pro"/>
          <w:color w:val="000000" w:themeColor="text1"/>
          <w:sz w:val="22"/>
        </w:rPr>
      </w:pPr>
      <w:r w:rsidRPr="003F3D63">
        <w:rPr>
          <w:rFonts w:ascii="Avenir Next LT Pro" w:hAnsi="Avenir Next LT Pro"/>
          <w:bCs/>
          <w:iCs/>
          <w:color w:val="000000" w:themeColor="text1"/>
          <w:sz w:val="22"/>
        </w:rPr>
        <w:t xml:space="preserve">Does the proposed effort involve using </w:t>
      </w:r>
      <w:r w:rsidRPr="003F3D63">
        <w:rPr>
          <w:rFonts w:ascii="Avenir Next LT Pro" w:hAnsi="Avenir Next LT Pro"/>
          <w:color w:val="000000" w:themeColor="text1"/>
          <w:sz w:val="22"/>
        </w:rPr>
        <w:t>patented inventions that are owned by or assigned to the proposing organization or individual</w:t>
      </w:r>
      <w:r w:rsidRPr="003F3D63">
        <w:rPr>
          <w:rFonts w:ascii="Avenir Next LT Pro" w:hAnsi="Avenir Next LT Pro"/>
          <w:bCs/>
          <w:iCs/>
          <w:color w:val="000000" w:themeColor="text1"/>
          <w:sz w:val="22"/>
        </w:rPr>
        <w:t xml:space="preserve">?  </w:t>
      </w:r>
      <w:sdt>
        <w:sdtPr>
          <w:rPr>
            <w:rFonts w:ascii="Avenir Next LT Pro" w:hAnsi="Avenir Next LT Pro"/>
            <w:color w:val="000000" w:themeColor="text1"/>
            <w:sz w:val="22"/>
          </w:rPr>
          <w:id w:val="-821654830"/>
          <w14:checkbox>
            <w14:checked w14:val="0"/>
            <w14:checkedState w14:val="2612" w14:font="MS Gothic"/>
            <w14:uncheckedState w14:val="2610" w14:font="MS Gothic"/>
          </w14:checkbox>
        </w:sdtPr>
        <w:sdtEndPr/>
        <w:sdtContent>
          <w:r w:rsidR="002453C4" w:rsidRPr="003F3D63">
            <w:rPr>
              <w:rFonts w:ascii="Segoe UI Symbol" w:eastAsia="MS Gothic" w:hAnsi="Segoe UI Symbol" w:cs="Segoe UI Symbol"/>
              <w:color w:val="000000" w:themeColor="text1"/>
              <w:sz w:val="22"/>
            </w:rPr>
            <w:t>☐</w:t>
          </w:r>
        </w:sdtContent>
      </w:sdt>
      <w:r w:rsidRPr="003F3D63">
        <w:rPr>
          <w:rFonts w:ascii="Avenir Next LT Pro" w:hAnsi="Avenir Next LT Pro"/>
          <w:color w:val="000000" w:themeColor="text1"/>
          <w:sz w:val="22"/>
        </w:rPr>
        <w:t xml:space="preserve"> No   </w:t>
      </w:r>
      <w:sdt>
        <w:sdtPr>
          <w:rPr>
            <w:rFonts w:ascii="Avenir Next LT Pro" w:hAnsi="Avenir Next LT Pro"/>
            <w:color w:val="000000" w:themeColor="text1"/>
            <w:sz w:val="22"/>
          </w:rPr>
          <w:id w:val="-857969551"/>
          <w14:checkbox>
            <w14:checked w14:val="0"/>
            <w14:checkedState w14:val="2612" w14:font="MS Gothic"/>
            <w14:uncheckedState w14:val="2610" w14:font="MS Gothic"/>
          </w14:checkbox>
        </w:sdtPr>
        <w:sdtEndPr/>
        <w:sdtContent>
          <w:r w:rsidR="002453C4" w:rsidRPr="003F3D63">
            <w:rPr>
              <w:rFonts w:ascii="Segoe UI Symbol" w:eastAsia="MS Gothic" w:hAnsi="Segoe UI Symbol" w:cs="Segoe UI Symbol"/>
              <w:color w:val="000000" w:themeColor="text1"/>
              <w:sz w:val="22"/>
            </w:rPr>
            <w:t>☐</w:t>
          </w:r>
        </w:sdtContent>
      </w:sdt>
      <w:r w:rsidRPr="003F3D63">
        <w:rPr>
          <w:rFonts w:ascii="Avenir Next LT Pro" w:hAnsi="Avenir Next LT Pro"/>
          <w:color w:val="000000" w:themeColor="text1"/>
          <w:sz w:val="22"/>
        </w:rPr>
        <w:t xml:space="preserve"> Yes  </w:t>
      </w:r>
    </w:p>
    <w:p w14:paraId="04AA5ED7" w14:textId="77777777" w:rsidR="005849FA" w:rsidRPr="003F3D63" w:rsidRDefault="005849FA" w:rsidP="00A64100">
      <w:pPr>
        <w:widowControl w:val="0"/>
        <w:autoSpaceDE w:val="0"/>
        <w:autoSpaceDN w:val="0"/>
        <w:adjustRightInd w:val="0"/>
        <w:spacing w:after="0" w:line="240" w:lineRule="auto"/>
        <w:rPr>
          <w:rFonts w:ascii="Avenir Next LT Pro" w:hAnsi="Avenir Next LT Pro"/>
          <w:color w:val="000000" w:themeColor="text1"/>
          <w:sz w:val="22"/>
        </w:rPr>
      </w:pPr>
    </w:p>
    <w:p w14:paraId="7DEC40F9" w14:textId="415AD222" w:rsidR="003424C1" w:rsidRPr="003F3D63" w:rsidRDefault="003424C1" w:rsidP="7ED9A9D4">
      <w:pPr>
        <w:widowControl w:val="0"/>
        <w:autoSpaceDE w:val="0"/>
        <w:autoSpaceDN w:val="0"/>
        <w:adjustRightInd w:val="0"/>
        <w:spacing w:after="0" w:line="240" w:lineRule="auto"/>
        <w:rPr>
          <w:rFonts w:ascii="Avenir Next LT Pro" w:hAnsi="Avenir Next LT Pro"/>
          <w:color w:val="000000" w:themeColor="text1"/>
          <w:sz w:val="22"/>
        </w:rPr>
      </w:pPr>
      <w:r w:rsidRPr="003F3D63">
        <w:rPr>
          <w:rFonts w:ascii="Avenir Next LT Pro" w:hAnsi="Avenir Next LT Pro"/>
          <w:color w:val="000000" w:themeColor="text1"/>
          <w:sz w:val="22"/>
        </w:rPr>
        <w:t>[</w:t>
      </w:r>
      <w:r w:rsidRPr="003F3D63">
        <w:rPr>
          <w:rFonts w:ascii="Avenir Next LT Pro" w:hAnsi="Avenir Next LT Pro"/>
          <w:color w:val="0070C0"/>
          <w:sz w:val="22"/>
        </w:rPr>
        <w:t>If yes, provide documentation proving ownership or possession of appropriate licensing rights to all patented inventions to be used for the proposed project. If a patent application has been filed for an invention, but it includes proprietary information and is not publicly available, provide documentation that includes:  the patent number, inventor name(s), assignee names (if any), filing date, filing date of any related provisional application, and summary of the patent title, with either: (1) a representation of invention ownership; or (2) proof of possession of appropriate licensing rights in the invention (i.e., an agreement from the owner of the patent granting license to the proposer).</w:t>
      </w:r>
      <w:r w:rsidRPr="003F3D63">
        <w:rPr>
          <w:rFonts w:ascii="Avenir Next LT Pro" w:hAnsi="Avenir Next LT Pro"/>
          <w:color w:val="000000" w:themeColor="text1"/>
          <w:sz w:val="22"/>
        </w:rPr>
        <w:t>]</w:t>
      </w:r>
    </w:p>
    <w:p w14:paraId="30583B8C" w14:textId="0D5CC781" w:rsidR="7ED9A9D4" w:rsidRPr="003F3D63" w:rsidRDefault="7ED9A9D4" w:rsidP="7ED9A9D4">
      <w:pPr>
        <w:widowControl w:val="0"/>
        <w:spacing w:after="0" w:line="240" w:lineRule="auto"/>
        <w:rPr>
          <w:rFonts w:ascii="Avenir Next LT Pro" w:hAnsi="Avenir Next LT Pro"/>
          <w:color w:val="000000" w:themeColor="text1"/>
          <w:sz w:val="22"/>
        </w:rPr>
      </w:pPr>
    </w:p>
    <w:p w14:paraId="39999A4D" w14:textId="42017463" w:rsidR="7FD53C53" w:rsidRPr="003F3D63" w:rsidRDefault="7FD53C53" w:rsidP="00B70B0B">
      <w:pPr>
        <w:pStyle w:val="ListParagraph"/>
        <w:widowControl w:val="0"/>
        <w:numPr>
          <w:ilvl w:val="0"/>
          <w:numId w:val="8"/>
        </w:numPr>
        <w:tabs>
          <w:tab w:val="left" w:pos="720"/>
        </w:tabs>
        <w:spacing w:after="0"/>
        <w:rPr>
          <w:rFonts w:ascii="Avenir Next LT Pro" w:eastAsia="Times New Roman" w:hAnsi="Avenir Next LT Pro"/>
          <w:szCs w:val="24"/>
        </w:rPr>
      </w:pPr>
      <w:r w:rsidRPr="003F3D63">
        <w:rPr>
          <w:rStyle w:val="IntenseReference"/>
          <w:rFonts w:ascii="Avenir Next LT Pro" w:eastAsia="Times New Roman" w:hAnsi="Avenir Next LT Pro"/>
          <w:color w:val="auto"/>
          <w:szCs w:val="24"/>
        </w:rPr>
        <w:t xml:space="preserve">Ability to meet programmatic goals with IP/Patent implications </w:t>
      </w:r>
    </w:p>
    <w:p w14:paraId="586E2D86" w14:textId="77D04946" w:rsidR="7ED9A9D4" w:rsidRPr="003F3D63" w:rsidRDefault="7ED9A9D4" w:rsidP="00B70B0B">
      <w:pPr>
        <w:widowControl w:val="0"/>
        <w:spacing w:after="0" w:line="240" w:lineRule="auto"/>
        <w:rPr>
          <w:rFonts w:ascii="Avenir Next LT Pro" w:eastAsia="Times New Roman" w:hAnsi="Avenir Next LT Pro"/>
          <w:color w:val="000000" w:themeColor="text1"/>
          <w:szCs w:val="24"/>
        </w:rPr>
      </w:pPr>
    </w:p>
    <w:p w14:paraId="6B8596CD" w14:textId="5B5D8065" w:rsidR="003424C1" w:rsidRPr="003F3D63" w:rsidRDefault="00B70B0B" w:rsidP="003424C1">
      <w:pPr>
        <w:spacing w:after="0" w:line="240" w:lineRule="auto"/>
        <w:rPr>
          <w:rFonts w:ascii="Avenir Next LT Pro" w:eastAsia="Times New Roman" w:hAnsi="Avenir Next LT Pro"/>
          <w:color w:val="0070C0"/>
          <w:sz w:val="22"/>
        </w:rPr>
      </w:pPr>
      <w:r w:rsidRPr="003F3D63">
        <w:rPr>
          <w:rFonts w:ascii="Avenir Next LT Pro" w:eastAsia="Times New Roman" w:hAnsi="Avenir Next LT Pro"/>
          <w:color w:val="0070C0"/>
          <w:sz w:val="22"/>
        </w:rPr>
        <w:t>[</w:t>
      </w:r>
      <w:r w:rsidR="683641D3" w:rsidRPr="003F3D63">
        <w:rPr>
          <w:rFonts w:ascii="Avenir Next LT Pro" w:eastAsia="Times New Roman" w:hAnsi="Avenir Next LT Pro"/>
          <w:color w:val="0070C0"/>
          <w:sz w:val="22"/>
        </w:rPr>
        <w:t xml:space="preserve">Describe how </w:t>
      </w:r>
      <w:r w:rsidR="5C71794F" w:rsidRPr="003F3D63">
        <w:rPr>
          <w:rFonts w:ascii="Avenir Next LT Pro" w:eastAsia="Times New Roman" w:hAnsi="Avenir Next LT Pro"/>
          <w:color w:val="0070C0"/>
          <w:sz w:val="22"/>
        </w:rPr>
        <w:t xml:space="preserve">IP assertions and/or patent implications impact the </w:t>
      </w:r>
      <w:r w:rsidR="00B42A92" w:rsidRPr="003F3D63">
        <w:rPr>
          <w:rFonts w:ascii="Avenir Next LT Pro" w:eastAsia="Times New Roman" w:hAnsi="Avenir Next LT Pro"/>
          <w:color w:val="0070C0"/>
          <w:sz w:val="22"/>
        </w:rPr>
        <w:t xml:space="preserve">applicable ARPA-H </w:t>
      </w:r>
      <w:r w:rsidR="683641D3" w:rsidRPr="003F3D63">
        <w:rPr>
          <w:rFonts w:ascii="Avenir Next LT Pro" w:eastAsia="Times New Roman" w:hAnsi="Avenir Next LT Pro"/>
          <w:color w:val="0070C0"/>
          <w:sz w:val="22"/>
        </w:rPr>
        <w:t>program</w:t>
      </w:r>
      <w:r w:rsidR="14AFC81D" w:rsidRPr="003F3D63">
        <w:rPr>
          <w:rFonts w:ascii="Avenir Next LT Pro" w:eastAsia="Times New Roman" w:hAnsi="Avenir Next LT Pro"/>
          <w:color w:val="0070C0"/>
          <w:sz w:val="22"/>
        </w:rPr>
        <w:t>matic goals.</w:t>
      </w:r>
      <w:r w:rsidRPr="003F3D63">
        <w:rPr>
          <w:rFonts w:ascii="Avenir Next LT Pro" w:eastAsia="Times New Roman" w:hAnsi="Avenir Next LT Pro"/>
          <w:color w:val="0070C0"/>
          <w:sz w:val="22"/>
        </w:rPr>
        <w:t>]</w:t>
      </w:r>
    </w:p>
    <w:p w14:paraId="33BEE79A" w14:textId="77777777" w:rsidR="00B70B0B" w:rsidRPr="003F3D63" w:rsidRDefault="00B70B0B" w:rsidP="003424C1">
      <w:pPr>
        <w:spacing w:after="0" w:line="240" w:lineRule="auto"/>
        <w:rPr>
          <w:rFonts w:ascii="Avenir Next LT Pro" w:hAnsi="Avenir Next LT Pro"/>
          <w:color w:val="000000" w:themeColor="text1"/>
        </w:rPr>
      </w:pPr>
    </w:p>
    <w:p w14:paraId="7EF72A88" w14:textId="32ED68AA" w:rsidR="003424C1" w:rsidRPr="003F3D63" w:rsidRDefault="003424C1" w:rsidP="003424C1">
      <w:pPr>
        <w:pStyle w:val="Heading1"/>
        <w:keepNext w:val="0"/>
        <w:widowControl w:val="0"/>
        <w:spacing w:before="0" w:after="0"/>
        <w:ind w:left="360"/>
        <w:rPr>
          <w:rStyle w:val="IntenseReference"/>
          <w:rFonts w:ascii="Avenir Next LT Pro" w:hAnsi="Avenir Next LT Pro"/>
          <w:b/>
          <w:bCs/>
          <w:color w:val="000000" w:themeColor="text1"/>
          <w:sz w:val="24"/>
          <w:szCs w:val="24"/>
        </w:rPr>
      </w:pPr>
      <w:bookmarkStart w:id="9" w:name="_Toc72324629"/>
      <w:r w:rsidRPr="003F3D63">
        <w:rPr>
          <w:rStyle w:val="IntenseReference"/>
          <w:rFonts w:ascii="Avenir Next LT Pro" w:hAnsi="Avenir Next LT Pro"/>
          <w:b/>
          <w:bCs/>
          <w:color w:val="000000" w:themeColor="text1"/>
          <w:sz w:val="24"/>
          <w:szCs w:val="24"/>
        </w:rPr>
        <w:t xml:space="preserve">Human Subjects Research </w:t>
      </w:r>
      <w:bookmarkEnd w:id="9"/>
    </w:p>
    <w:p w14:paraId="563AEA62" w14:textId="6F7039F9" w:rsidR="005849FA" w:rsidRPr="003F3D63" w:rsidRDefault="003424C1" w:rsidP="7ED9A9D4">
      <w:pPr>
        <w:widowControl w:val="0"/>
        <w:autoSpaceDE w:val="0"/>
        <w:autoSpaceDN w:val="0"/>
        <w:adjustRightInd w:val="0"/>
        <w:spacing w:after="0" w:line="240" w:lineRule="auto"/>
        <w:rPr>
          <w:rFonts w:ascii="Avenir Next LT Pro" w:hAnsi="Avenir Next LT Pro"/>
          <w:color w:val="000000" w:themeColor="text1"/>
          <w:sz w:val="22"/>
        </w:rPr>
      </w:pPr>
      <w:r w:rsidRPr="003F3D63">
        <w:rPr>
          <w:rFonts w:ascii="Avenir Next LT Pro" w:hAnsi="Avenir Next LT Pro"/>
          <w:color w:val="000000" w:themeColor="text1"/>
          <w:sz w:val="22"/>
        </w:rPr>
        <w:t>Does the proposed work involve H</w:t>
      </w:r>
      <w:r w:rsidR="78C1CCDF" w:rsidRPr="003F3D63">
        <w:rPr>
          <w:rFonts w:ascii="Avenir Next LT Pro" w:hAnsi="Avenir Next LT Pro"/>
          <w:color w:val="000000" w:themeColor="text1"/>
          <w:sz w:val="22"/>
        </w:rPr>
        <w:t xml:space="preserve">uman </w:t>
      </w:r>
      <w:r w:rsidRPr="003F3D63">
        <w:rPr>
          <w:rFonts w:ascii="Avenir Next LT Pro" w:hAnsi="Avenir Next LT Pro"/>
          <w:color w:val="000000" w:themeColor="text1"/>
          <w:sz w:val="22"/>
        </w:rPr>
        <w:t>S</w:t>
      </w:r>
      <w:r w:rsidR="2337BF30" w:rsidRPr="003F3D63">
        <w:rPr>
          <w:rFonts w:ascii="Avenir Next LT Pro" w:hAnsi="Avenir Next LT Pro"/>
          <w:color w:val="000000" w:themeColor="text1"/>
          <w:sz w:val="22"/>
        </w:rPr>
        <w:t xml:space="preserve">ubject </w:t>
      </w:r>
      <w:r w:rsidRPr="003F3D63">
        <w:rPr>
          <w:rFonts w:ascii="Avenir Next LT Pro" w:hAnsi="Avenir Next LT Pro"/>
          <w:color w:val="000000" w:themeColor="text1"/>
          <w:sz w:val="22"/>
        </w:rPr>
        <w:t>R</w:t>
      </w:r>
      <w:r w:rsidR="33AD5E79" w:rsidRPr="003F3D63">
        <w:rPr>
          <w:rFonts w:ascii="Avenir Next LT Pro" w:hAnsi="Avenir Next LT Pro"/>
          <w:color w:val="000000" w:themeColor="text1"/>
          <w:sz w:val="22"/>
        </w:rPr>
        <w:t>esearch</w:t>
      </w:r>
      <w:r w:rsidRPr="003F3D63">
        <w:rPr>
          <w:rFonts w:ascii="Avenir Next LT Pro" w:hAnsi="Avenir Next LT Pro"/>
          <w:color w:val="000000" w:themeColor="text1"/>
          <w:sz w:val="22"/>
        </w:rPr>
        <w:t xml:space="preserve">?   </w:t>
      </w:r>
      <w:sdt>
        <w:sdtPr>
          <w:rPr>
            <w:rFonts w:ascii="Avenir Next LT Pro" w:hAnsi="Avenir Next LT Pro"/>
            <w:color w:val="000000" w:themeColor="text1"/>
            <w:sz w:val="22"/>
          </w:rPr>
          <w:id w:val="1649325138"/>
          <w14:checkbox>
            <w14:checked w14:val="0"/>
            <w14:checkedState w14:val="2612" w14:font="MS Gothic"/>
            <w14:uncheckedState w14:val="2610" w14:font="MS Gothic"/>
          </w14:checkbox>
        </w:sdtPr>
        <w:sdtEndPr/>
        <w:sdtContent>
          <w:r w:rsidR="00A65D03">
            <w:rPr>
              <w:rFonts w:ascii="MS Gothic" w:eastAsia="MS Gothic" w:hAnsi="MS Gothic" w:hint="eastAsia"/>
              <w:color w:val="000000" w:themeColor="text1"/>
              <w:sz w:val="22"/>
            </w:rPr>
            <w:t>☐</w:t>
          </w:r>
        </w:sdtContent>
      </w:sdt>
      <w:r w:rsidRPr="003F3D63">
        <w:rPr>
          <w:rFonts w:ascii="Avenir Next LT Pro" w:hAnsi="Avenir Next LT Pro"/>
          <w:color w:val="000000" w:themeColor="text1"/>
          <w:sz w:val="22"/>
        </w:rPr>
        <w:t xml:space="preserve"> No  </w:t>
      </w:r>
      <w:sdt>
        <w:sdtPr>
          <w:rPr>
            <w:rFonts w:ascii="Avenir Next LT Pro" w:hAnsi="Avenir Next LT Pro"/>
            <w:color w:val="000000" w:themeColor="text1"/>
            <w:sz w:val="22"/>
          </w:rPr>
          <w:id w:val="588739507"/>
          <w14:checkbox>
            <w14:checked w14:val="0"/>
            <w14:checkedState w14:val="2612" w14:font="MS Gothic"/>
            <w14:uncheckedState w14:val="2610" w14:font="MS Gothic"/>
          </w14:checkbox>
        </w:sdtPr>
        <w:sdtEndPr/>
        <w:sdtContent>
          <w:r w:rsidR="002453C4" w:rsidRPr="003F3D63">
            <w:rPr>
              <w:rFonts w:ascii="Segoe UI Symbol" w:eastAsia="MS Gothic" w:hAnsi="Segoe UI Symbol" w:cs="Segoe UI Symbol"/>
              <w:color w:val="000000" w:themeColor="text1"/>
              <w:sz w:val="22"/>
            </w:rPr>
            <w:t>☐</w:t>
          </w:r>
        </w:sdtContent>
      </w:sdt>
      <w:r w:rsidRPr="003F3D63">
        <w:rPr>
          <w:rFonts w:ascii="Avenir Next LT Pro" w:hAnsi="Avenir Next LT Pro"/>
          <w:color w:val="000000" w:themeColor="text1"/>
          <w:sz w:val="22"/>
        </w:rPr>
        <w:t xml:space="preserve"> Yes </w:t>
      </w:r>
    </w:p>
    <w:p w14:paraId="30719E26" w14:textId="77777777" w:rsidR="005849FA" w:rsidRPr="003F3D63" w:rsidRDefault="005849FA" w:rsidP="003424C1">
      <w:pPr>
        <w:widowControl w:val="0"/>
        <w:autoSpaceDE w:val="0"/>
        <w:autoSpaceDN w:val="0"/>
        <w:adjustRightInd w:val="0"/>
        <w:spacing w:after="0" w:line="240" w:lineRule="auto"/>
        <w:rPr>
          <w:rFonts w:ascii="Avenir Next LT Pro" w:hAnsi="Avenir Next LT Pro"/>
          <w:color w:val="000000" w:themeColor="text1"/>
          <w:szCs w:val="24"/>
        </w:rPr>
      </w:pPr>
    </w:p>
    <w:p w14:paraId="6B27B18B" w14:textId="2D9496E6" w:rsidR="003424C1" w:rsidRPr="003F3D63" w:rsidRDefault="003424C1" w:rsidP="7ED9A9D4">
      <w:pPr>
        <w:widowControl w:val="0"/>
        <w:autoSpaceDE w:val="0"/>
        <w:autoSpaceDN w:val="0"/>
        <w:adjustRightInd w:val="0"/>
        <w:spacing w:after="0" w:line="240" w:lineRule="auto"/>
        <w:rPr>
          <w:rFonts w:ascii="Avenir Next LT Pro" w:hAnsi="Avenir Next LT Pro"/>
          <w:color w:val="000000" w:themeColor="text1"/>
          <w:sz w:val="22"/>
        </w:rPr>
      </w:pPr>
      <w:r w:rsidRPr="003F3D63">
        <w:rPr>
          <w:rFonts w:ascii="Avenir Next LT Pro" w:hAnsi="Avenir Next LT Pro"/>
          <w:color w:val="000000" w:themeColor="text1"/>
          <w:sz w:val="22"/>
        </w:rPr>
        <w:t>[</w:t>
      </w:r>
      <w:r w:rsidRPr="003F3D63">
        <w:rPr>
          <w:rFonts w:ascii="Avenir Next LT Pro" w:hAnsi="Avenir Next LT Pro"/>
          <w:color w:val="0070C0"/>
          <w:sz w:val="22"/>
        </w:rPr>
        <w:t>If yes, provide evidence of or a plan for review by an institutional review board (IRB).</w:t>
      </w:r>
      <w:r w:rsidRPr="003F3D63">
        <w:rPr>
          <w:rFonts w:ascii="Avenir Next LT Pro" w:hAnsi="Avenir Next LT Pro"/>
          <w:color w:val="000000" w:themeColor="text1"/>
          <w:sz w:val="22"/>
        </w:rPr>
        <w:t>]</w:t>
      </w:r>
    </w:p>
    <w:p w14:paraId="6CD3115D" w14:textId="77777777" w:rsidR="003424C1" w:rsidRPr="003F3D63" w:rsidRDefault="003424C1" w:rsidP="003424C1">
      <w:pPr>
        <w:spacing w:after="0" w:line="240" w:lineRule="auto"/>
        <w:rPr>
          <w:rFonts w:ascii="Avenir Next LT Pro" w:hAnsi="Avenir Next LT Pro"/>
          <w:bCs/>
          <w:iCs/>
          <w:color w:val="000000" w:themeColor="text1"/>
        </w:rPr>
      </w:pPr>
    </w:p>
    <w:p w14:paraId="05ED0753" w14:textId="7C2696AE" w:rsidR="003424C1" w:rsidRPr="003F3D63" w:rsidRDefault="003424C1" w:rsidP="003424C1">
      <w:pPr>
        <w:pStyle w:val="Heading1"/>
        <w:keepNext w:val="0"/>
        <w:widowControl w:val="0"/>
        <w:spacing w:before="0" w:after="0" w:line="240" w:lineRule="auto"/>
        <w:ind w:left="360"/>
        <w:rPr>
          <w:rStyle w:val="IntenseReference"/>
          <w:rFonts w:ascii="Avenir Next LT Pro" w:hAnsi="Avenir Next LT Pro"/>
          <w:b/>
          <w:bCs/>
          <w:color w:val="000000" w:themeColor="text1"/>
          <w:sz w:val="24"/>
          <w:szCs w:val="24"/>
        </w:rPr>
      </w:pPr>
      <w:bookmarkStart w:id="10" w:name="_Toc440539079"/>
      <w:bookmarkStart w:id="11" w:name="_Toc72324630"/>
      <w:r w:rsidRPr="003F3D63">
        <w:rPr>
          <w:rStyle w:val="IntenseReference"/>
          <w:rFonts w:ascii="Avenir Next LT Pro" w:hAnsi="Avenir Next LT Pro"/>
          <w:b/>
          <w:bCs/>
          <w:color w:val="000000" w:themeColor="text1"/>
          <w:sz w:val="24"/>
          <w:szCs w:val="24"/>
        </w:rPr>
        <w:t>Animal Use</w:t>
      </w:r>
      <w:bookmarkEnd w:id="10"/>
      <w:bookmarkEnd w:id="11"/>
      <w:r w:rsidRPr="003F3D63">
        <w:rPr>
          <w:rStyle w:val="IntenseReference"/>
          <w:rFonts w:ascii="Avenir Next LT Pro" w:hAnsi="Avenir Next LT Pro"/>
          <w:b/>
          <w:bCs/>
          <w:color w:val="000000" w:themeColor="text1"/>
          <w:sz w:val="24"/>
          <w:szCs w:val="24"/>
        </w:rPr>
        <w:t xml:space="preserve"> </w:t>
      </w:r>
      <w:r w:rsidR="15E7CE65" w:rsidRPr="003F3D63">
        <w:rPr>
          <w:rStyle w:val="IntenseReference"/>
          <w:rFonts w:ascii="Avenir Next LT Pro" w:hAnsi="Avenir Next LT Pro"/>
          <w:b/>
          <w:bCs/>
          <w:color w:val="000000" w:themeColor="text1"/>
          <w:sz w:val="24"/>
          <w:szCs w:val="24"/>
        </w:rPr>
        <w:t>Research</w:t>
      </w:r>
    </w:p>
    <w:p w14:paraId="6DAC5F71" w14:textId="209CBC8A" w:rsidR="005849FA" w:rsidRPr="003F3D63" w:rsidRDefault="003424C1" w:rsidP="003424C1">
      <w:pPr>
        <w:widowControl w:val="0"/>
        <w:autoSpaceDE w:val="0"/>
        <w:autoSpaceDN w:val="0"/>
        <w:adjustRightInd w:val="0"/>
        <w:spacing w:after="0" w:line="240" w:lineRule="auto"/>
        <w:rPr>
          <w:rFonts w:ascii="Avenir Next LT Pro" w:hAnsi="Avenir Next LT Pro"/>
          <w:color w:val="000000" w:themeColor="text1"/>
          <w:sz w:val="22"/>
        </w:rPr>
      </w:pPr>
      <w:r w:rsidRPr="003F3D63">
        <w:rPr>
          <w:rFonts w:ascii="Avenir Next LT Pro" w:hAnsi="Avenir Next LT Pro"/>
          <w:bCs/>
          <w:iCs/>
          <w:color w:val="000000" w:themeColor="text1"/>
          <w:sz w:val="22"/>
        </w:rPr>
        <w:t>Does</w:t>
      </w:r>
      <w:r w:rsidRPr="003F3D63">
        <w:rPr>
          <w:rFonts w:ascii="Avenir Next LT Pro" w:hAnsi="Avenir Next LT Pro"/>
          <w:bCs/>
          <w:color w:val="000000" w:themeColor="text1"/>
          <w:sz w:val="22"/>
        </w:rPr>
        <w:t xml:space="preserve"> </w:t>
      </w:r>
      <w:r w:rsidRPr="003F3D63">
        <w:rPr>
          <w:rFonts w:ascii="Avenir Next LT Pro" w:hAnsi="Avenir Next LT Pro"/>
          <w:bCs/>
          <w:iCs/>
          <w:color w:val="000000" w:themeColor="text1"/>
          <w:sz w:val="22"/>
        </w:rPr>
        <w:t>the proposed work involve</w:t>
      </w:r>
      <w:r w:rsidRPr="003F3D63">
        <w:rPr>
          <w:rFonts w:ascii="Avenir Next LT Pro" w:hAnsi="Avenir Next LT Pro"/>
          <w:iCs/>
          <w:color w:val="000000" w:themeColor="text1"/>
          <w:sz w:val="22"/>
        </w:rPr>
        <w:t xml:space="preserve"> animal use</w:t>
      </w:r>
      <w:r w:rsidRPr="003F3D63">
        <w:rPr>
          <w:rFonts w:ascii="Avenir Next LT Pro" w:hAnsi="Avenir Next LT Pro"/>
          <w:bCs/>
          <w:color w:val="000000" w:themeColor="text1"/>
          <w:sz w:val="22"/>
        </w:rPr>
        <w:t xml:space="preserve">?   </w:t>
      </w:r>
      <w:sdt>
        <w:sdtPr>
          <w:rPr>
            <w:rFonts w:ascii="Avenir Next LT Pro" w:hAnsi="Avenir Next LT Pro"/>
            <w:color w:val="000000" w:themeColor="text1"/>
            <w:sz w:val="22"/>
          </w:rPr>
          <w:id w:val="-35278026"/>
          <w14:checkbox>
            <w14:checked w14:val="0"/>
            <w14:checkedState w14:val="2612" w14:font="MS Gothic"/>
            <w14:uncheckedState w14:val="2610" w14:font="MS Gothic"/>
          </w14:checkbox>
        </w:sdtPr>
        <w:sdtEndPr/>
        <w:sdtContent>
          <w:r w:rsidR="00853917" w:rsidRPr="003F3D63">
            <w:rPr>
              <w:rFonts w:ascii="Segoe UI Symbol" w:eastAsia="MS Gothic" w:hAnsi="Segoe UI Symbol" w:cs="Segoe UI Symbol"/>
              <w:color w:val="000000" w:themeColor="text1"/>
              <w:sz w:val="22"/>
            </w:rPr>
            <w:t>☐</w:t>
          </w:r>
        </w:sdtContent>
      </w:sdt>
      <w:r w:rsidRPr="003F3D63">
        <w:rPr>
          <w:rFonts w:ascii="Avenir Next LT Pro" w:hAnsi="Avenir Next LT Pro"/>
          <w:color w:val="000000" w:themeColor="text1"/>
          <w:sz w:val="22"/>
        </w:rPr>
        <w:t xml:space="preserve"> No   </w:t>
      </w:r>
      <w:sdt>
        <w:sdtPr>
          <w:rPr>
            <w:rFonts w:ascii="Avenir Next LT Pro" w:hAnsi="Avenir Next LT Pro"/>
            <w:color w:val="000000" w:themeColor="text1"/>
            <w:sz w:val="22"/>
          </w:rPr>
          <w:id w:val="182330506"/>
          <w14:checkbox>
            <w14:checked w14:val="0"/>
            <w14:checkedState w14:val="2612" w14:font="MS Gothic"/>
            <w14:uncheckedState w14:val="2610" w14:font="MS Gothic"/>
          </w14:checkbox>
        </w:sdtPr>
        <w:sdtEndPr/>
        <w:sdtContent>
          <w:r w:rsidR="00853917" w:rsidRPr="003F3D63">
            <w:rPr>
              <w:rFonts w:ascii="Segoe UI Symbol" w:eastAsia="MS Gothic" w:hAnsi="Segoe UI Symbol" w:cs="Segoe UI Symbol"/>
              <w:color w:val="000000" w:themeColor="text1"/>
              <w:sz w:val="22"/>
            </w:rPr>
            <w:t>☐</w:t>
          </w:r>
        </w:sdtContent>
      </w:sdt>
      <w:r w:rsidRPr="003F3D63">
        <w:rPr>
          <w:rFonts w:ascii="Avenir Next LT Pro" w:hAnsi="Avenir Next LT Pro"/>
          <w:color w:val="000000" w:themeColor="text1"/>
          <w:sz w:val="22"/>
        </w:rPr>
        <w:t xml:space="preserve"> Yes </w:t>
      </w:r>
    </w:p>
    <w:p w14:paraId="24059409" w14:textId="77777777" w:rsidR="005849FA" w:rsidRPr="003F3D63" w:rsidRDefault="005849FA" w:rsidP="003424C1">
      <w:pPr>
        <w:widowControl w:val="0"/>
        <w:autoSpaceDE w:val="0"/>
        <w:autoSpaceDN w:val="0"/>
        <w:adjustRightInd w:val="0"/>
        <w:spacing w:after="0" w:line="240" w:lineRule="auto"/>
        <w:rPr>
          <w:rFonts w:ascii="Avenir Next LT Pro" w:hAnsi="Avenir Next LT Pro"/>
          <w:color w:val="000000" w:themeColor="text1"/>
          <w:sz w:val="22"/>
        </w:rPr>
      </w:pPr>
    </w:p>
    <w:p w14:paraId="713EA9FB" w14:textId="7D5DA763" w:rsidR="003424C1" w:rsidRPr="003F3D63" w:rsidRDefault="003424C1" w:rsidP="7ED9A9D4">
      <w:pPr>
        <w:widowControl w:val="0"/>
        <w:autoSpaceDE w:val="0"/>
        <w:autoSpaceDN w:val="0"/>
        <w:adjustRightInd w:val="0"/>
        <w:spacing w:after="0" w:line="240" w:lineRule="auto"/>
        <w:rPr>
          <w:rFonts w:ascii="Avenir Next LT Pro" w:hAnsi="Avenir Next LT Pro"/>
          <w:color w:val="000000" w:themeColor="text1"/>
          <w:sz w:val="22"/>
        </w:rPr>
      </w:pPr>
      <w:r w:rsidRPr="003F3D63">
        <w:rPr>
          <w:rFonts w:ascii="Avenir Next LT Pro" w:hAnsi="Avenir Next LT Pro"/>
          <w:color w:val="000000" w:themeColor="text1"/>
          <w:sz w:val="22"/>
        </w:rPr>
        <w:t>[</w:t>
      </w:r>
      <w:r w:rsidRPr="003F3D63">
        <w:rPr>
          <w:rFonts w:ascii="Avenir Next LT Pro" w:hAnsi="Avenir Next LT Pro"/>
          <w:color w:val="0070C0"/>
          <w:sz w:val="22"/>
        </w:rPr>
        <w:t>If yes, provide a brief description of the plan for Institutional Animal Care and Use Committee (IACUC) review and approval.</w:t>
      </w:r>
      <w:r w:rsidRPr="003F3D63">
        <w:rPr>
          <w:rFonts w:ascii="Avenir Next LT Pro" w:hAnsi="Avenir Next LT Pro"/>
          <w:color w:val="000000" w:themeColor="text1"/>
          <w:sz w:val="22"/>
        </w:rPr>
        <w:t>]</w:t>
      </w:r>
    </w:p>
    <w:p w14:paraId="55D8BEAB" w14:textId="77777777" w:rsidR="00835EB7" w:rsidRPr="003F3D63" w:rsidRDefault="00835EB7" w:rsidP="7ED9A9D4">
      <w:pPr>
        <w:widowControl w:val="0"/>
        <w:autoSpaceDE w:val="0"/>
        <w:autoSpaceDN w:val="0"/>
        <w:adjustRightInd w:val="0"/>
        <w:spacing w:after="0" w:line="240" w:lineRule="auto"/>
        <w:rPr>
          <w:rFonts w:ascii="Avenir Next LT Pro" w:hAnsi="Avenir Next LT Pro"/>
          <w:color w:val="000000" w:themeColor="text1"/>
          <w:sz w:val="22"/>
        </w:rPr>
      </w:pPr>
    </w:p>
    <w:p w14:paraId="2A8CAD07" w14:textId="77777777" w:rsidR="00042583" w:rsidRPr="003F3D63" w:rsidRDefault="00042583" w:rsidP="00042583">
      <w:pPr>
        <w:pStyle w:val="Heading1"/>
        <w:keepNext w:val="0"/>
        <w:widowControl w:val="0"/>
        <w:spacing w:before="0" w:after="120" w:line="240" w:lineRule="auto"/>
        <w:ind w:left="360"/>
        <w:rPr>
          <w:rStyle w:val="IntenseReference"/>
          <w:rFonts w:ascii="Avenir Next LT Pro" w:hAnsi="Avenir Next LT Pro"/>
          <w:b/>
          <w:bCs/>
          <w:color w:val="auto"/>
          <w:sz w:val="24"/>
          <w:szCs w:val="24"/>
        </w:rPr>
      </w:pPr>
      <w:r w:rsidRPr="003F3D63">
        <w:rPr>
          <w:rStyle w:val="IntenseReference"/>
          <w:rFonts w:ascii="Avenir Next LT Pro" w:hAnsi="Avenir Next LT Pro"/>
          <w:b/>
          <w:bCs/>
          <w:color w:val="auto"/>
          <w:sz w:val="24"/>
          <w:szCs w:val="24"/>
        </w:rPr>
        <w:t>Software Component Standards</w:t>
      </w:r>
    </w:p>
    <w:p w14:paraId="71D6A741" w14:textId="0258593D" w:rsidR="00042583" w:rsidRPr="003F3D63" w:rsidRDefault="00042583" w:rsidP="00042583">
      <w:pPr>
        <w:pStyle w:val="Heading1"/>
        <w:keepNext w:val="0"/>
        <w:widowControl w:val="0"/>
        <w:numPr>
          <w:ilvl w:val="0"/>
          <w:numId w:val="0"/>
        </w:numPr>
        <w:spacing w:before="0" w:after="120" w:line="240" w:lineRule="auto"/>
        <w:rPr>
          <w:rFonts w:ascii="Avenir Next LT Pro" w:hAnsi="Avenir Next LT Pro"/>
          <w:b w:val="0"/>
          <w:bCs w:val="0"/>
          <w:color w:val="000000" w:themeColor="text1"/>
          <w:sz w:val="22"/>
          <w:szCs w:val="22"/>
        </w:rPr>
      </w:pPr>
      <w:r w:rsidRPr="003F3D63">
        <w:rPr>
          <w:rFonts w:ascii="Avenir Next LT Pro" w:hAnsi="Avenir Next LT Pro"/>
          <w:b w:val="0"/>
          <w:bCs w:val="0"/>
          <w:color w:val="000000" w:themeColor="text1"/>
          <w:sz w:val="22"/>
          <w:szCs w:val="22"/>
        </w:rPr>
        <w:t xml:space="preserve">Does your solution include software components that are proprietary or do not include commercial-friendly-open-source licenses? </w:t>
      </w:r>
      <w:sdt>
        <w:sdtPr>
          <w:rPr>
            <w:rFonts w:ascii="Avenir Next LT Pro" w:hAnsi="Avenir Next LT Pro"/>
            <w:b w:val="0"/>
            <w:bCs w:val="0"/>
            <w:color w:val="000000" w:themeColor="text1"/>
            <w:sz w:val="22"/>
          </w:rPr>
          <w:id w:val="-1173791210"/>
          <w14:checkbox>
            <w14:checked w14:val="0"/>
            <w14:checkedState w14:val="2612" w14:font="MS Gothic"/>
            <w14:uncheckedState w14:val="2610" w14:font="MS Gothic"/>
          </w14:checkbox>
        </w:sdtPr>
        <w:sdtEndPr/>
        <w:sdtContent>
          <w:r w:rsidR="00853917" w:rsidRPr="003F3D63">
            <w:rPr>
              <w:rFonts w:ascii="Segoe UI Symbol" w:eastAsia="MS Gothic" w:hAnsi="Segoe UI Symbol" w:cs="Segoe UI Symbol"/>
              <w:b w:val="0"/>
              <w:bCs w:val="0"/>
              <w:color w:val="000000" w:themeColor="text1"/>
              <w:sz w:val="22"/>
            </w:rPr>
            <w:t>☐</w:t>
          </w:r>
        </w:sdtContent>
      </w:sdt>
      <w:r w:rsidRPr="003F3D63">
        <w:rPr>
          <w:rFonts w:ascii="Avenir Next LT Pro" w:hAnsi="Avenir Next LT Pro"/>
          <w:b w:val="0"/>
          <w:bCs w:val="0"/>
          <w:color w:val="000000" w:themeColor="text1"/>
          <w:sz w:val="22"/>
        </w:rPr>
        <w:t xml:space="preserve"> No   </w:t>
      </w:r>
      <w:sdt>
        <w:sdtPr>
          <w:rPr>
            <w:rFonts w:ascii="Avenir Next LT Pro" w:hAnsi="Avenir Next LT Pro"/>
            <w:b w:val="0"/>
            <w:bCs w:val="0"/>
            <w:color w:val="000000" w:themeColor="text1"/>
            <w:sz w:val="22"/>
          </w:rPr>
          <w:id w:val="1157653889"/>
          <w14:checkbox>
            <w14:checked w14:val="0"/>
            <w14:checkedState w14:val="2612" w14:font="MS Gothic"/>
            <w14:uncheckedState w14:val="2610" w14:font="MS Gothic"/>
          </w14:checkbox>
        </w:sdtPr>
        <w:sdtEndPr/>
        <w:sdtContent>
          <w:r w:rsidR="00853917" w:rsidRPr="003F3D63">
            <w:rPr>
              <w:rFonts w:ascii="Segoe UI Symbol" w:eastAsia="MS Gothic" w:hAnsi="Segoe UI Symbol" w:cs="Segoe UI Symbol"/>
              <w:b w:val="0"/>
              <w:bCs w:val="0"/>
              <w:color w:val="000000" w:themeColor="text1"/>
              <w:sz w:val="22"/>
            </w:rPr>
            <w:t>☐</w:t>
          </w:r>
        </w:sdtContent>
      </w:sdt>
      <w:r w:rsidRPr="003F3D63">
        <w:rPr>
          <w:rFonts w:ascii="Avenir Next LT Pro" w:hAnsi="Avenir Next LT Pro"/>
          <w:b w:val="0"/>
          <w:bCs w:val="0"/>
          <w:color w:val="000000" w:themeColor="text1"/>
          <w:sz w:val="22"/>
        </w:rPr>
        <w:t xml:space="preserve"> Yes</w:t>
      </w:r>
    </w:p>
    <w:p w14:paraId="52DB4DEA" w14:textId="77777777" w:rsidR="00042583" w:rsidRPr="003F3D63" w:rsidRDefault="00042583" w:rsidP="00042583">
      <w:pPr>
        <w:rPr>
          <w:rFonts w:ascii="Avenir Next LT Pro" w:hAnsi="Avenir Next LT Pro"/>
          <w:color w:val="0070C0"/>
          <w:sz w:val="22"/>
        </w:rPr>
      </w:pPr>
      <w:r w:rsidRPr="003F3D63">
        <w:rPr>
          <w:rFonts w:ascii="Avenir Next LT Pro" w:hAnsi="Avenir Next LT Pro"/>
          <w:color w:val="0070C0"/>
          <w:sz w:val="22"/>
        </w:rPr>
        <w:t xml:space="preserve">If you answered yes, please provide a technical plan in accordance with Section 6.1 of the ISO. </w:t>
      </w:r>
    </w:p>
    <w:p w14:paraId="0BBE110A" w14:textId="77777777" w:rsidR="004424A6" w:rsidRPr="003F3D63" w:rsidRDefault="004424A6" w:rsidP="0067358C">
      <w:pPr>
        <w:pStyle w:val="Heading1"/>
        <w:keepNext w:val="0"/>
        <w:widowControl w:val="0"/>
        <w:spacing w:before="0" w:after="0" w:line="240" w:lineRule="auto"/>
        <w:ind w:left="360"/>
        <w:rPr>
          <w:rStyle w:val="IntenseReference"/>
          <w:rFonts w:ascii="Avenir Next LT Pro" w:hAnsi="Avenir Next LT Pro"/>
          <w:b/>
          <w:bCs/>
          <w:color w:val="000000" w:themeColor="text1"/>
          <w:sz w:val="24"/>
          <w:szCs w:val="24"/>
        </w:rPr>
      </w:pPr>
      <w:bookmarkStart w:id="12" w:name="_Toc440539080"/>
      <w:bookmarkStart w:id="13" w:name="_Toc72324631"/>
      <w:bookmarkEnd w:id="2"/>
      <w:r w:rsidRPr="003F3D63">
        <w:rPr>
          <w:rStyle w:val="IntenseReference"/>
          <w:rFonts w:ascii="Avenir Next LT Pro" w:hAnsi="Avenir Next LT Pro"/>
          <w:b/>
          <w:bCs/>
          <w:color w:val="000000" w:themeColor="text1"/>
          <w:sz w:val="24"/>
          <w:szCs w:val="24"/>
        </w:rPr>
        <w:t xml:space="preserve">Representations Regarding Unpaid Delinquent Tax Liability or a Felony </w:t>
      </w:r>
      <w:r w:rsidRPr="003F3D63">
        <w:rPr>
          <w:rStyle w:val="IntenseReference"/>
          <w:rFonts w:ascii="Avenir Next LT Pro" w:hAnsi="Avenir Next LT Pro"/>
          <w:b/>
          <w:bCs/>
          <w:color w:val="000000" w:themeColor="text1"/>
          <w:sz w:val="24"/>
          <w:szCs w:val="24"/>
        </w:rPr>
        <w:lastRenderedPageBreak/>
        <w:t>Conviction under Any Federal Law</w:t>
      </w:r>
      <w:bookmarkEnd w:id="12"/>
      <w:bookmarkEnd w:id="13"/>
      <w:r w:rsidRPr="003F3D63">
        <w:rPr>
          <w:rStyle w:val="IntenseReference"/>
          <w:rFonts w:ascii="Avenir Next LT Pro" w:hAnsi="Avenir Next LT Pro"/>
          <w:b/>
          <w:bCs/>
          <w:color w:val="000000" w:themeColor="text1"/>
          <w:sz w:val="24"/>
          <w:szCs w:val="24"/>
        </w:rPr>
        <w:t xml:space="preserve"> </w:t>
      </w:r>
    </w:p>
    <w:p w14:paraId="0FDF9FE0" w14:textId="2C82DB07" w:rsidR="001F6B32" w:rsidRPr="003F3D63" w:rsidRDefault="008A6CEF" w:rsidP="7ED9A9D4">
      <w:pPr>
        <w:widowControl w:val="0"/>
        <w:spacing w:after="0" w:line="240" w:lineRule="auto"/>
        <w:rPr>
          <w:rFonts w:ascii="Avenir Next LT Pro" w:hAnsi="Avenir Next LT Pro"/>
          <w:color w:val="000000" w:themeColor="text1"/>
          <w:sz w:val="22"/>
        </w:rPr>
      </w:pPr>
      <w:r w:rsidRPr="003F3D63">
        <w:rPr>
          <w:rFonts w:ascii="Avenir Next LT Pro" w:hAnsi="Avenir Next LT Pro"/>
          <w:color w:val="000000" w:themeColor="text1"/>
          <w:sz w:val="22"/>
        </w:rPr>
        <w:t>[</w:t>
      </w:r>
      <w:r w:rsidR="00224D73" w:rsidRPr="003F3D63">
        <w:rPr>
          <w:rFonts w:ascii="Avenir Next LT Pro" w:hAnsi="Avenir Next LT Pro"/>
          <w:color w:val="0070C0"/>
          <w:sz w:val="22"/>
        </w:rPr>
        <w:t>C</w:t>
      </w:r>
      <w:r w:rsidR="001F6B32" w:rsidRPr="003F3D63">
        <w:rPr>
          <w:rFonts w:ascii="Avenir Next LT Pro" w:hAnsi="Avenir Next LT Pro"/>
          <w:color w:val="0070C0"/>
          <w:sz w:val="22"/>
        </w:rPr>
        <w:t xml:space="preserve">omplete the </w:t>
      </w:r>
      <w:r w:rsidR="0067358C" w:rsidRPr="003F3D63">
        <w:rPr>
          <w:rFonts w:ascii="Avenir Next LT Pro" w:hAnsi="Avenir Next LT Pro"/>
          <w:color w:val="0070C0"/>
          <w:sz w:val="22"/>
        </w:rPr>
        <w:t xml:space="preserve">following </w:t>
      </w:r>
      <w:r w:rsidR="001F6B32" w:rsidRPr="003F3D63">
        <w:rPr>
          <w:rFonts w:ascii="Avenir Next LT Pro" w:hAnsi="Avenir Next LT Pro"/>
          <w:color w:val="0070C0"/>
          <w:sz w:val="22"/>
        </w:rPr>
        <w:t>statements.</w:t>
      </w:r>
      <w:r w:rsidR="001F6B32" w:rsidRPr="003F3D63">
        <w:rPr>
          <w:rFonts w:ascii="Avenir Next LT Pro" w:hAnsi="Avenir Next LT Pro"/>
          <w:color w:val="000000" w:themeColor="text1"/>
          <w:sz w:val="22"/>
        </w:rPr>
        <w:t>]</w:t>
      </w:r>
    </w:p>
    <w:p w14:paraId="0FF29F6C" w14:textId="77777777" w:rsidR="005849FA" w:rsidRPr="003F3D63" w:rsidRDefault="005849FA" w:rsidP="004424A6">
      <w:pPr>
        <w:widowControl w:val="0"/>
        <w:spacing w:after="0" w:line="240" w:lineRule="auto"/>
        <w:rPr>
          <w:rFonts w:ascii="Avenir Next LT Pro" w:hAnsi="Avenir Next LT Pro"/>
          <w:iCs/>
          <w:color w:val="000000" w:themeColor="text1"/>
          <w:sz w:val="22"/>
        </w:rPr>
      </w:pPr>
    </w:p>
    <w:p w14:paraId="122C0F71" w14:textId="40B58D18" w:rsidR="004424A6" w:rsidRPr="003F3D63" w:rsidRDefault="004424A6" w:rsidP="004424A6">
      <w:pPr>
        <w:widowControl w:val="0"/>
        <w:spacing w:after="0" w:line="240" w:lineRule="auto"/>
        <w:rPr>
          <w:rFonts w:ascii="Avenir Next LT Pro" w:hAnsi="Avenir Next LT Pro"/>
          <w:iCs/>
          <w:color w:val="000000" w:themeColor="text1"/>
          <w:sz w:val="22"/>
        </w:rPr>
      </w:pPr>
      <w:r w:rsidRPr="003F3D63">
        <w:rPr>
          <w:rFonts w:ascii="Avenir Next LT Pro" w:hAnsi="Avenir Next LT Pro"/>
          <w:iCs/>
          <w:color w:val="000000" w:themeColor="text1"/>
          <w:sz w:val="22"/>
        </w:rPr>
        <w:t xml:space="preserve">The Proposer represents that – </w:t>
      </w:r>
    </w:p>
    <w:p w14:paraId="3C1C9489" w14:textId="77777777" w:rsidR="001215DF" w:rsidRPr="003F3D63" w:rsidRDefault="001215DF" w:rsidP="004424A6">
      <w:pPr>
        <w:widowControl w:val="0"/>
        <w:spacing w:after="0" w:line="240" w:lineRule="auto"/>
        <w:rPr>
          <w:rFonts w:ascii="Avenir Next LT Pro" w:hAnsi="Avenir Next LT Pro"/>
          <w:iCs/>
          <w:color w:val="000000" w:themeColor="text1"/>
          <w:sz w:val="22"/>
        </w:rPr>
      </w:pPr>
    </w:p>
    <w:p w14:paraId="5698F95A" w14:textId="21961725" w:rsidR="004424A6" w:rsidRPr="003F3D63" w:rsidRDefault="004424A6" w:rsidP="004424A6">
      <w:pPr>
        <w:widowControl w:val="0"/>
        <w:spacing w:after="0" w:line="240" w:lineRule="auto"/>
        <w:rPr>
          <w:rFonts w:ascii="Avenir Next LT Pro" w:hAnsi="Avenir Next LT Pro"/>
          <w:iCs/>
          <w:color w:val="000000" w:themeColor="text1"/>
          <w:sz w:val="22"/>
        </w:rPr>
      </w:pPr>
      <w:r w:rsidRPr="003F3D63">
        <w:rPr>
          <w:rFonts w:ascii="Avenir Next LT Pro" w:hAnsi="Avenir Next LT Pro"/>
          <w:iCs/>
          <w:color w:val="000000" w:themeColor="text1"/>
          <w:sz w:val="22"/>
        </w:rPr>
        <w:t>(</w:t>
      </w:r>
      <w:proofErr w:type="spellStart"/>
      <w:r w:rsidR="00622BC6" w:rsidRPr="003F3D63">
        <w:rPr>
          <w:rFonts w:ascii="Avenir Next LT Pro" w:hAnsi="Avenir Next LT Pro"/>
          <w:iCs/>
          <w:color w:val="000000" w:themeColor="text1"/>
          <w:sz w:val="22"/>
        </w:rPr>
        <w:t>i</w:t>
      </w:r>
      <w:proofErr w:type="spellEnd"/>
      <w:r w:rsidRPr="003F3D63">
        <w:rPr>
          <w:rFonts w:ascii="Avenir Next LT Pro" w:hAnsi="Avenir Next LT Pro"/>
          <w:iCs/>
          <w:color w:val="000000" w:themeColor="text1"/>
          <w:sz w:val="22"/>
        </w:rPr>
        <w:t xml:space="preserve">) It is </w:t>
      </w:r>
      <w:sdt>
        <w:sdtPr>
          <w:rPr>
            <w:rFonts w:ascii="Avenir Next LT Pro" w:hAnsi="Avenir Next LT Pro"/>
            <w:iCs/>
            <w:color w:val="000000" w:themeColor="text1"/>
            <w:sz w:val="22"/>
          </w:rPr>
          <w:id w:val="31546264"/>
          <w14:checkbox>
            <w14:checked w14:val="0"/>
            <w14:checkedState w14:val="2612" w14:font="MS Gothic"/>
            <w14:uncheckedState w14:val="2610" w14:font="MS Gothic"/>
          </w14:checkbox>
        </w:sdtPr>
        <w:sdtEndPr/>
        <w:sdtContent>
          <w:r w:rsidR="00853917" w:rsidRPr="003F3D63">
            <w:rPr>
              <w:rFonts w:ascii="Segoe UI Symbol" w:eastAsia="MS Gothic" w:hAnsi="Segoe UI Symbol" w:cs="Segoe UI Symbol"/>
              <w:iCs/>
              <w:color w:val="000000" w:themeColor="text1"/>
              <w:sz w:val="22"/>
            </w:rPr>
            <w:t>☐</w:t>
          </w:r>
        </w:sdtContent>
      </w:sdt>
      <w:r w:rsidRPr="003F3D63">
        <w:rPr>
          <w:rFonts w:ascii="Avenir Next LT Pro" w:hAnsi="Avenir Next LT Pro"/>
          <w:iCs/>
          <w:color w:val="000000" w:themeColor="text1"/>
          <w:sz w:val="22"/>
        </w:rPr>
        <w:t xml:space="preserve">  </w:t>
      </w:r>
      <w:proofErr w:type="spellStart"/>
      <w:r w:rsidRPr="003F3D63">
        <w:rPr>
          <w:rFonts w:ascii="Avenir Next LT Pro" w:hAnsi="Avenir Next LT Pro"/>
          <w:iCs/>
          <w:color w:val="000000" w:themeColor="text1"/>
          <w:sz w:val="22"/>
        </w:rPr>
        <w:t>is</w:t>
      </w:r>
      <w:proofErr w:type="spellEnd"/>
      <w:r w:rsidRPr="003F3D63">
        <w:rPr>
          <w:rFonts w:ascii="Avenir Next LT Pro" w:hAnsi="Avenir Next LT Pro"/>
          <w:iCs/>
          <w:color w:val="000000" w:themeColor="text1"/>
          <w:sz w:val="22"/>
        </w:rPr>
        <w:t xml:space="preserve"> not </w:t>
      </w:r>
      <w:sdt>
        <w:sdtPr>
          <w:rPr>
            <w:rFonts w:ascii="Avenir Next LT Pro" w:hAnsi="Avenir Next LT Pro"/>
            <w:iCs/>
            <w:color w:val="000000" w:themeColor="text1"/>
            <w:sz w:val="22"/>
          </w:rPr>
          <w:id w:val="328799550"/>
          <w14:checkbox>
            <w14:checked w14:val="0"/>
            <w14:checkedState w14:val="2612" w14:font="MS Gothic"/>
            <w14:uncheckedState w14:val="2610" w14:font="MS Gothic"/>
          </w14:checkbox>
        </w:sdtPr>
        <w:sdtEndPr/>
        <w:sdtContent>
          <w:r w:rsidR="00853917" w:rsidRPr="003F3D63">
            <w:rPr>
              <w:rFonts w:ascii="Segoe UI Symbol" w:eastAsia="MS Gothic" w:hAnsi="Segoe UI Symbol" w:cs="Segoe UI Symbol"/>
              <w:iCs/>
              <w:color w:val="000000" w:themeColor="text1"/>
              <w:sz w:val="22"/>
            </w:rPr>
            <w:t>☐</w:t>
          </w:r>
        </w:sdtContent>
      </w:sdt>
      <w:r w:rsidRPr="003F3D63">
        <w:rPr>
          <w:rFonts w:ascii="Avenir Next LT Pro" w:hAnsi="Avenir Next LT Pro"/>
          <w:iCs/>
          <w:color w:val="000000" w:themeColor="text1"/>
          <w:sz w:val="22"/>
        </w:rPr>
        <w:t xml:space="preserve"> 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14:paraId="45A2E4B6" w14:textId="77777777" w:rsidR="004424A6" w:rsidRPr="003F3D63" w:rsidRDefault="004424A6" w:rsidP="004424A6">
      <w:pPr>
        <w:widowControl w:val="0"/>
        <w:spacing w:after="0" w:line="240" w:lineRule="auto"/>
        <w:rPr>
          <w:rFonts w:ascii="Avenir Next LT Pro" w:hAnsi="Avenir Next LT Pro"/>
          <w:iCs/>
          <w:color w:val="000000" w:themeColor="text1"/>
          <w:sz w:val="22"/>
        </w:rPr>
      </w:pPr>
    </w:p>
    <w:p w14:paraId="152CECFE" w14:textId="702126AD" w:rsidR="004424A6" w:rsidRPr="003F3D63" w:rsidRDefault="004424A6" w:rsidP="004424A6">
      <w:pPr>
        <w:widowControl w:val="0"/>
        <w:spacing w:after="0" w:line="240" w:lineRule="auto"/>
        <w:rPr>
          <w:rFonts w:ascii="Avenir Next LT Pro" w:hAnsi="Avenir Next LT Pro"/>
          <w:iCs/>
          <w:color w:val="000000" w:themeColor="text1"/>
          <w:sz w:val="22"/>
        </w:rPr>
      </w:pPr>
      <w:r w:rsidRPr="003F3D63">
        <w:rPr>
          <w:rFonts w:ascii="Avenir Next LT Pro" w:hAnsi="Avenir Next LT Pro"/>
          <w:iCs/>
          <w:color w:val="000000" w:themeColor="text1"/>
          <w:sz w:val="22"/>
        </w:rPr>
        <w:t>(</w:t>
      </w:r>
      <w:r w:rsidR="00622BC6" w:rsidRPr="003F3D63">
        <w:rPr>
          <w:rFonts w:ascii="Avenir Next LT Pro" w:hAnsi="Avenir Next LT Pro"/>
          <w:iCs/>
          <w:color w:val="000000" w:themeColor="text1"/>
          <w:sz w:val="22"/>
        </w:rPr>
        <w:t>ii</w:t>
      </w:r>
      <w:r w:rsidRPr="003F3D63">
        <w:rPr>
          <w:rFonts w:ascii="Avenir Next LT Pro" w:hAnsi="Avenir Next LT Pro"/>
          <w:iCs/>
          <w:color w:val="000000" w:themeColor="text1"/>
          <w:sz w:val="22"/>
        </w:rPr>
        <w:t xml:space="preserve">) It is </w:t>
      </w:r>
      <w:sdt>
        <w:sdtPr>
          <w:rPr>
            <w:rFonts w:ascii="Avenir Next LT Pro" w:hAnsi="Avenir Next LT Pro"/>
            <w:iCs/>
            <w:color w:val="000000" w:themeColor="text1"/>
            <w:sz w:val="22"/>
          </w:rPr>
          <w:id w:val="788169298"/>
          <w14:checkbox>
            <w14:checked w14:val="0"/>
            <w14:checkedState w14:val="2612" w14:font="MS Gothic"/>
            <w14:uncheckedState w14:val="2610" w14:font="MS Gothic"/>
          </w14:checkbox>
        </w:sdtPr>
        <w:sdtEndPr/>
        <w:sdtContent>
          <w:r w:rsidR="00853917" w:rsidRPr="003F3D63">
            <w:rPr>
              <w:rFonts w:ascii="Segoe UI Symbol" w:eastAsia="MS Gothic" w:hAnsi="Segoe UI Symbol" w:cs="Segoe UI Symbol"/>
              <w:iCs/>
              <w:color w:val="000000" w:themeColor="text1"/>
              <w:sz w:val="22"/>
            </w:rPr>
            <w:t>☐</w:t>
          </w:r>
        </w:sdtContent>
      </w:sdt>
      <w:r w:rsidRPr="003F3D63">
        <w:rPr>
          <w:rFonts w:ascii="Avenir Next LT Pro" w:hAnsi="Avenir Next LT Pro"/>
          <w:iCs/>
          <w:color w:val="000000" w:themeColor="text1"/>
          <w:sz w:val="22"/>
        </w:rPr>
        <w:t xml:space="preserve"> </w:t>
      </w:r>
      <w:proofErr w:type="spellStart"/>
      <w:r w:rsidRPr="003F3D63">
        <w:rPr>
          <w:rFonts w:ascii="Avenir Next LT Pro" w:hAnsi="Avenir Next LT Pro"/>
          <w:iCs/>
          <w:color w:val="000000" w:themeColor="text1"/>
          <w:sz w:val="22"/>
        </w:rPr>
        <w:t>is</w:t>
      </w:r>
      <w:proofErr w:type="spellEnd"/>
      <w:r w:rsidRPr="003F3D63">
        <w:rPr>
          <w:rFonts w:ascii="Avenir Next LT Pro" w:hAnsi="Avenir Next LT Pro"/>
          <w:iCs/>
          <w:color w:val="000000" w:themeColor="text1"/>
          <w:sz w:val="22"/>
        </w:rPr>
        <w:t xml:space="preserve"> not </w:t>
      </w:r>
      <w:sdt>
        <w:sdtPr>
          <w:rPr>
            <w:rFonts w:ascii="Avenir Next LT Pro" w:hAnsi="Avenir Next LT Pro"/>
            <w:iCs/>
            <w:color w:val="000000" w:themeColor="text1"/>
            <w:sz w:val="22"/>
          </w:rPr>
          <w:id w:val="1797489089"/>
          <w14:checkbox>
            <w14:checked w14:val="0"/>
            <w14:checkedState w14:val="2612" w14:font="MS Gothic"/>
            <w14:uncheckedState w14:val="2610" w14:font="MS Gothic"/>
          </w14:checkbox>
        </w:sdtPr>
        <w:sdtEndPr/>
        <w:sdtContent>
          <w:r w:rsidR="00853917" w:rsidRPr="003F3D63">
            <w:rPr>
              <w:rFonts w:ascii="Segoe UI Symbol" w:eastAsia="MS Gothic" w:hAnsi="Segoe UI Symbol" w:cs="Segoe UI Symbol"/>
              <w:iCs/>
              <w:color w:val="000000" w:themeColor="text1"/>
              <w:sz w:val="22"/>
            </w:rPr>
            <w:t>☐</w:t>
          </w:r>
        </w:sdtContent>
      </w:sdt>
      <w:r w:rsidRPr="003F3D63">
        <w:rPr>
          <w:rFonts w:ascii="Avenir Next LT Pro" w:hAnsi="Avenir Next LT Pro"/>
          <w:iCs/>
          <w:color w:val="000000" w:themeColor="text1"/>
          <w:sz w:val="22"/>
        </w:rPr>
        <w:t xml:space="preserve"> a corporation that was convicted of a felony criminal violation under a </w:t>
      </w:r>
      <w:proofErr w:type="gramStart"/>
      <w:r w:rsidRPr="003F3D63">
        <w:rPr>
          <w:rFonts w:ascii="Avenir Next LT Pro" w:hAnsi="Avenir Next LT Pro"/>
          <w:iCs/>
          <w:color w:val="000000" w:themeColor="text1"/>
          <w:sz w:val="22"/>
        </w:rPr>
        <w:t>Federal</w:t>
      </w:r>
      <w:proofErr w:type="gramEnd"/>
      <w:r w:rsidRPr="003F3D63">
        <w:rPr>
          <w:rFonts w:ascii="Avenir Next LT Pro" w:hAnsi="Avenir Next LT Pro"/>
          <w:iCs/>
          <w:color w:val="000000" w:themeColor="text1"/>
          <w:sz w:val="22"/>
        </w:rPr>
        <w:t xml:space="preserve"> law within the preceding 24 months.</w:t>
      </w:r>
    </w:p>
    <w:p w14:paraId="36901FF7" w14:textId="77777777" w:rsidR="00A764DA" w:rsidRPr="003F3D63" w:rsidRDefault="00A764DA" w:rsidP="00A764DA">
      <w:pPr>
        <w:spacing w:after="0" w:line="240" w:lineRule="auto"/>
        <w:rPr>
          <w:rFonts w:ascii="Avenir Next LT Pro" w:hAnsi="Avenir Next LT Pro"/>
          <w:color w:val="000000" w:themeColor="text1"/>
        </w:rPr>
      </w:pPr>
      <w:bookmarkStart w:id="14" w:name="_Toc33782548"/>
    </w:p>
    <w:bookmarkEnd w:id="14"/>
    <w:p w14:paraId="0556D251" w14:textId="2B7755A4" w:rsidR="00E96C3E" w:rsidRPr="003421CA" w:rsidRDefault="004D1EF2" w:rsidP="00E96C3E">
      <w:pPr>
        <w:pStyle w:val="Heading1"/>
        <w:keepNext w:val="0"/>
        <w:widowControl w:val="0"/>
        <w:spacing w:before="0" w:after="0" w:line="240" w:lineRule="auto"/>
        <w:ind w:left="360"/>
        <w:rPr>
          <w:rFonts w:ascii="Avenir Next LT Pro" w:hAnsi="Avenir Next LT Pro"/>
          <w:b w:val="0"/>
          <w:bCs w:val="0"/>
          <w:iCs/>
          <w:color w:val="000000" w:themeColor="text1"/>
          <w:sz w:val="24"/>
          <w:szCs w:val="24"/>
        </w:rPr>
      </w:pPr>
      <w:r w:rsidRPr="003421CA">
        <w:rPr>
          <w:rStyle w:val="IntenseReference"/>
          <w:rFonts w:ascii="Avenir Next LT Pro" w:hAnsi="Avenir Next LT Pro"/>
          <w:b/>
          <w:bCs/>
          <w:color w:val="000000" w:themeColor="text1"/>
          <w:sz w:val="24"/>
          <w:szCs w:val="24"/>
        </w:rPr>
        <w:t>Cybersecurity</w:t>
      </w:r>
    </w:p>
    <w:p w14:paraId="31546C20" w14:textId="3DD09066" w:rsidR="00E96C3E" w:rsidRPr="003F3D63" w:rsidRDefault="00E96C3E" w:rsidP="00E96C3E">
      <w:pPr>
        <w:pStyle w:val="NoSpacing"/>
        <w:widowControl w:val="0"/>
        <w:rPr>
          <w:rFonts w:ascii="Avenir Next LT Pro" w:hAnsi="Avenir Next LT Pro"/>
          <w:bCs/>
          <w:iCs/>
          <w:color w:val="000000" w:themeColor="text1"/>
          <w:highlight w:val="yellow"/>
        </w:rPr>
      </w:pPr>
    </w:p>
    <w:bookmarkEnd w:id="3"/>
    <w:p w14:paraId="15969FE8" w14:textId="3CD8E6DE" w:rsidR="00F70811" w:rsidRPr="003F3D63" w:rsidRDefault="00F70811" w:rsidP="00F70811">
      <w:pPr>
        <w:pStyle w:val="Heading1"/>
        <w:keepNext w:val="0"/>
        <w:widowControl w:val="0"/>
        <w:numPr>
          <w:ilvl w:val="0"/>
          <w:numId w:val="0"/>
        </w:numPr>
        <w:spacing w:before="0" w:after="120" w:line="240" w:lineRule="auto"/>
        <w:rPr>
          <w:rFonts w:ascii="Avenir Next LT Pro" w:hAnsi="Avenir Next LT Pro"/>
          <w:b w:val="0"/>
          <w:bCs w:val="0"/>
          <w:color w:val="000000" w:themeColor="text1"/>
          <w:sz w:val="22"/>
          <w:szCs w:val="22"/>
        </w:rPr>
      </w:pPr>
      <w:r w:rsidRPr="003F3D63">
        <w:rPr>
          <w:rFonts w:ascii="Avenir Next LT Pro" w:hAnsi="Avenir Next LT Pro"/>
          <w:b w:val="0"/>
          <w:bCs w:val="0"/>
          <w:color w:val="000000" w:themeColor="text1"/>
          <w:sz w:val="22"/>
          <w:szCs w:val="22"/>
        </w:rPr>
        <w:t xml:space="preserve">Does your </w:t>
      </w:r>
      <w:r w:rsidRPr="003F3D63">
        <w:rPr>
          <w:rFonts w:ascii="Avenir Next LT Pro" w:hAnsi="Avenir Next LT Pro"/>
          <w:b w:val="0"/>
          <w:bCs w:val="0"/>
          <w:color w:val="000000" w:themeColor="text1"/>
          <w:sz w:val="22"/>
          <w:szCs w:val="22"/>
        </w:rPr>
        <w:t>organization implement a cybersecurity program leveraging industry and/or government standards to secure and defend your systems, networks, and/or data</w:t>
      </w:r>
      <w:r w:rsidRPr="003F3D63">
        <w:rPr>
          <w:rFonts w:ascii="Avenir Next LT Pro" w:hAnsi="Avenir Next LT Pro"/>
          <w:b w:val="0"/>
          <w:bCs w:val="0"/>
          <w:color w:val="000000" w:themeColor="text1"/>
          <w:sz w:val="22"/>
          <w:szCs w:val="22"/>
        </w:rPr>
        <w:t xml:space="preserve">? </w:t>
      </w:r>
      <w:r w:rsidR="00EF27CF" w:rsidRPr="003F3D63">
        <w:rPr>
          <w:rFonts w:ascii="Avenir Next LT Pro" w:hAnsi="Avenir Next LT Pro"/>
          <w:b w:val="0"/>
          <w:bCs w:val="0"/>
          <w:color w:val="000000" w:themeColor="text1"/>
          <w:sz w:val="22"/>
          <w:szCs w:val="22"/>
        </w:rPr>
        <w:t xml:space="preserve">  </w:t>
      </w:r>
      <w:sdt>
        <w:sdtPr>
          <w:rPr>
            <w:rFonts w:ascii="Avenir Next LT Pro" w:hAnsi="Avenir Next LT Pro"/>
            <w:b w:val="0"/>
            <w:bCs w:val="0"/>
            <w:color w:val="000000" w:themeColor="text1"/>
            <w:sz w:val="22"/>
          </w:rPr>
          <w:id w:val="896396765"/>
          <w14:checkbox>
            <w14:checked w14:val="0"/>
            <w14:checkedState w14:val="2612" w14:font="MS Gothic"/>
            <w14:uncheckedState w14:val="2610" w14:font="MS Gothic"/>
          </w14:checkbox>
        </w:sdtPr>
        <w:sdtContent>
          <w:r w:rsidRPr="003F3D63">
            <w:rPr>
              <w:rFonts w:ascii="Segoe UI Symbol" w:eastAsia="MS Gothic" w:hAnsi="Segoe UI Symbol" w:cs="Segoe UI Symbol"/>
              <w:b w:val="0"/>
              <w:bCs w:val="0"/>
              <w:color w:val="000000" w:themeColor="text1"/>
              <w:sz w:val="22"/>
            </w:rPr>
            <w:t>☐</w:t>
          </w:r>
        </w:sdtContent>
      </w:sdt>
      <w:r w:rsidRPr="003F3D63">
        <w:rPr>
          <w:rFonts w:ascii="Avenir Next LT Pro" w:hAnsi="Avenir Next LT Pro"/>
          <w:b w:val="0"/>
          <w:bCs w:val="0"/>
          <w:color w:val="000000" w:themeColor="text1"/>
          <w:sz w:val="22"/>
        </w:rPr>
        <w:t xml:space="preserve"> No   </w:t>
      </w:r>
      <w:sdt>
        <w:sdtPr>
          <w:rPr>
            <w:rFonts w:ascii="Avenir Next LT Pro" w:hAnsi="Avenir Next LT Pro"/>
            <w:b w:val="0"/>
            <w:bCs w:val="0"/>
            <w:color w:val="000000" w:themeColor="text1"/>
            <w:sz w:val="22"/>
          </w:rPr>
          <w:id w:val="-1620678275"/>
          <w14:checkbox>
            <w14:checked w14:val="0"/>
            <w14:checkedState w14:val="2612" w14:font="MS Gothic"/>
            <w14:uncheckedState w14:val="2610" w14:font="MS Gothic"/>
          </w14:checkbox>
        </w:sdtPr>
        <w:sdtContent>
          <w:r w:rsidRPr="003F3D63">
            <w:rPr>
              <w:rFonts w:ascii="Segoe UI Symbol" w:eastAsia="MS Gothic" w:hAnsi="Segoe UI Symbol" w:cs="Segoe UI Symbol"/>
              <w:b w:val="0"/>
              <w:bCs w:val="0"/>
              <w:color w:val="000000" w:themeColor="text1"/>
              <w:sz w:val="22"/>
            </w:rPr>
            <w:t>☐</w:t>
          </w:r>
        </w:sdtContent>
      </w:sdt>
      <w:r w:rsidRPr="003F3D63">
        <w:rPr>
          <w:rFonts w:ascii="Avenir Next LT Pro" w:hAnsi="Avenir Next LT Pro"/>
          <w:b w:val="0"/>
          <w:bCs w:val="0"/>
          <w:color w:val="000000" w:themeColor="text1"/>
          <w:sz w:val="22"/>
        </w:rPr>
        <w:t xml:space="preserve"> Yes</w:t>
      </w:r>
    </w:p>
    <w:p w14:paraId="31AD1740" w14:textId="72EE1E25" w:rsidR="00F70811" w:rsidRPr="003F3D63" w:rsidRDefault="00F70811" w:rsidP="00F70811">
      <w:pPr>
        <w:spacing w:line="240" w:lineRule="auto"/>
        <w:rPr>
          <w:rFonts w:ascii="Avenir Next LT Pro" w:hAnsi="Avenir Next LT Pro"/>
          <w:color w:val="0070C0"/>
          <w:sz w:val="22"/>
        </w:rPr>
      </w:pPr>
      <w:r w:rsidRPr="003F3D63">
        <w:rPr>
          <w:rFonts w:ascii="Avenir Next LT Pro" w:hAnsi="Avenir Next LT Pro"/>
          <w:color w:val="0070C0"/>
          <w:sz w:val="22"/>
        </w:rPr>
        <w:t>[If yes, provide a brief description of the program, including the specific standard(s) that guide the program, the abilities of the organization to respond to a cybersecurity incident, and how the organization assesses the security posture of their systems and/or networks.]</w:t>
      </w:r>
    </w:p>
    <w:p w14:paraId="5861B888" w14:textId="77777777" w:rsidR="00F70811" w:rsidRPr="003F3D63" w:rsidRDefault="00F70811" w:rsidP="00F70811">
      <w:pPr>
        <w:spacing w:line="240" w:lineRule="auto"/>
        <w:rPr>
          <w:rFonts w:ascii="Avenir Next LT Pro" w:hAnsi="Avenir Next LT Pro"/>
          <w:color w:val="000000" w:themeColor="text1"/>
          <w:sz w:val="22"/>
        </w:rPr>
      </w:pPr>
      <w:r w:rsidRPr="003F3D63">
        <w:rPr>
          <w:rFonts w:ascii="Avenir Next LT Pro" w:hAnsi="Avenir Next LT Pro"/>
          <w:color w:val="000000" w:themeColor="text1"/>
          <w:sz w:val="22"/>
        </w:rPr>
        <w:t xml:space="preserve">Does your organization have experience with managing and securing Controlled Unclassified Information (CUI)? </w:t>
      </w:r>
      <w:sdt>
        <w:sdtPr>
          <w:rPr>
            <w:rFonts w:ascii="Avenir Next LT Pro" w:hAnsi="Avenir Next LT Pro"/>
            <w:b/>
            <w:bCs/>
            <w:color w:val="000000" w:themeColor="text1"/>
            <w:sz w:val="22"/>
          </w:rPr>
          <w:id w:val="885451742"/>
          <w14:checkbox>
            <w14:checked w14:val="0"/>
            <w14:checkedState w14:val="2612" w14:font="MS Gothic"/>
            <w14:uncheckedState w14:val="2610" w14:font="MS Gothic"/>
          </w14:checkbox>
        </w:sdtPr>
        <w:sdtContent>
          <w:r w:rsidRPr="003F3D63">
            <w:rPr>
              <w:rFonts w:ascii="Segoe UI Symbol" w:eastAsia="MS Gothic" w:hAnsi="Segoe UI Symbol" w:cs="Segoe UI Symbol"/>
              <w:color w:val="000000" w:themeColor="text1"/>
              <w:sz w:val="22"/>
            </w:rPr>
            <w:t>☐</w:t>
          </w:r>
        </w:sdtContent>
      </w:sdt>
      <w:r w:rsidRPr="003F3D63">
        <w:rPr>
          <w:rFonts w:ascii="Avenir Next LT Pro" w:hAnsi="Avenir Next LT Pro"/>
          <w:color w:val="000000" w:themeColor="text1"/>
          <w:sz w:val="22"/>
        </w:rPr>
        <w:t xml:space="preserve"> No   </w:t>
      </w:r>
      <w:sdt>
        <w:sdtPr>
          <w:rPr>
            <w:rFonts w:ascii="Avenir Next LT Pro" w:hAnsi="Avenir Next LT Pro"/>
            <w:b/>
            <w:bCs/>
            <w:color w:val="000000" w:themeColor="text1"/>
            <w:sz w:val="22"/>
          </w:rPr>
          <w:id w:val="260338583"/>
          <w14:checkbox>
            <w14:checked w14:val="0"/>
            <w14:checkedState w14:val="2612" w14:font="MS Gothic"/>
            <w14:uncheckedState w14:val="2610" w14:font="MS Gothic"/>
          </w14:checkbox>
        </w:sdtPr>
        <w:sdtContent>
          <w:r w:rsidRPr="003F3D63">
            <w:rPr>
              <w:rFonts w:ascii="Segoe UI Symbol" w:eastAsia="MS Gothic" w:hAnsi="Segoe UI Symbol" w:cs="Segoe UI Symbol"/>
              <w:b/>
              <w:bCs/>
              <w:color w:val="000000" w:themeColor="text1"/>
              <w:sz w:val="22"/>
            </w:rPr>
            <w:t>☐</w:t>
          </w:r>
        </w:sdtContent>
      </w:sdt>
      <w:r w:rsidRPr="003F3D63">
        <w:rPr>
          <w:rFonts w:ascii="Avenir Next LT Pro" w:hAnsi="Avenir Next LT Pro"/>
          <w:color w:val="000000" w:themeColor="text1"/>
          <w:sz w:val="22"/>
        </w:rPr>
        <w:t xml:space="preserve"> Yes</w:t>
      </w:r>
    </w:p>
    <w:p w14:paraId="37F121C8" w14:textId="77777777" w:rsidR="00F70811" w:rsidRPr="003F3D63" w:rsidRDefault="00F70811" w:rsidP="00F70811">
      <w:pPr>
        <w:spacing w:line="240" w:lineRule="auto"/>
        <w:rPr>
          <w:rFonts w:ascii="Avenir Next LT Pro" w:hAnsi="Avenir Next LT Pro"/>
          <w:color w:val="0070C0"/>
          <w:sz w:val="22"/>
        </w:rPr>
      </w:pPr>
      <w:r w:rsidRPr="003F3D63">
        <w:rPr>
          <w:rFonts w:ascii="Avenir Next LT Pro" w:hAnsi="Avenir Next LT Pro"/>
          <w:color w:val="000000" w:themeColor="text1"/>
          <w:sz w:val="22"/>
        </w:rPr>
        <w:t>[</w:t>
      </w:r>
      <w:r w:rsidRPr="003F3D63">
        <w:rPr>
          <w:rFonts w:ascii="Avenir Next LT Pro" w:hAnsi="Avenir Next LT Pro"/>
          <w:color w:val="0070C0"/>
          <w:sz w:val="22"/>
        </w:rPr>
        <w:t>Describe how the proposing institution and subcontract organizations manage CUI, including details of access control for research designated as CUI, information systems security protocols, storage, communicating unclassified fundamental research with foreign nationals, and risk mitigation strategies for unclassified research that may ultimately become CUI as the research proceeds.</w:t>
      </w:r>
      <w:r w:rsidRPr="003F3D63">
        <w:rPr>
          <w:rFonts w:ascii="Avenir Next LT Pro" w:hAnsi="Avenir Next LT Pro"/>
          <w:color w:val="000000" w:themeColor="text1"/>
          <w:sz w:val="22"/>
        </w:rPr>
        <w:t>]</w:t>
      </w:r>
    </w:p>
    <w:p w14:paraId="57FDF741" w14:textId="1DB08244" w:rsidR="00E96C3E" w:rsidRPr="003F3D63" w:rsidRDefault="00E96C3E" w:rsidP="00F70811">
      <w:pPr>
        <w:pStyle w:val="NoSpacing"/>
        <w:widowControl w:val="0"/>
        <w:rPr>
          <w:rFonts w:ascii="Avenir Next LT Pro" w:hAnsi="Avenir Next LT Pro"/>
          <w:color w:val="000000" w:themeColor="text1"/>
          <w:sz w:val="22"/>
        </w:rPr>
      </w:pPr>
    </w:p>
    <w:sectPr w:rsidR="00E96C3E" w:rsidRPr="003F3D63" w:rsidSect="00CA79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492CE" w14:textId="77777777" w:rsidR="00761B53" w:rsidRDefault="00761B53" w:rsidP="00F96729">
      <w:pPr>
        <w:spacing w:after="0" w:line="240" w:lineRule="auto"/>
      </w:pPr>
      <w:r>
        <w:separator/>
      </w:r>
    </w:p>
  </w:endnote>
  <w:endnote w:type="continuationSeparator" w:id="0">
    <w:p w14:paraId="75A224BF" w14:textId="77777777" w:rsidR="00761B53" w:rsidRDefault="00761B53" w:rsidP="00F96729">
      <w:pPr>
        <w:spacing w:after="0" w:line="240" w:lineRule="auto"/>
      </w:pPr>
      <w:r>
        <w:continuationSeparator/>
      </w:r>
    </w:p>
  </w:endnote>
  <w:endnote w:type="continuationNotice" w:id="1">
    <w:p w14:paraId="122C0BB6" w14:textId="77777777" w:rsidR="00761B53" w:rsidRDefault="00761B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360027"/>
      <w:docPartObj>
        <w:docPartGallery w:val="Page Numbers (Bottom of Page)"/>
        <w:docPartUnique/>
      </w:docPartObj>
    </w:sdtPr>
    <w:sdtEndPr>
      <w:rPr>
        <w:noProof/>
      </w:rPr>
    </w:sdtEndPr>
    <w:sdtContent>
      <w:p w14:paraId="565349C6" w14:textId="77777777" w:rsidR="00440C78" w:rsidRDefault="00F270AB" w:rsidP="00F270AB">
        <w:pPr>
          <w:pStyle w:val="Footer"/>
          <w:spacing w:after="0"/>
          <w:jc w:val="right"/>
        </w:pPr>
        <w:r>
          <w:t>DARPA-BAA-16-2</w:t>
        </w:r>
        <w:r w:rsidR="00814E0B">
          <w:t>2</w:t>
        </w:r>
        <w:r>
          <w:t xml:space="preserve">                                                                                                                                </w:t>
        </w:r>
        <w:r w:rsidR="00440C78">
          <w:fldChar w:fldCharType="begin"/>
        </w:r>
        <w:r w:rsidR="00440C78">
          <w:instrText xml:space="preserve"> PAGE   \* MERGEFORMAT </w:instrText>
        </w:r>
        <w:r w:rsidR="00440C78">
          <w:fldChar w:fldCharType="separate"/>
        </w:r>
        <w:r w:rsidR="00846471">
          <w:rPr>
            <w:noProof/>
          </w:rPr>
          <w:t>2</w:t>
        </w:r>
        <w:r w:rsidR="00440C78">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885062942"/>
      <w:docPartObj>
        <w:docPartGallery w:val="Page Numbers (Bottom of Page)"/>
        <w:docPartUnique/>
      </w:docPartObj>
    </w:sdtPr>
    <w:sdtEndPr>
      <w:rPr>
        <w:noProof/>
      </w:rPr>
    </w:sdtEndPr>
    <w:sdtContent>
      <w:p w14:paraId="076159B0" w14:textId="4CB88B05" w:rsidR="00F73CBC" w:rsidRPr="00AF305D" w:rsidRDefault="00AF305D" w:rsidP="00AF305D">
        <w:pPr>
          <w:pStyle w:val="Footer"/>
          <w:spacing w:after="0"/>
          <w:jc w:val="right"/>
          <w:rPr>
            <w:sz w:val="22"/>
          </w:rPr>
        </w:pPr>
        <w:r w:rsidRPr="00A81279">
          <w:rPr>
            <w:sz w:val="22"/>
          </w:rPr>
          <w:t xml:space="preserve">                                                                                                                                 </w:t>
        </w:r>
        <w:r w:rsidRPr="00A81279">
          <w:rPr>
            <w:sz w:val="22"/>
          </w:rPr>
          <w:fldChar w:fldCharType="begin"/>
        </w:r>
        <w:r w:rsidRPr="00A81279">
          <w:rPr>
            <w:sz w:val="22"/>
          </w:rPr>
          <w:instrText xml:space="preserve"> PAGE   \* MERGEFORMAT </w:instrText>
        </w:r>
        <w:r w:rsidRPr="00A81279">
          <w:rPr>
            <w:sz w:val="22"/>
          </w:rPr>
          <w:fldChar w:fldCharType="separate"/>
        </w:r>
        <w:r w:rsidR="008B6F8F" w:rsidRPr="00A81279">
          <w:rPr>
            <w:noProof/>
            <w:sz w:val="22"/>
          </w:rPr>
          <w:t>6</w:t>
        </w:r>
        <w:r w:rsidRPr="00A81279">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82F88" w14:textId="77777777" w:rsidR="00761B53" w:rsidRDefault="00761B53" w:rsidP="00F96729">
      <w:pPr>
        <w:spacing w:after="0" w:line="240" w:lineRule="auto"/>
      </w:pPr>
      <w:r>
        <w:separator/>
      </w:r>
    </w:p>
  </w:footnote>
  <w:footnote w:type="continuationSeparator" w:id="0">
    <w:p w14:paraId="02286AFC" w14:textId="77777777" w:rsidR="00761B53" w:rsidRDefault="00761B53" w:rsidP="00F96729">
      <w:pPr>
        <w:spacing w:after="0" w:line="240" w:lineRule="auto"/>
      </w:pPr>
      <w:r>
        <w:continuationSeparator/>
      </w:r>
    </w:p>
  </w:footnote>
  <w:footnote w:type="continuationNotice" w:id="1">
    <w:p w14:paraId="165DE020" w14:textId="77777777" w:rsidR="00761B53" w:rsidRDefault="00761B53">
      <w:pPr>
        <w:spacing w:after="0" w:line="240" w:lineRule="auto"/>
      </w:pPr>
    </w:p>
  </w:footnote>
  <w:footnote w:id="2">
    <w:p w14:paraId="3C3CAA04" w14:textId="68F8129D" w:rsidR="000D4C08" w:rsidRPr="00ED4E88" w:rsidRDefault="000D4C08" w:rsidP="000D4C08">
      <w:pPr>
        <w:pStyle w:val="FootnoteText"/>
        <w:rPr>
          <w:rFonts w:ascii="Avenir Next LT Pro" w:hAnsi="Avenir Next LT Pro"/>
        </w:rPr>
      </w:pPr>
      <w:r w:rsidRPr="00ED4E88">
        <w:rPr>
          <w:rStyle w:val="FootnoteReference"/>
          <w:rFonts w:ascii="Avenir Next LT Pro" w:hAnsi="Avenir Next LT Pro"/>
        </w:rPr>
        <w:footnoteRef/>
      </w:r>
      <w:r w:rsidRPr="00ED4E88">
        <w:rPr>
          <w:rFonts w:ascii="Avenir Next LT Pro" w:hAnsi="Avenir Next LT Pro"/>
        </w:rPr>
        <w:t xml:space="preserve"> </w:t>
      </w:r>
      <w:hyperlink r:id="rId1" w:tgtFrame="_blank" w:tooltip="https://www.whitehouse.gov/wp-content/uploads/2022/01/010422-NSPM-33-Implementation-Guidance.pdf" w:history="1">
        <w:r w:rsidR="00574207" w:rsidRPr="00ED4E88">
          <w:rPr>
            <w:rStyle w:val="Hyperlink"/>
            <w:rFonts w:ascii="Avenir Next LT Pro" w:hAnsi="Avenir Next LT Pro"/>
            <w:color w:val="0000EE"/>
            <w:shd w:val="clear" w:color="auto" w:fill="FFFFFF"/>
          </w:rPr>
          <w:t>GUIDANCE FOR IMPLEMENTING NATIONAL SECURITY PRESIDENTIAL MEMORANDUM 33 (NSPM-33) ON NATIONAL SECURITY STRATEGY FOR UNITED STATES GOVERNMENT-SUPPORTED RESEARCH AND DEVELOPMENT (whitehouse.gov)</w:t>
        </w:r>
      </w:hyperlink>
    </w:p>
  </w:footnote>
  <w:footnote w:id="3">
    <w:p w14:paraId="4C94115B" w14:textId="781DA7D2" w:rsidR="003B47E6" w:rsidRPr="00ED4E88" w:rsidRDefault="003B47E6" w:rsidP="00705490">
      <w:pPr>
        <w:spacing w:after="0" w:line="240" w:lineRule="auto"/>
        <w:rPr>
          <w:rFonts w:ascii="Avenir Next LT Pro" w:hAnsi="Avenir Next LT Pro"/>
          <w:sz w:val="20"/>
          <w:szCs w:val="20"/>
        </w:rPr>
      </w:pPr>
      <w:r w:rsidRPr="00ED4E88">
        <w:rPr>
          <w:rStyle w:val="FootnoteReference"/>
          <w:rFonts w:ascii="Avenir Next LT Pro" w:hAnsi="Avenir Next LT Pro"/>
          <w:sz w:val="20"/>
          <w:szCs w:val="20"/>
        </w:rPr>
        <w:footnoteRef/>
      </w:r>
      <w:r w:rsidRPr="00ED4E88">
        <w:rPr>
          <w:rFonts w:ascii="Avenir Next LT Pro" w:hAnsi="Avenir Next LT Pro"/>
          <w:sz w:val="20"/>
          <w:szCs w:val="20"/>
        </w:rPr>
        <w:t xml:space="preserve"> In addition to the Principal Investigator or Program/Project Director, Senior/Key Personnel include</w:t>
      </w:r>
      <w:r w:rsidR="009D0F88" w:rsidRPr="00ED4E88">
        <w:rPr>
          <w:rFonts w:ascii="Avenir Next LT Pro" w:hAnsi="Avenir Next LT Pro"/>
          <w:sz w:val="20"/>
          <w:szCs w:val="20"/>
        </w:rPr>
        <w:t>s</w:t>
      </w:r>
      <w:r w:rsidRPr="00ED4E88">
        <w:rPr>
          <w:rFonts w:ascii="Avenir Next LT Pro" w:hAnsi="Avenir Next LT Pro"/>
          <w:sz w:val="20"/>
          <w:szCs w:val="20"/>
        </w:rPr>
        <w:t xml:space="preserve"> individuals who contribute to the scientific development or execution of a project in a substantive, measurable way, </w:t>
      </w:r>
      <w:proofErr w:type="gramStart"/>
      <w:r w:rsidRPr="00ED4E88">
        <w:rPr>
          <w:rFonts w:ascii="Avenir Next LT Pro" w:hAnsi="Avenir Next LT Pro"/>
          <w:sz w:val="20"/>
          <w:szCs w:val="20"/>
        </w:rPr>
        <w:t>whether or not</w:t>
      </w:r>
      <w:proofErr w:type="gramEnd"/>
      <w:r w:rsidRPr="00ED4E88">
        <w:rPr>
          <w:rFonts w:ascii="Avenir Next LT Pro" w:hAnsi="Avenir Next LT Pro"/>
          <w:sz w:val="20"/>
          <w:szCs w:val="20"/>
        </w:rPr>
        <w:t xml:space="preserve"> they receive salaries or compensation under the award. These include individuals whose absence from the project would be expected to impact the approved scope of the project. These individuals likely have a doctorate or other professional degrees, although other individuals may be included as</w:t>
      </w:r>
      <w:r w:rsidR="009D0F88" w:rsidRPr="00ED4E88">
        <w:rPr>
          <w:rFonts w:ascii="Avenir Next LT Pro" w:hAnsi="Avenir Next LT Pro"/>
          <w:sz w:val="20"/>
          <w:szCs w:val="20"/>
        </w:rPr>
        <w:t>/if</w:t>
      </w:r>
      <w:r w:rsidRPr="00ED4E88">
        <w:rPr>
          <w:rFonts w:ascii="Avenir Next LT Pro" w:hAnsi="Avenir Next LT Pro"/>
          <w:sz w:val="20"/>
          <w:szCs w:val="20"/>
        </w:rPr>
        <w:t xml:space="preserve"> appropriate.</w:t>
      </w:r>
    </w:p>
  </w:footnote>
  <w:footnote w:id="4">
    <w:p w14:paraId="564AB148" w14:textId="77777777" w:rsidR="000D4C08" w:rsidRPr="00ED4E88" w:rsidRDefault="000D4C08" w:rsidP="000D4C08">
      <w:pPr>
        <w:pStyle w:val="FootnoteText"/>
        <w:rPr>
          <w:rFonts w:ascii="Avenir Next LT Pro" w:hAnsi="Avenir Next LT Pro"/>
        </w:rPr>
      </w:pPr>
      <w:r w:rsidRPr="00ED4E88">
        <w:rPr>
          <w:rStyle w:val="FootnoteReference"/>
          <w:rFonts w:ascii="Avenir Next LT Pro" w:hAnsi="Avenir Next LT Pro"/>
        </w:rPr>
        <w:footnoteRef/>
      </w:r>
      <w:r w:rsidRPr="00ED4E88">
        <w:rPr>
          <w:rFonts w:ascii="Avenir Next LT Pro" w:hAnsi="Avenir Next LT Pro"/>
        </w:rPr>
        <w:t xml:space="preserve"> Both foreign and domestic, including affiliations with foreign entities and governments. This includes titled academic, professional, or institutional appointments </w:t>
      </w:r>
      <w:proofErr w:type="gramStart"/>
      <w:r w:rsidRPr="00ED4E88">
        <w:rPr>
          <w:rFonts w:ascii="Avenir Next LT Pro" w:hAnsi="Avenir Next LT Pro"/>
        </w:rPr>
        <w:t>whether or not</w:t>
      </w:r>
      <w:proofErr w:type="gramEnd"/>
      <w:r w:rsidRPr="00ED4E88">
        <w:rPr>
          <w:rFonts w:ascii="Avenir Next LT Pro" w:hAnsi="Avenir Next LT Pro"/>
        </w:rPr>
        <w:t xml:space="preserve"> remuneration is received, and whether full-time, part-time, or voluntary (including adjunct, visiting, or honorary).</w:t>
      </w:r>
    </w:p>
  </w:footnote>
  <w:footnote w:id="5">
    <w:p w14:paraId="0A800BF9" w14:textId="77777777" w:rsidR="000D4C08" w:rsidRPr="00ED4E88" w:rsidRDefault="000D4C08" w:rsidP="000D4C08">
      <w:pPr>
        <w:pStyle w:val="FootnoteText"/>
        <w:rPr>
          <w:rFonts w:ascii="Avenir Next LT Pro" w:hAnsi="Avenir Next LT Pro"/>
        </w:rPr>
      </w:pPr>
      <w:r w:rsidRPr="00ED4E88">
        <w:rPr>
          <w:rStyle w:val="FootnoteReference"/>
          <w:rFonts w:ascii="Avenir Next LT Pro" w:hAnsi="Avenir Next LT Pro"/>
        </w:rPr>
        <w:footnoteRef/>
      </w:r>
      <w:r w:rsidRPr="00ED4E88">
        <w:rPr>
          <w:rFonts w:ascii="Avenir Next LT Pro" w:hAnsi="Avenir Next LT Pro"/>
        </w:rPr>
        <w:t xml:space="preserve"> The term “foreign government-sponsored talent recruitment program” or “foreign government-sponsored talent recruitment programs” means an effort directly or indirectly organized, managed, or funded by a foreign government or institution to recruit S&amp;T professionals or students (regardless of citizenship or national origin, and whether having a full-time or part-time position). Compensation could take many forms including cash, research funding, complimentary foreign travel, honorific titles, career advancement opportunities, promised future compensation, or other types of remuneration or consideration, including in-kind compensation.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168A1"/>
    <w:multiLevelType w:val="hybridMultilevel"/>
    <w:tmpl w:val="E294016C"/>
    <w:lvl w:ilvl="0" w:tplc="08063E9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12445"/>
    <w:multiLevelType w:val="hybridMultilevel"/>
    <w:tmpl w:val="57862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E464A"/>
    <w:multiLevelType w:val="hybridMultilevel"/>
    <w:tmpl w:val="498A88DA"/>
    <w:lvl w:ilvl="0" w:tplc="599870DC">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039C"/>
    <w:multiLevelType w:val="hybridMultilevel"/>
    <w:tmpl w:val="F38AA87C"/>
    <w:lvl w:ilvl="0" w:tplc="0CE072AC">
      <w:start w:val="1"/>
      <w:numFmt w:val="decimal"/>
      <w:pStyle w:val="Heading1"/>
      <w:lvlText w:val="%1."/>
      <w:lvlJc w:val="left"/>
      <w:pPr>
        <w:ind w:left="720" w:hanging="360"/>
      </w:pPr>
      <w:rPr>
        <w:b/>
        <w:bCs/>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57622"/>
    <w:multiLevelType w:val="hybridMultilevel"/>
    <w:tmpl w:val="57862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30E82"/>
    <w:multiLevelType w:val="hybridMultilevel"/>
    <w:tmpl w:val="F912EA1E"/>
    <w:lvl w:ilvl="0" w:tplc="599870DC">
      <w:start w:val="1"/>
      <w:numFmt w:val="decimal"/>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1CCA22CF"/>
    <w:multiLevelType w:val="hybridMultilevel"/>
    <w:tmpl w:val="57862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248D9"/>
    <w:multiLevelType w:val="hybridMultilevel"/>
    <w:tmpl w:val="F4A8951E"/>
    <w:lvl w:ilvl="0" w:tplc="1F402750">
      <w:start w:val="1"/>
      <w:numFmt w:val="bullet"/>
      <w:lvlText w:val=""/>
      <w:lvlJc w:val="left"/>
      <w:pPr>
        <w:ind w:left="1080" w:hanging="360"/>
      </w:pPr>
      <w:rPr>
        <w:rFonts w:ascii="Symbol" w:hAnsi="Symbol" w:hint="default"/>
      </w:rPr>
    </w:lvl>
    <w:lvl w:ilvl="1" w:tplc="A42838DE">
      <w:start w:val="1"/>
      <w:numFmt w:val="bullet"/>
      <w:lvlText w:val="o"/>
      <w:lvlJc w:val="left"/>
      <w:pPr>
        <w:ind w:left="1800" w:hanging="360"/>
      </w:pPr>
      <w:rPr>
        <w:rFonts w:ascii="Courier New" w:hAnsi="Courier New" w:cs="Courier New" w:hint="default"/>
      </w:rPr>
    </w:lvl>
    <w:lvl w:ilvl="2" w:tplc="2AAA33F2">
      <w:start w:val="1"/>
      <w:numFmt w:val="bullet"/>
      <w:lvlText w:val=""/>
      <w:lvlJc w:val="left"/>
      <w:pPr>
        <w:ind w:left="2520" w:hanging="360"/>
      </w:pPr>
      <w:rPr>
        <w:rFonts w:ascii="Wingdings" w:hAnsi="Wingdings" w:hint="default"/>
      </w:rPr>
    </w:lvl>
    <w:lvl w:ilvl="3" w:tplc="2772843E">
      <w:start w:val="1"/>
      <w:numFmt w:val="bullet"/>
      <w:lvlText w:val=""/>
      <w:lvlJc w:val="left"/>
      <w:pPr>
        <w:ind w:left="3240" w:hanging="360"/>
      </w:pPr>
      <w:rPr>
        <w:rFonts w:ascii="Symbol" w:hAnsi="Symbol" w:hint="default"/>
      </w:rPr>
    </w:lvl>
    <w:lvl w:ilvl="4" w:tplc="B85E688A">
      <w:start w:val="1"/>
      <w:numFmt w:val="bullet"/>
      <w:lvlText w:val="o"/>
      <w:lvlJc w:val="left"/>
      <w:pPr>
        <w:ind w:left="3960" w:hanging="360"/>
      </w:pPr>
      <w:rPr>
        <w:rFonts w:ascii="Courier New" w:hAnsi="Courier New" w:cs="Courier New" w:hint="default"/>
      </w:rPr>
    </w:lvl>
    <w:lvl w:ilvl="5" w:tplc="D062C262">
      <w:start w:val="1"/>
      <w:numFmt w:val="bullet"/>
      <w:lvlText w:val=""/>
      <w:lvlJc w:val="left"/>
      <w:pPr>
        <w:ind w:left="4680" w:hanging="360"/>
      </w:pPr>
      <w:rPr>
        <w:rFonts w:ascii="Wingdings" w:hAnsi="Wingdings" w:hint="default"/>
      </w:rPr>
    </w:lvl>
    <w:lvl w:ilvl="6" w:tplc="A928F506">
      <w:start w:val="1"/>
      <w:numFmt w:val="bullet"/>
      <w:lvlText w:val=""/>
      <w:lvlJc w:val="left"/>
      <w:pPr>
        <w:ind w:left="5400" w:hanging="360"/>
      </w:pPr>
      <w:rPr>
        <w:rFonts w:ascii="Symbol" w:hAnsi="Symbol" w:hint="default"/>
      </w:rPr>
    </w:lvl>
    <w:lvl w:ilvl="7" w:tplc="A372F79E">
      <w:start w:val="1"/>
      <w:numFmt w:val="bullet"/>
      <w:lvlText w:val="o"/>
      <w:lvlJc w:val="left"/>
      <w:pPr>
        <w:ind w:left="6120" w:hanging="360"/>
      </w:pPr>
      <w:rPr>
        <w:rFonts w:ascii="Courier New" w:hAnsi="Courier New" w:cs="Courier New" w:hint="default"/>
      </w:rPr>
    </w:lvl>
    <w:lvl w:ilvl="8" w:tplc="FB6AD3E8">
      <w:start w:val="1"/>
      <w:numFmt w:val="bullet"/>
      <w:lvlText w:val=""/>
      <w:lvlJc w:val="left"/>
      <w:pPr>
        <w:ind w:left="6840" w:hanging="360"/>
      </w:pPr>
      <w:rPr>
        <w:rFonts w:ascii="Wingdings" w:hAnsi="Wingdings" w:hint="default"/>
      </w:rPr>
    </w:lvl>
  </w:abstractNum>
  <w:abstractNum w:abstractNumId="8" w15:restartNumberingAfterBreak="0">
    <w:nsid w:val="2F337245"/>
    <w:multiLevelType w:val="hybridMultilevel"/>
    <w:tmpl w:val="CAB0528A"/>
    <w:lvl w:ilvl="0" w:tplc="C4E62E94">
      <w:start w:val="1"/>
      <w:numFmt w:val="bullet"/>
      <w:lvlText w:val=""/>
      <w:lvlJc w:val="left"/>
      <w:pPr>
        <w:ind w:left="1680" w:hanging="360"/>
      </w:pPr>
      <w:rPr>
        <w:rFonts w:ascii="Symbol" w:hAnsi="Symbol" w:hint="default"/>
      </w:rPr>
    </w:lvl>
    <w:lvl w:ilvl="1" w:tplc="2AE0492C">
      <w:start w:val="1"/>
      <w:numFmt w:val="bullet"/>
      <w:lvlText w:val="o"/>
      <w:lvlJc w:val="left"/>
      <w:pPr>
        <w:ind w:left="2400" w:hanging="360"/>
      </w:pPr>
      <w:rPr>
        <w:rFonts w:ascii="Courier New" w:hAnsi="Courier New" w:cs="Courier New" w:hint="default"/>
      </w:rPr>
    </w:lvl>
    <w:lvl w:ilvl="2" w:tplc="A4A4BCAE">
      <w:start w:val="1"/>
      <w:numFmt w:val="bullet"/>
      <w:lvlText w:val=""/>
      <w:lvlJc w:val="left"/>
      <w:pPr>
        <w:ind w:left="3120" w:hanging="360"/>
      </w:pPr>
      <w:rPr>
        <w:rFonts w:ascii="Wingdings" w:hAnsi="Wingdings" w:hint="default"/>
      </w:rPr>
    </w:lvl>
    <w:lvl w:ilvl="3" w:tplc="DD1622F2" w:tentative="1">
      <w:start w:val="1"/>
      <w:numFmt w:val="bullet"/>
      <w:lvlText w:val=""/>
      <w:lvlJc w:val="left"/>
      <w:pPr>
        <w:ind w:left="3840" w:hanging="360"/>
      </w:pPr>
      <w:rPr>
        <w:rFonts w:ascii="Symbol" w:hAnsi="Symbol" w:hint="default"/>
      </w:rPr>
    </w:lvl>
    <w:lvl w:ilvl="4" w:tplc="10D29F38" w:tentative="1">
      <w:start w:val="1"/>
      <w:numFmt w:val="bullet"/>
      <w:lvlText w:val="o"/>
      <w:lvlJc w:val="left"/>
      <w:pPr>
        <w:ind w:left="4560" w:hanging="360"/>
      </w:pPr>
      <w:rPr>
        <w:rFonts w:ascii="Courier New" w:hAnsi="Courier New" w:cs="Courier New" w:hint="default"/>
      </w:rPr>
    </w:lvl>
    <w:lvl w:ilvl="5" w:tplc="A688559E" w:tentative="1">
      <w:start w:val="1"/>
      <w:numFmt w:val="bullet"/>
      <w:lvlText w:val=""/>
      <w:lvlJc w:val="left"/>
      <w:pPr>
        <w:ind w:left="5280" w:hanging="360"/>
      </w:pPr>
      <w:rPr>
        <w:rFonts w:ascii="Wingdings" w:hAnsi="Wingdings" w:hint="default"/>
      </w:rPr>
    </w:lvl>
    <w:lvl w:ilvl="6" w:tplc="F6B88C9E" w:tentative="1">
      <w:start w:val="1"/>
      <w:numFmt w:val="bullet"/>
      <w:lvlText w:val=""/>
      <w:lvlJc w:val="left"/>
      <w:pPr>
        <w:ind w:left="6000" w:hanging="360"/>
      </w:pPr>
      <w:rPr>
        <w:rFonts w:ascii="Symbol" w:hAnsi="Symbol" w:hint="default"/>
      </w:rPr>
    </w:lvl>
    <w:lvl w:ilvl="7" w:tplc="EFA886D6" w:tentative="1">
      <w:start w:val="1"/>
      <w:numFmt w:val="bullet"/>
      <w:lvlText w:val="o"/>
      <w:lvlJc w:val="left"/>
      <w:pPr>
        <w:ind w:left="6720" w:hanging="360"/>
      </w:pPr>
      <w:rPr>
        <w:rFonts w:ascii="Courier New" w:hAnsi="Courier New" w:cs="Courier New" w:hint="default"/>
      </w:rPr>
    </w:lvl>
    <w:lvl w:ilvl="8" w:tplc="56AC897E" w:tentative="1">
      <w:start w:val="1"/>
      <w:numFmt w:val="bullet"/>
      <w:lvlText w:val=""/>
      <w:lvlJc w:val="left"/>
      <w:pPr>
        <w:ind w:left="7440" w:hanging="360"/>
      </w:pPr>
      <w:rPr>
        <w:rFonts w:ascii="Wingdings" w:hAnsi="Wingdings" w:hint="default"/>
      </w:rPr>
    </w:lvl>
  </w:abstractNum>
  <w:abstractNum w:abstractNumId="9" w15:restartNumberingAfterBreak="0">
    <w:nsid w:val="331FF09C"/>
    <w:multiLevelType w:val="hybridMultilevel"/>
    <w:tmpl w:val="A100F0FA"/>
    <w:lvl w:ilvl="0" w:tplc="B54221AC">
      <w:start w:val="1"/>
      <w:numFmt w:val="bullet"/>
      <w:lvlText w:val=""/>
      <w:lvlJc w:val="left"/>
      <w:pPr>
        <w:ind w:left="1440" w:hanging="360"/>
      </w:pPr>
      <w:rPr>
        <w:rFonts w:ascii="Symbol" w:hAnsi="Symbol" w:hint="default"/>
      </w:rPr>
    </w:lvl>
    <w:lvl w:ilvl="1" w:tplc="37DA1554">
      <w:start w:val="1"/>
      <w:numFmt w:val="bullet"/>
      <w:lvlText w:val="o"/>
      <w:lvlJc w:val="left"/>
      <w:pPr>
        <w:ind w:left="2160" w:hanging="360"/>
      </w:pPr>
      <w:rPr>
        <w:rFonts w:ascii="Courier New" w:hAnsi="Courier New" w:cs="Courier New" w:hint="default"/>
      </w:rPr>
    </w:lvl>
    <w:lvl w:ilvl="2" w:tplc="B2702932" w:tentative="1">
      <w:start w:val="1"/>
      <w:numFmt w:val="bullet"/>
      <w:lvlText w:val=""/>
      <w:lvlJc w:val="left"/>
      <w:pPr>
        <w:ind w:left="2880" w:hanging="360"/>
      </w:pPr>
      <w:rPr>
        <w:rFonts w:ascii="Wingdings" w:hAnsi="Wingdings" w:hint="default"/>
      </w:rPr>
    </w:lvl>
    <w:lvl w:ilvl="3" w:tplc="E0B8A92A" w:tentative="1">
      <w:start w:val="1"/>
      <w:numFmt w:val="bullet"/>
      <w:lvlText w:val=""/>
      <w:lvlJc w:val="left"/>
      <w:pPr>
        <w:ind w:left="3600" w:hanging="360"/>
      </w:pPr>
      <w:rPr>
        <w:rFonts w:ascii="Symbol" w:hAnsi="Symbol" w:hint="default"/>
      </w:rPr>
    </w:lvl>
    <w:lvl w:ilvl="4" w:tplc="350444F8" w:tentative="1">
      <w:start w:val="1"/>
      <w:numFmt w:val="bullet"/>
      <w:lvlText w:val="o"/>
      <w:lvlJc w:val="left"/>
      <w:pPr>
        <w:ind w:left="4320" w:hanging="360"/>
      </w:pPr>
      <w:rPr>
        <w:rFonts w:ascii="Courier New" w:hAnsi="Courier New" w:cs="Courier New" w:hint="default"/>
      </w:rPr>
    </w:lvl>
    <w:lvl w:ilvl="5" w:tplc="69926B4C" w:tentative="1">
      <w:start w:val="1"/>
      <w:numFmt w:val="bullet"/>
      <w:lvlText w:val=""/>
      <w:lvlJc w:val="left"/>
      <w:pPr>
        <w:ind w:left="5040" w:hanging="360"/>
      </w:pPr>
      <w:rPr>
        <w:rFonts w:ascii="Wingdings" w:hAnsi="Wingdings" w:hint="default"/>
      </w:rPr>
    </w:lvl>
    <w:lvl w:ilvl="6" w:tplc="A8AC420C" w:tentative="1">
      <w:start w:val="1"/>
      <w:numFmt w:val="bullet"/>
      <w:lvlText w:val=""/>
      <w:lvlJc w:val="left"/>
      <w:pPr>
        <w:ind w:left="5760" w:hanging="360"/>
      </w:pPr>
      <w:rPr>
        <w:rFonts w:ascii="Symbol" w:hAnsi="Symbol" w:hint="default"/>
      </w:rPr>
    </w:lvl>
    <w:lvl w:ilvl="7" w:tplc="3D486C58" w:tentative="1">
      <w:start w:val="1"/>
      <w:numFmt w:val="bullet"/>
      <w:lvlText w:val="o"/>
      <w:lvlJc w:val="left"/>
      <w:pPr>
        <w:ind w:left="6480" w:hanging="360"/>
      </w:pPr>
      <w:rPr>
        <w:rFonts w:ascii="Courier New" w:hAnsi="Courier New" w:cs="Courier New" w:hint="default"/>
      </w:rPr>
    </w:lvl>
    <w:lvl w:ilvl="8" w:tplc="DD2EB350" w:tentative="1">
      <w:start w:val="1"/>
      <w:numFmt w:val="bullet"/>
      <w:lvlText w:val=""/>
      <w:lvlJc w:val="left"/>
      <w:pPr>
        <w:ind w:left="7200" w:hanging="360"/>
      </w:pPr>
      <w:rPr>
        <w:rFonts w:ascii="Wingdings" w:hAnsi="Wingdings" w:hint="default"/>
      </w:rPr>
    </w:lvl>
  </w:abstractNum>
  <w:abstractNum w:abstractNumId="10" w15:restartNumberingAfterBreak="0">
    <w:nsid w:val="3900797B"/>
    <w:multiLevelType w:val="hybridMultilevel"/>
    <w:tmpl w:val="7A8841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A48213F"/>
    <w:multiLevelType w:val="hybridMultilevel"/>
    <w:tmpl w:val="57862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913CE"/>
    <w:multiLevelType w:val="hybridMultilevel"/>
    <w:tmpl w:val="012680B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051370"/>
    <w:multiLevelType w:val="hybridMultilevel"/>
    <w:tmpl w:val="57862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AA365C"/>
    <w:multiLevelType w:val="hybridMultilevel"/>
    <w:tmpl w:val="498A88DA"/>
    <w:lvl w:ilvl="0" w:tplc="599870DC">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D118E"/>
    <w:multiLevelType w:val="hybridMultilevel"/>
    <w:tmpl w:val="603AF740"/>
    <w:lvl w:ilvl="0" w:tplc="EC94A23A">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D662E"/>
    <w:multiLevelType w:val="hybridMultilevel"/>
    <w:tmpl w:val="80862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037A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3E540F"/>
    <w:multiLevelType w:val="hybridMultilevel"/>
    <w:tmpl w:val="9B9AF53C"/>
    <w:lvl w:ilvl="0" w:tplc="7310B2AA">
      <w:numFmt w:val="bullet"/>
      <w:lvlText w:val=""/>
      <w:lvlJc w:val="left"/>
      <w:pPr>
        <w:tabs>
          <w:tab w:val="num" w:pos="1080"/>
        </w:tabs>
        <w:ind w:left="1080" w:hanging="360"/>
      </w:pPr>
      <w:rPr>
        <w:rFonts w:ascii="Symbol" w:eastAsia="Times New Roman" w:hAnsi="Symbol" w:cs="Times New Roman"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F455532"/>
    <w:multiLevelType w:val="hybridMultilevel"/>
    <w:tmpl w:val="7D245D3C"/>
    <w:lvl w:ilvl="0" w:tplc="04090001">
      <w:start w:val="1"/>
      <w:numFmt w:val="bullet"/>
      <w:lvlText w:val=""/>
      <w:lvlJc w:val="left"/>
      <w:pPr>
        <w:ind w:left="648"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6702B6"/>
    <w:multiLevelType w:val="hybridMultilevel"/>
    <w:tmpl w:val="69683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AE19D6"/>
    <w:multiLevelType w:val="multilevel"/>
    <w:tmpl w:val="19229796"/>
    <w:styleLink w:val="StyleBulletedGreen"/>
    <w:lvl w:ilvl="0">
      <w:numFmt w:val="bullet"/>
      <w:lvlText w:val=""/>
      <w:lvlJc w:val="left"/>
      <w:pPr>
        <w:ind w:left="720" w:hanging="360"/>
      </w:pPr>
      <w:rPr>
        <w:rFonts w:ascii="Symbol" w:hAnsi="Symbol"/>
        <w:i/>
        <w:iCs/>
        <w:color w:val="00B05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EB26A5A"/>
    <w:multiLevelType w:val="hybridMultilevel"/>
    <w:tmpl w:val="A914FBC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15:restartNumberingAfterBreak="0">
    <w:nsid w:val="6F1A150E"/>
    <w:multiLevelType w:val="multilevel"/>
    <w:tmpl w:val="A1FE110A"/>
    <w:styleLink w:val="CurrentList1"/>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color w:val="auto"/>
      </w:rPr>
    </w:lvl>
    <w:lvl w:ilvl="2">
      <w:start w:val="1"/>
      <w:numFmt w:val="decimal"/>
      <w:lvlText w:val="%3."/>
      <w:lvlJc w:val="left"/>
      <w:pPr>
        <w:tabs>
          <w:tab w:val="num" w:pos="2340"/>
        </w:tabs>
        <w:ind w:left="2340" w:hanging="360"/>
      </w:pPr>
      <w:rPr>
        <w:rFonts w:hint="default"/>
        <w:b/>
        <w:color w:val="00800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C855B6A"/>
    <w:multiLevelType w:val="hybridMultilevel"/>
    <w:tmpl w:val="51824842"/>
    <w:lvl w:ilvl="0" w:tplc="F5184DFC">
      <w:start w:val="1"/>
      <w:numFmt w:val="bullet"/>
      <w:lvlText w:val=""/>
      <w:lvlJc w:val="left"/>
      <w:pPr>
        <w:ind w:left="1680" w:hanging="360"/>
      </w:pPr>
      <w:rPr>
        <w:rFonts w:ascii="Symbol" w:hAnsi="Symbol" w:hint="default"/>
      </w:rPr>
    </w:lvl>
    <w:lvl w:ilvl="1" w:tplc="0AFA9924">
      <w:start w:val="1"/>
      <w:numFmt w:val="bullet"/>
      <w:lvlText w:val="o"/>
      <w:lvlJc w:val="left"/>
      <w:pPr>
        <w:ind w:left="2400" w:hanging="360"/>
      </w:pPr>
      <w:rPr>
        <w:rFonts w:ascii="Courier New" w:hAnsi="Courier New" w:cs="Courier New" w:hint="default"/>
      </w:rPr>
    </w:lvl>
    <w:lvl w:ilvl="2" w:tplc="6568A9C0" w:tentative="1">
      <w:start w:val="1"/>
      <w:numFmt w:val="bullet"/>
      <w:lvlText w:val=""/>
      <w:lvlJc w:val="left"/>
      <w:pPr>
        <w:ind w:left="3120" w:hanging="360"/>
      </w:pPr>
      <w:rPr>
        <w:rFonts w:ascii="Wingdings" w:hAnsi="Wingdings" w:hint="default"/>
      </w:rPr>
    </w:lvl>
    <w:lvl w:ilvl="3" w:tplc="DF3A4A5C" w:tentative="1">
      <w:start w:val="1"/>
      <w:numFmt w:val="bullet"/>
      <w:lvlText w:val=""/>
      <w:lvlJc w:val="left"/>
      <w:pPr>
        <w:ind w:left="3840" w:hanging="360"/>
      </w:pPr>
      <w:rPr>
        <w:rFonts w:ascii="Symbol" w:hAnsi="Symbol" w:hint="default"/>
      </w:rPr>
    </w:lvl>
    <w:lvl w:ilvl="4" w:tplc="1AF8F7EC" w:tentative="1">
      <w:start w:val="1"/>
      <w:numFmt w:val="bullet"/>
      <w:lvlText w:val="o"/>
      <w:lvlJc w:val="left"/>
      <w:pPr>
        <w:ind w:left="4560" w:hanging="360"/>
      </w:pPr>
      <w:rPr>
        <w:rFonts w:ascii="Courier New" w:hAnsi="Courier New" w:cs="Courier New" w:hint="default"/>
      </w:rPr>
    </w:lvl>
    <w:lvl w:ilvl="5" w:tplc="9D206296" w:tentative="1">
      <w:start w:val="1"/>
      <w:numFmt w:val="bullet"/>
      <w:lvlText w:val=""/>
      <w:lvlJc w:val="left"/>
      <w:pPr>
        <w:ind w:left="5280" w:hanging="360"/>
      </w:pPr>
      <w:rPr>
        <w:rFonts w:ascii="Wingdings" w:hAnsi="Wingdings" w:hint="default"/>
      </w:rPr>
    </w:lvl>
    <w:lvl w:ilvl="6" w:tplc="7F58B99E" w:tentative="1">
      <w:start w:val="1"/>
      <w:numFmt w:val="bullet"/>
      <w:lvlText w:val=""/>
      <w:lvlJc w:val="left"/>
      <w:pPr>
        <w:ind w:left="6000" w:hanging="360"/>
      </w:pPr>
      <w:rPr>
        <w:rFonts w:ascii="Symbol" w:hAnsi="Symbol" w:hint="default"/>
      </w:rPr>
    </w:lvl>
    <w:lvl w:ilvl="7" w:tplc="6352CAE0" w:tentative="1">
      <w:start w:val="1"/>
      <w:numFmt w:val="bullet"/>
      <w:lvlText w:val="o"/>
      <w:lvlJc w:val="left"/>
      <w:pPr>
        <w:ind w:left="6720" w:hanging="360"/>
      </w:pPr>
      <w:rPr>
        <w:rFonts w:ascii="Courier New" w:hAnsi="Courier New" w:cs="Courier New" w:hint="default"/>
      </w:rPr>
    </w:lvl>
    <w:lvl w:ilvl="8" w:tplc="75884E62" w:tentative="1">
      <w:start w:val="1"/>
      <w:numFmt w:val="bullet"/>
      <w:lvlText w:val=""/>
      <w:lvlJc w:val="left"/>
      <w:pPr>
        <w:ind w:left="7440" w:hanging="360"/>
      </w:pPr>
      <w:rPr>
        <w:rFonts w:ascii="Wingdings" w:hAnsi="Wingdings" w:hint="default"/>
      </w:rPr>
    </w:lvl>
  </w:abstractNum>
  <w:num w:numId="1" w16cid:durableId="356272433">
    <w:abstractNumId w:val="3"/>
  </w:num>
  <w:num w:numId="2" w16cid:durableId="6442757">
    <w:abstractNumId w:val="21"/>
  </w:num>
  <w:num w:numId="3" w16cid:durableId="1487624183">
    <w:abstractNumId w:val="23"/>
  </w:num>
  <w:num w:numId="4" w16cid:durableId="1874535081">
    <w:abstractNumId w:val="15"/>
  </w:num>
  <w:num w:numId="5" w16cid:durableId="1305312107">
    <w:abstractNumId w:val="11"/>
  </w:num>
  <w:num w:numId="6" w16cid:durableId="884483904">
    <w:abstractNumId w:val="17"/>
  </w:num>
  <w:num w:numId="7" w16cid:durableId="1353072215">
    <w:abstractNumId w:val="3"/>
  </w:num>
  <w:num w:numId="8" w16cid:durableId="877544669">
    <w:abstractNumId w:val="0"/>
  </w:num>
  <w:num w:numId="9" w16cid:durableId="889340121">
    <w:abstractNumId w:val="18"/>
  </w:num>
  <w:num w:numId="10" w16cid:durableId="31341935">
    <w:abstractNumId w:val="14"/>
  </w:num>
  <w:num w:numId="11" w16cid:durableId="1671105613">
    <w:abstractNumId w:val="2"/>
  </w:num>
  <w:num w:numId="12" w16cid:durableId="1735353207">
    <w:abstractNumId w:val="3"/>
  </w:num>
  <w:num w:numId="13" w16cid:durableId="858741877">
    <w:abstractNumId w:val="6"/>
  </w:num>
  <w:num w:numId="14" w16cid:durableId="1543328978">
    <w:abstractNumId w:val="1"/>
  </w:num>
  <w:num w:numId="15" w16cid:durableId="248193575">
    <w:abstractNumId w:val="3"/>
  </w:num>
  <w:num w:numId="16" w16cid:durableId="1270315938">
    <w:abstractNumId w:val="3"/>
  </w:num>
  <w:num w:numId="17" w16cid:durableId="876088645">
    <w:abstractNumId w:val="3"/>
  </w:num>
  <w:num w:numId="18" w16cid:durableId="265113330">
    <w:abstractNumId w:val="24"/>
  </w:num>
  <w:num w:numId="19" w16cid:durableId="1868978776">
    <w:abstractNumId w:val="3"/>
  </w:num>
  <w:num w:numId="20" w16cid:durableId="1585842305">
    <w:abstractNumId w:val="3"/>
  </w:num>
  <w:num w:numId="21" w16cid:durableId="535390629">
    <w:abstractNumId w:val="7"/>
  </w:num>
  <w:num w:numId="22" w16cid:durableId="1885217053">
    <w:abstractNumId w:val="22"/>
  </w:num>
  <w:num w:numId="23" w16cid:durableId="1657877182">
    <w:abstractNumId w:val="4"/>
  </w:num>
  <w:num w:numId="24" w16cid:durableId="2107186560">
    <w:abstractNumId w:val="8"/>
  </w:num>
  <w:num w:numId="25" w16cid:durableId="1641307268">
    <w:abstractNumId w:val="12"/>
  </w:num>
  <w:num w:numId="26" w16cid:durableId="1073939451">
    <w:abstractNumId w:val="3"/>
  </w:num>
  <w:num w:numId="27" w16cid:durableId="1962151221">
    <w:abstractNumId w:val="5"/>
  </w:num>
  <w:num w:numId="28" w16cid:durableId="2028217670">
    <w:abstractNumId w:val="16"/>
  </w:num>
  <w:num w:numId="29" w16cid:durableId="1611665293">
    <w:abstractNumId w:val="13"/>
  </w:num>
  <w:num w:numId="30" w16cid:durableId="1408383037">
    <w:abstractNumId w:val="19"/>
  </w:num>
  <w:num w:numId="31" w16cid:durableId="563027869">
    <w:abstractNumId w:val="10"/>
  </w:num>
  <w:num w:numId="32" w16cid:durableId="943420750">
    <w:abstractNumId w:val="9"/>
  </w:num>
  <w:num w:numId="33" w16cid:durableId="672952028">
    <w:abstractNumId w:val="20"/>
  </w:num>
  <w:num w:numId="34" w16cid:durableId="1196577189">
    <w:abstractNumId w:val="3"/>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2DF"/>
    <w:rsid w:val="00004838"/>
    <w:rsid w:val="00025051"/>
    <w:rsid w:val="000404E7"/>
    <w:rsid w:val="00042583"/>
    <w:rsid w:val="00045546"/>
    <w:rsid w:val="0004632E"/>
    <w:rsid w:val="0005109C"/>
    <w:rsid w:val="000542CF"/>
    <w:rsid w:val="00057660"/>
    <w:rsid w:val="00070D18"/>
    <w:rsid w:val="00071958"/>
    <w:rsid w:val="000821AD"/>
    <w:rsid w:val="00091D10"/>
    <w:rsid w:val="000A395F"/>
    <w:rsid w:val="000B1E23"/>
    <w:rsid w:val="000C39F4"/>
    <w:rsid w:val="000C5BAA"/>
    <w:rsid w:val="000C7202"/>
    <w:rsid w:val="000C7FB1"/>
    <w:rsid w:val="000D4C08"/>
    <w:rsid w:val="000F03A5"/>
    <w:rsid w:val="000F0E24"/>
    <w:rsid w:val="000F5FD6"/>
    <w:rsid w:val="000F7DF1"/>
    <w:rsid w:val="001005BB"/>
    <w:rsid w:val="001147F6"/>
    <w:rsid w:val="00114F36"/>
    <w:rsid w:val="00115C8F"/>
    <w:rsid w:val="00116C5D"/>
    <w:rsid w:val="001215DF"/>
    <w:rsid w:val="001366C7"/>
    <w:rsid w:val="00136875"/>
    <w:rsid w:val="00137959"/>
    <w:rsid w:val="00137A5D"/>
    <w:rsid w:val="00155991"/>
    <w:rsid w:val="0015734E"/>
    <w:rsid w:val="00173E63"/>
    <w:rsid w:val="0018148C"/>
    <w:rsid w:val="00183A31"/>
    <w:rsid w:val="0018583C"/>
    <w:rsid w:val="001A13EC"/>
    <w:rsid w:val="001A72DC"/>
    <w:rsid w:val="001B59C7"/>
    <w:rsid w:val="001C339A"/>
    <w:rsid w:val="001D23D9"/>
    <w:rsid w:val="001D523B"/>
    <w:rsid w:val="001E0066"/>
    <w:rsid w:val="001E2BCB"/>
    <w:rsid w:val="001E3418"/>
    <w:rsid w:val="001E376C"/>
    <w:rsid w:val="001E3B04"/>
    <w:rsid w:val="001F6B32"/>
    <w:rsid w:val="0020025B"/>
    <w:rsid w:val="00210928"/>
    <w:rsid w:val="002159C1"/>
    <w:rsid w:val="00220120"/>
    <w:rsid w:val="002224A2"/>
    <w:rsid w:val="00224C48"/>
    <w:rsid w:val="00224D73"/>
    <w:rsid w:val="00236EB0"/>
    <w:rsid w:val="002453C4"/>
    <w:rsid w:val="00272561"/>
    <w:rsid w:val="002735F9"/>
    <w:rsid w:val="00276363"/>
    <w:rsid w:val="00277E2A"/>
    <w:rsid w:val="00282D15"/>
    <w:rsid w:val="0028302A"/>
    <w:rsid w:val="002933AB"/>
    <w:rsid w:val="002941F0"/>
    <w:rsid w:val="00294A06"/>
    <w:rsid w:val="0029769B"/>
    <w:rsid w:val="00297940"/>
    <w:rsid w:val="002A1331"/>
    <w:rsid w:val="002A7D3B"/>
    <w:rsid w:val="002B073E"/>
    <w:rsid w:val="002B379E"/>
    <w:rsid w:val="002B71E8"/>
    <w:rsid w:val="002C20F2"/>
    <w:rsid w:val="002C2BAC"/>
    <w:rsid w:val="002C3BF7"/>
    <w:rsid w:val="002C6583"/>
    <w:rsid w:val="002E0736"/>
    <w:rsid w:val="002E1929"/>
    <w:rsid w:val="002E4731"/>
    <w:rsid w:val="002E494F"/>
    <w:rsid w:val="002E50DE"/>
    <w:rsid w:val="002F3021"/>
    <w:rsid w:val="002F470D"/>
    <w:rsid w:val="002F51B8"/>
    <w:rsid w:val="00301385"/>
    <w:rsid w:val="00304E96"/>
    <w:rsid w:val="00305A0D"/>
    <w:rsid w:val="00307340"/>
    <w:rsid w:val="00317A3A"/>
    <w:rsid w:val="003200C2"/>
    <w:rsid w:val="003261E1"/>
    <w:rsid w:val="00333282"/>
    <w:rsid w:val="00333C40"/>
    <w:rsid w:val="0033661F"/>
    <w:rsid w:val="00336B00"/>
    <w:rsid w:val="00336F64"/>
    <w:rsid w:val="00340F31"/>
    <w:rsid w:val="003421CA"/>
    <w:rsid w:val="003424C1"/>
    <w:rsid w:val="00344DE0"/>
    <w:rsid w:val="00350972"/>
    <w:rsid w:val="00352F25"/>
    <w:rsid w:val="0036240F"/>
    <w:rsid w:val="00365360"/>
    <w:rsid w:val="00367412"/>
    <w:rsid w:val="0037509A"/>
    <w:rsid w:val="0038665C"/>
    <w:rsid w:val="003A2AF0"/>
    <w:rsid w:val="003A674D"/>
    <w:rsid w:val="003B020F"/>
    <w:rsid w:val="003B47E6"/>
    <w:rsid w:val="003C59D2"/>
    <w:rsid w:val="003C7211"/>
    <w:rsid w:val="003D76D2"/>
    <w:rsid w:val="003E4DD0"/>
    <w:rsid w:val="003E77DB"/>
    <w:rsid w:val="003F3D63"/>
    <w:rsid w:val="00402277"/>
    <w:rsid w:val="00411150"/>
    <w:rsid w:val="00414C98"/>
    <w:rsid w:val="004254E8"/>
    <w:rsid w:val="004264CB"/>
    <w:rsid w:val="00431B1E"/>
    <w:rsid w:val="00432D1C"/>
    <w:rsid w:val="00435121"/>
    <w:rsid w:val="00440C78"/>
    <w:rsid w:val="004424A6"/>
    <w:rsid w:val="0046405C"/>
    <w:rsid w:val="004670C6"/>
    <w:rsid w:val="00467B29"/>
    <w:rsid w:val="00487700"/>
    <w:rsid w:val="00487A83"/>
    <w:rsid w:val="00490C34"/>
    <w:rsid w:val="004A6336"/>
    <w:rsid w:val="004B01B0"/>
    <w:rsid w:val="004B110B"/>
    <w:rsid w:val="004B1BD5"/>
    <w:rsid w:val="004B3C14"/>
    <w:rsid w:val="004B3F5E"/>
    <w:rsid w:val="004B6270"/>
    <w:rsid w:val="004C156C"/>
    <w:rsid w:val="004C43DA"/>
    <w:rsid w:val="004C5403"/>
    <w:rsid w:val="004D1EF2"/>
    <w:rsid w:val="004E2623"/>
    <w:rsid w:val="004E358C"/>
    <w:rsid w:val="004E50D3"/>
    <w:rsid w:val="004F321F"/>
    <w:rsid w:val="004F4920"/>
    <w:rsid w:val="004F64E3"/>
    <w:rsid w:val="00503907"/>
    <w:rsid w:val="0051234D"/>
    <w:rsid w:val="0051278C"/>
    <w:rsid w:val="00515559"/>
    <w:rsid w:val="00517B99"/>
    <w:rsid w:val="00517C08"/>
    <w:rsid w:val="005200EC"/>
    <w:rsid w:val="0053296F"/>
    <w:rsid w:val="00540BF6"/>
    <w:rsid w:val="00541E8D"/>
    <w:rsid w:val="00542FCF"/>
    <w:rsid w:val="00543B85"/>
    <w:rsid w:val="00544CBD"/>
    <w:rsid w:val="00546D44"/>
    <w:rsid w:val="00561414"/>
    <w:rsid w:val="00571ED1"/>
    <w:rsid w:val="00574207"/>
    <w:rsid w:val="005849FA"/>
    <w:rsid w:val="00586203"/>
    <w:rsid w:val="00586B9F"/>
    <w:rsid w:val="00590839"/>
    <w:rsid w:val="0059164E"/>
    <w:rsid w:val="00591CF7"/>
    <w:rsid w:val="00593086"/>
    <w:rsid w:val="00595FD0"/>
    <w:rsid w:val="00596BA6"/>
    <w:rsid w:val="005A0351"/>
    <w:rsid w:val="005A5326"/>
    <w:rsid w:val="005B4F7F"/>
    <w:rsid w:val="005C02AE"/>
    <w:rsid w:val="005C512C"/>
    <w:rsid w:val="005C6181"/>
    <w:rsid w:val="005C6D3D"/>
    <w:rsid w:val="005C76E0"/>
    <w:rsid w:val="005D6FFB"/>
    <w:rsid w:val="005E0E43"/>
    <w:rsid w:val="005E1000"/>
    <w:rsid w:val="005E3A99"/>
    <w:rsid w:val="005E4574"/>
    <w:rsid w:val="005F079B"/>
    <w:rsid w:val="00600545"/>
    <w:rsid w:val="0060361B"/>
    <w:rsid w:val="00622BC6"/>
    <w:rsid w:val="006244A5"/>
    <w:rsid w:val="0063122A"/>
    <w:rsid w:val="0063364B"/>
    <w:rsid w:val="00637745"/>
    <w:rsid w:val="006419A8"/>
    <w:rsid w:val="00647F22"/>
    <w:rsid w:val="006512E7"/>
    <w:rsid w:val="0065481B"/>
    <w:rsid w:val="006608BD"/>
    <w:rsid w:val="006614C8"/>
    <w:rsid w:val="00661F8B"/>
    <w:rsid w:val="006631BF"/>
    <w:rsid w:val="00663A54"/>
    <w:rsid w:val="00664150"/>
    <w:rsid w:val="0067358C"/>
    <w:rsid w:val="00674634"/>
    <w:rsid w:val="006749EA"/>
    <w:rsid w:val="006752C8"/>
    <w:rsid w:val="00680343"/>
    <w:rsid w:val="006917FD"/>
    <w:rsid w:val="00691E90"/>
    <w:rsid w:val="006951DC"/>
    <w:rsid w:val="006A283F"/>
    <w:rsid w:val="006A3399"/>
    <w:rsid w:val="006A72A3"/>
    <w:rsid w:val="006B3FC8"/>
    <w:rsid w:val="006B4D3D"/>
    <w:rsid w:val="006B5A89"/>
    <w:rsid w:val="006B7B3E"/>
    <w:rsid w:val="006C05D4"/>
    <w:rsid w:val="006C13E6"/>
    <w:rsid w:val="006C3C22"/>
    <w:rsid w:val="006C53E7"/>
    <w:rsid w:val="006D23E7"/>
    <w:rsid w:val="006D39D9"/>
    <w:rsid w:val="006D41D4"/>
    <w:rsid w:val="006D4846"/>
    <w:rsid w:val="006D58F6"/>
    <w:rsid w:val="006D5A59"/>
    <w:rsid w:val="006E4BF9"/>
    <w:rsid w:val="006F292D"/>
    <w:rsid w:val="006F6D91"/>
    <w:rsid w:val="00701D18"/>
    <w:rsid w:val="00705490"/>
    <w:rsid w:val="0071460A"/>
    <w:rsid w:val="0072758D"/>
    <w:rsid w:val="00734F06"/>
    <w:rsid w:val="00742ECE"/>
    <w:rsid w:val="00743C15"/>
    <w:rsid w:val="00746E30"/>
    <w:rsid w:val="007507B2"/>
    <w:rsid w:val="0075574A"/>
    <w:rsid w:val="00755816"/>
    <w:rsid w:val="00756767"/>
    <w:rsid w:val="00761B53"/>
    <w:rsid w:val="00761F54"/>
    <w:rsid w:val="00762D39"/>
    <w:rsid w:val="00782297"/>
    <w:rsid w:val="00782A93"/>
    <w:rsid w:val="00791249"/>
    <w:rsid w:val="007957C4"/>
    <w:rsid w:val="00796C4A"/>
    <w:rsid w:val="007C26BC"/>
    <w:rsid w:val="007C4449"/>
    <w:rsid w:val="007D31F6"/>
    <w:rsid w:val="007D6567"/>
    <w:rsid w:val="007D7251"/>
    <w:rsid w:val="007D73CB"/>
    <w:rsid w:val="007E102B"/>
    <w:rsid w:val="007E2B6A"/>
    <w:rsid w:val="007F0F46"/>
    <w:rsid w:val="007F1C31"/>
    <w:rsid w:val="007F73B1"/>
    <w:rsid w:val="0080599B"/>
    <w:rsid w:val="008074AC"/>
    <w:rsid w:val="00811BA5"/>
    <w:rsid w:val="00813D1E"/>
    <w:rsid w:val="00814E0B"/>
    <w:rsid w:val="00820C2D"/>
    <w:rsid w:val="008218E2"/>
    <w:rsid w:val="008267C7"/>
    <w:rsid w:val="00834BCA"/>
    <w:rsid w:val="00835EB7"/>
    <w:rsid w:val="00841514"/>
    <w:rsid w:val="0084167C"/>
    <w:rsid w:val="00846471"/>
    <w:rsid w:val="008469AF"/>
    <w:rsid w:val="00853917"/>
    <w:rsid w:val="008600B3"/>
    <w:rsid w:val="00861D94"/>
    <w:rsid w:val="008708A7"/>
    <w:rsid w:val="00875CCC"/>
    <w:rsid w:val="00877833"/>
    <w:rsid w:val="00882B43"/>
    <w:rsid w:val="00890BB5"/>
    <w:rsid w:val="00891DA9"/>
    <w:rsid w:val="0089697C"/>
    <w:rsid w:val="00897BAC"/>
    <w:rsid w:val="008A0ADA"/>
    <w:rsid w:val="008A32DD"/>
    <w:rsid w:val="008A5162"/>
    <w:rsid w:val="008A6CEF"/>
    <w:rsid w:val="008A6E34"/>
    <w:rsid w:val="008A7F5E"/>
    <w:rsid w:val="008B3D51"/>
    <w:rsid w:val="008B6F8F"/>
    <w:rsid w:val="008C3160"/>
    <w:rsid w:val="008C6018"/>
    <w:rsid w:val="008C7C82"/>
    <w:rsid w:val="008D33B3"/>
    <w:rsid w:val="008E0084"/>
    <w:rsid w:val="008E0C53"/>
    <w:rsid w:val="008E7123"/>
    <w:rsid w:val="008F155E"/>
    <w:rsid w:val="008F5EBB"/>
    <w:rsid w:val="008F6712"/>
    <w:rsid w:val="00901D08"/>
    <w:rsid w:val="00911F7D"/>
    <w:rsid w:val="00922F32"/>
    <w:rsid w:val="009300CF"/>
    <w:rsid w:val="00930516"/>
    <w:rsid w:val="0093152F"/>
    <w:rsid w:val="00931D0A"/>
    <w:rsid w:val="00934373"/>
    <w:rsid w:val="009466B0"/>
    <w:rsid w:val="00947217"/>
    <w:rsid w:val="009543C2"/>
    <w:rsid w:val="00956876"/>
    <w:rsid w:val="0096524D"/>
    <w:rsid w:val="00982C6F"/>
    <w:rsid w:val="0098486D"/>
    <w:rsid w:val="0098577C"/>
    <w:rsid w:val="0099319D"/>
    <w:rsid w:val="009A1856"/>
    <w:rsid w:val="009A2303"/>
    <w:rsid w:val="009A3BA2"/>
    <w:rsid w:val="009A4486"/>
    <w:rsid w:val="009C5D45"/>
    <w:rsid w:val="009C6745"/>
    <w:rsid w:val="009C73F3"/>
    <w:rsid w:val="009D0F88"/>
    <w:rsid w:val="009D39A1"/>
    <w:rsid w:val="009E5E39"/>
    <w:rsid w:val="009E63F4"/>
    <w:rsid w:val="009E7338"/>
    <w:rsid w:val="009F61A1"/>
    <w:rsid w:val="00A02782"/>
    <w:rsid w:val="00A04C87"/>
    <w:rsid w:val="00A100C1"/>
    <w:rsid w:val="00A14000"/>
    <w:rsid w:val="00A16CA1"/>
    <w:rsid w:val="00A220F8"/>
    <w:rsid w:val="00A41399"/>
    <w:rsid w:val="00A5223E"/>
    <w:rsid w:val="00A575E3"/>
    <w:rsid w:val="00A6076D"/>
    <w:rsid w:val="00A64100"/>
    <w:rsid w:val="00A65D03"/>
    <w:rsid w:val="00A66807"/>
    <w:rsid w:val="00A7144E"/>
    <w:rsid w:val="00A7276D"/>
    <w:rsid w:val="00A74A8C"/>
    <w:rsid w:val="00A764DA"/>
    <w:rsid w:val="00A81279"/>
    <w:rsid w:val="00A90761"/>
    <w:rsid w:val="00A9286E"/>
    <w:rsid w:val="00AB11A9"/>
    <w:rsid w:val="00AB1DA6"/>
    <w:rsid w:val="00AB5D17"/>
    <w:rsid w:val="00AB755D"/>
    <w:rsid w:val="00AB775C"/>
    <w:rsid w:val="00AD1D62"/>
    <w:rsid w:val="00AD450D"/>
    <w:rsid w:val="00AD74B0"/>
    <w:rsid w:val="00AE04D5"/>
    <w:rsid w:val="00AE28F6"/>
    <w:rsid w:val="00AE3B91"/>
    <w:rsid w:val="00AE4417"/>
    <w:rsid w:val="00AE4CF7"/>
    <w:rsid w:val="00AE5EDA"/>
    <w:rsid w:val="00AE5F56"/>
    <w:rsid w:val="00AF305D"/>
    <w:rsid w:val="00AF3F1D"/>
    <w:rsid w:val="00AF771E"/>
    <w:rsid w:val="00B0391C"/>
    <w:rsid w:val="00B07F2C"/>
    <w:rsid w:val="00B129D8"/>
    <w:rsid w:val="00B139EC"/>
    <w:rsid w:val="00B141C4"/>
    <w:rsid w:val="00B22924"/>
    <w:rsid w:val="00B2565D"/>
    <w:rsid w:val="00B328C3"/>
    <w:rsid w:val="00B360EE"/>
    <w:rsid w:val="00B42A92"/>
    <w:rsid w:val="00B446C0"/>
    <w:rsid w:val="00B44B7A"/>
    <w:rsid w:val="00B536FD"/>
    <w:rsid w:val="00B60EA1"/>
    <w:rsid w:val="00B64A88"/>
    <w:rsid w:val="00B679BD"/>
    <w:rsid w:val="00B70B0B"/>
    <w:rsid w:val="00B71D61"/>
    <w:rsid w:val="00B763CE"/>
    <w:rsid w:val="00B87CD4"/>
    <w:rsid w:val="00B945EB"/>
    <w:rsid w:val="00B95B43"/>
    <w:rsid w:val="00BA162D"/>
    <w:rsid w:val="00BB516F"/>
    <w:rsid w:val="00BC03AA"/>
    <w:rsid w:val="00BC2497"/>
    <w:rsid w:val="00BC29EB"/>
    <w:rsid w:val="00BD449B"/>
    <w:rsid w:val="00BD491D"/>
    <w:rsid w:val="00BD78D6"/>
    <w:rsid w:val="00BE0494"/>
    <w:rsid w:val="00BE1DB2"/>
    <w:rsid w:val="00BF0CC8"/>
    <w:rsid w:val="00BF78B6"/>
    <w:rsid w:val="00BF7DAD"/>
    <w:rsid w:val="00BF7E9A"/>
    <w:rsid w:val="00C0562D"/>
    <w:rsid w:val="00C20493"/>
    <w:rsid w:val="00C23168"/>
    <w:rsid w:val="00C243F5"/>
    <w:rsid w:val="00C247EB"/>
    <w:rsid w:val="00C252EE"/>
    <w:rsid w:val="00C25F68"/>
    <w:rsid w:val="00C34E8B"/>
    <w:rsid w:val="00C432DF"/>
    <w:rsid w:val="00C50450"/>
    <w:rsid w:val="00C74968"/>
    <w:rsid w:val="00C829E5"/>
    <w:rsid w:val="00C83C40"/>
    <w:rsid w:val="00C87721"/>
    <w:rsid w:val="00C92937"/>
    <w:rsid w:val="00C948B1"/>
    <w:rsid w:val="00CA7984"/>
    <w:rsid w:val="00CB454F"/>
    <w:rsid w:val="00CC0553"/>
    <w:rsid w:val="00CC1BC9"/>
    <w:rsid w:val="00CC4D4A"/>
    <w:rsid w:val="00CD6098"/>
    <w:rsid w:val="00CE0428"/>
    <w:rsid w:val="00CE27C5"/>
    <w:rsid w:val="00CE2D8D"/>
    <w:rsid w:val="00CE52F5"/>
    <w:rsid w:val="00CE7033"/>
    <w:rsid w:val="00CF3A2F"/>
    <w:rsid w:val="00CF4012"/>
    <w:rsid w:val="00D01775"/>
    <w:rsid w:val="00D032BC"/>
    <w:rsid w:val="00D03641"/>
    <w:rsid w:val="00D043F7"/>
    <w:rsid w:val="00D12038"/>
    <w:rsid w:val="00D239EE"/>
    <w:rsid w:val="00D27E20"/>
    <w:rsid w:val="00D314CD"/>
    <w:rsid w:val="00D36CBE"/>
    <w:rsid w:val="00D462ED"/>
    <w:rsid w:val="00D55C36"/>
    <w:rsid w:val="00D747BA"/>
    <w:rsid w:val="00D74DDE"/>
    <w:rsid w:val="00D76631"/>
    <w:rsid w:val="00D80673"/>
    <w:rsid w:val="00D859B7"/>
    <w:rsid w:val="00D90B5B"/>
    <w:rsid w:val="00D969F1"/>
    <w:rsid w:val="00DA3E53"/>
    <w:rsid w:val="00DB150D"/>
    <w:rsid w:val="00DB6C6C"/>
    <w:rsid w:val="00DC0275"/>
    <w:rsid w:val="00DC05D3"/>
    <w:rsid w:val="00DC17C7"/>
    <w:rsid w:val="00DC7C92"/>
    <w:rsid w:val="00DD0E8D"/>
    <w:rsid w:val="00DD1075"/>
    <w:rsid w:val="00DD15B7"/>
    <w:rsid w:val="00DD38CF"/>
    <w:rsid w:val="00DE5DBE"/>
    <w:rsid w:val="00DE7B85"/>
    <w:rsid w:val="00E1062B"/>
    <w:rsid w:val="00E136C9"/>
    <w:rsid w:val="00E1769B"/>
    <w:rsid w:val="00E2716D"/>
    <w:rsid w:val="00E31171"/>
    <w:rsid w:val="00E41E4B"/>
    <w:rsid w:val="00E4418D"/>
    <w:rsid w:val="00E45DD7"/>
    <w:rsid w:val="00E46243"/>
    <w:rsid w:val="00E46531"/>
    <w:rsid w:val="00E50026"/>
    <w:rsid w:val="00E546BF"/>
    <w:rsid w:val="00E54F11"/>
    <w:rsid w:val="00E623BD"/>
    <w:rsid w:val="00E72E00"/>
    <w:rsid w:val="00E77AEA"/>
    <w:rsid w:val="00E77E1E"/>
    <w:rsid w:val="00E80E38"/>
    <w:rsid w:val="00E82461"/>
    <w:rsid w:val="00E82B88"/>
    <w:rsid w:val="00E840FA"/>
    <w:rsid w:val="00E86993"/>
    <w:rsid w:val="00E90EF4"/>
    <w:rsid w:val="00E94E12"/>
    <w:rsid w:val="00E96C3E"/>
    <w:rsid w:val="00E970D7"/>
    <w:rsid w:val="00EA0410"/>
    <w:rsid w:val="00EA21E2"/>
    <w:rsid w:val="00EB0E45"/>
    <w:rsid w:val="00EB0E71"/>
    <w:rsid w:val="00EB3D9A"/>
    <w:rsid w:val="00EB59C5"/>
    <w:rsid w:val="00EC0133"/>
    <w:rsid w:val="00EC4404"/>
    <w:rsid w:val="00EC4A7F"/>
    <w:rsid w:val="00ED0CAC"/>
    <w:rsid w:val="00ED227C"/>
    <w:rsid w:val="00ED3D9E"/>
    <w:rsid w:val="00ED4E88"/>
    <w:rsid w:val="00EE0ED0"/>
    <w:rsid w:val="00EE498F"/>
    <w:rsid w:val="00EF27CF"/>
    <w:rsid w:val="00EF3CAC"/>
    <w:rsid w:val="00F0275C"/>
    <w:rsid w:val="00F072E2"/>
    <w:rsid w:val="00F103CA"/>
    <w:rsid w:val="00F130DA"/>
    <w:rsid w:val="00F270AB"/>
    <w:rsid w:val="00F304FA"/>
    <w:rsid w:val="00F41268"/>
    <w:rsid w:val="00F4287E"/>
    <w:rsid w:val="00F5402A"/>
    <w:rsid w:val="00F57E73"/>
    <w:rsid w:val="00F608F0"/>
    <w:rsid w:val="00F65141"/>
    <w:rsid w:val="00F65606"/>
    <w:rsid w:val="00F70811"/>
    <w:rsid w:val="00F73CBC"/>
    <w:rsid w:val="00F74A16"/>
    <w:rsid w:val="00F76D10"/>
    <w:rsid w:val="00F843E0"/>
    <w:rsid w:val="00F96729"/>
    <w:rsid w:val="00FA5169"/>
    <w:rsid w:val="00FB178C"/>
    <w:rsid w:val="00FB1952"/>
    <w:rsid w:val="00FD618B"/>
    <w:rsid w:val="00FD7147"/>
    <w:rsid w:val="00FE1330"/>
    <w:rsid w:val="00FE2686"/>
    <w:rsid w:val="00FE2870"/>
    <w:rsid w:val="00FE4560"/>
    <w:rsid w:val="00FE7AB8"/>
    <w:rsid w:val="00FF1FDE"/>
    <w:rsid w:val="00FF2B28"/>
    <w:rsid w:val="00FF2FC0"/>
    <w:rsid w:val="01D5854E"/>
    <w:rsid w:val="0409445C"/>
    <w:rsid w:val="046518A2"/>
    <w:rsid w:val="084CB458"/>
    <w:rsid w:val="08D32803"/>
    <w:rsid w:val="0B9A04D8"/>
    <w:rsid w:val="0C702A87"/>
    <w:rsid w:val="0EF5409F"/>
    <w:rsid w:val="120740B9"/>
    <w:rsid w:val="122CE161"/>
    <w:rsid w:val="12B2932D"/>
    <w:rsid w:val="139420BC"/>
    <w:rsid w:val="14AFC81D"/>
    <w:rsid w:val="15E7CE65"/>
    <w:rsid w:val="18FD4126"/>
    <w:rsid w:val="19358532"/>
    <w:rsid w:val="19455518"/>
    <w:rsid w:val="199AAB73"/>
    <w:rsid w:val="1F772724"/>
    <w:rsid w:val="22602297"/>
    <w:rsid w:val="22E454FE"/>
    <w:rsid w:val="2337BF30"/>
    <w:rsid w:val="25B6E378"/>
    <w:rsid w:val="2755E24D"/>
    <w:rsid w:val="29539682"/>
    <w:rsid w:val="2AEF66E3"/>
    <w:rsid w:val="2B05333C"/>
    <w:rsid w:val="2CC48207"/>
    <w:rsid w:val="2D45546A"/>
    <w:rsid w:val="30911C26"/>
    <w:rsid w:val="315EA867"/>
    <w:rsid w:val="33735DD5"/>
    <w:rsid w:val="33AD5E79"/>
    <w:rsid w:val="36EADE3D"/>
    <w:rsid w:val="3B7836FD"/>
    <w:rsid w:val="3DCF97B4"/>
    <w:rsid w:val="3E7E63B8"/>
    <w:rsid w:val="4248DB02"/>
    <w:rsid w:val="43E4AB63"/>
    <w:rsid w:val="4A2234A0"/>
    <w:rsid w:val="4BECE959"/>
    <w:rsid w:val="4F2E537F"/>
    <w:rsid w:val="552F9798"/>
    <w:rsid w:val="5C71794F"/>
    <w:rsid w:val="5F8A0B49"/>
    <w:rsid w:val="5F94311A"/>
    <w:rsid w:val="5FD0FB67"/>
    <w:rsid w:val="6069E5E2"/>
    <w:rsid w:val="616CCBC8"/>
    <w:rsid w:val="64B9D546"/>
    <w:rsid w:val="65B1E42C"/>
    <w:rsid w:val="65FAC77E"/>
    <w:rsid w:val="68259A9B"/>
    <w:rsid w:val="683641D3"/>
    <w:rsid w:val="6B83312E"/>
    <w:rsid w:val="70550258"/>
    <w:rsid w:val="71BF6183"/>
    <w:rsid w:val="737DB94F"/>
    <w:rsid w:val="73A49065"/>
    <w:rsid w:val="7673B6F7"/>
    <w:rsid w:val="770D4082"/>
    <w:rsid w:val="782EA307"/>
    <w:rsid w:val="78C1CCDF"/>
    <w:rsid w:val="795619D2"/>
    <w:rsid w:val="79CA7368"/>
    <w:rsid w:val="79E39BC5"/>
    <w:rsid w:val="7AB7F16D"/>
    <w:rsid w:val="7ED9A9D4"/>
    <w:rsid w:val="7FD53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4C463"/>
  <w15:docId w15:val="{260E4B02-E6E1-4987-BB5F-E8671355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94F"/>
    <w:pPr>
      <w:spacing w:after="200" w:line="276" w:lineRule="auto"/>
    </w:pPr>
    <w:rPr>
      <w:sz w:val="24"/>
      <w:szCs w:val="22"/>
    </w:rPr>
  </w:style>
  <w:style w:type="paragraph" w:styleId="Heading1">
    <w:name w:val="heading 1"/>
    <w:basedOn w:val="Normal"/>
    <w:next w:val="Normal"/>
    <w:link w:val="Heading1Char"/>
    <w:uiPriority w:val="9"/>
    <w:qFormat/>
    <w:rsid w:val="00367412"/>
    <w:pPr>
      <w:keepNext/>
      <w:numPr>
        <w:numId w:val="1"/>
      </w:numPr>
      <w:spacing w:before="240" w:after="60"/>
      <w:outlineLvl w:val="0"/>
    </w:pPr>
    <w:rPr>
      <w:rFonts w:eastAsia="Times New Roman"/>
      <w:b/>
      <w:bCs/>
      <w:kern w:val="32"/>
      <w:sz w:val="32"/>
      <w:szCs w:val="32"/>
    </w:rPr>
  </w:style>
  <w:style w:type="paragraph" w:styleId="Heading2">
    <w:name w:val="heading 2"/>
    <w:basedOn w:val="Normal"/>
    <w:next w:val="BodyText"/>
    <w:link w:val="Heading2Char"/>
    <w:uiPriority w:val="9"/>
    <w:qFormat/>
    <w:rsid w:val="00367412"/>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qFormat/>
    <w:rsid w:val="00367412"/>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qFormat/>
    <w:rsid w:val="00ED3D9E"/>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33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1330"/>
    <w:rPr>
      <w:rFonts w:ascii="Tahoma" w:hAnsi="Tahoma" w:cs="Tahoma"/>
      <w:sz w:val="16"/>
      <w:szCs w:val="16"/>
    </w:rPr>
  </w:style>
  <w:style w:type="paragraph" w:styleId="NoSpacing">
    <w:name w:val="No Spacing"/>
    <w:basedOn w:val="BodyText"/>
    <w:uiPriority w:val="1"/>
    <w:qFormat/>
    <w:rsid w:val="001E2BCB"/>
    <w:pPr>
      <w:spacing w:after="0"/>
    </w:pPr>
  </w:style>
  <w:style w:type="character" w:customStyle="1" w:styleId="Heading1Char">
    <w:name w:val="Heading 1 Char"/>
    <w:link w:val="Heading1"/>
    <w:uiPriority w:val="9"/>
    <w:rsid w:val="00367412"/>
    <w:rPr>
      <w:rFonts w:eastAsia="Times New Roman"/>
      <w:b/>
      <w:bCs/>
      <w:kern w:val="32"/>
      <w:sz w:val="32"/>
      <w:szCs w:val="32"/>
    </w:rPr>
  </w:style>
  <w:style w:type="character" w:customStyle="1" w:styleId="Heading2Char">
    <w:name w:val="Heading 2 Char"/>
    <w:link w:val="Heading2"/>
    <w:uiPriority w:val="9"/>
    <w:rsid w:val="00367412"/>
    <w:rPr>
      <w:rFonts w:ascii="Calibri" w:eastAsia="Times New Roman" w:hAnsi="Calibri"/>
      <w:b/>
      <w:bCs/>
      <w:i/>
      <w:iCs/>
      <w:sz w:val="28"/>
      <w:szCs w:val="28"/>
    </w:rPr>
  </w:style>
  <w:style w:type="character" w:customStyle="1" w:styleId="Heading3Char">
    <w:name w:val="Heading 3 Char"/>
    <w:link w:val="Heading3"/>
    <w:uiPriority w:val="9"/>
    <w:rsid w:val="00367412"/>
    <w:rPr>
      <w:rFonts w:ascii="Calibri" w:eastAsia="Times New Roman" w:hAnsi="Calibri"/>
      <w:b/>
      <w:bCs/>
      <w:sz w:val="26"/>
      <w:szCs w:val="26"/>
    </w:rPr>
  </w:style>
  <w:style w:type="character" w:customStyle="1" w:styleId="Heading4Char">
    <w:name w:val="Heading 4 Char"/>
    <w:link w:val="Heading4"/>
    <w:uiPriority w:val="9"/>
    <w:rsid w:val="00ED3D9E"/>
    <w:rPr>
      <w:rFonts w:ascii="Calibri" w:eastAsia="Times New Roman" w:hAnsi="Calibri" w:cs="Times New Roman"/>
      <w:b/>
      <w:bCs/>
      <w:sz w:val="28"/>
      <w:szCs w:val="28"/>
    </w:rPr>
  </w:style>
  <w:style w:type="table" w:styleId="TableGrid">
    <w:name w:val="Table Grid"/>
    <w:aliases w:val="DARPA_SOW"/>
    <w:basedOn w:val="TableNormal"/>
    <w:uiPriority w:val="59"/>
    <w:rsid w:val="003A67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Helvetica" w:hAnsi="Helvetica"/>
        <w:b/>
        <w:i w:val="0"/>
        <w:sz w:val="20"/>
      </w:rPr>
      <w:tblPr/>
      <w:tcPr>
        <w:tcBorders>
          <w:top w:val="nil"/>
          <w:left w:val="nil"/>
          <w:bottom w:val="nil"/>
          <w:right w:val="nil"/>
          <w:insideH w:val="nil"/>
          <w:insideV w:val="nil"/>
          <w:tl2br w:val="nil"/>
          <w:tr2bl w:val="nil"/>
        </w:tcBorders>
        <w:shd w:val="solid" w:color="17365D" w:fill="auto"/>
      </w:tcPr>
    </w:tblStylePr>
  </w:style>
  <w:style w:type="paragraph" w:styleId="Title">
    <w:name w:val="Title"/>
    <w:basedOn w:val="Normal"/>
    <w:next w:val="Normal"/>
    <w:link w:val="TitleChar"/>
    <w:uiPriority w:val="10"/>
    <w:qFormat/>
    <w:rsid w:val="00367412"/>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367412"/>
    <w:rPr>
      <w:rFonts w:ascii="Calibri" w:eastAsia="Times New Roman" w:hAnsi="Calibri"/>
      <w:b/>
      <w:bCs/>
      <w:kern w:val="28"/>
      <w:sz w:val="32"/>
      <w:szCs w:val="32"/>
    </w:rPr>
  </w:style>
  <w:style w:type="paragraph" w:styleId="Header">
    <w:name w:val="header"/>
    <w:basedOn w:val="Normal"/>
    <w:link w:val="HeaderChar"/>
    <w:uiPriority w:val="99"/>
    <w:unhideWhenUsed/>
    <w:rsid w:val="00F96729"/>
    <w:pPr>
      <w:tabs>
        <w:tab w:val="center" w:pos="4680"/>
        <w:tab w:val="right" w:pos="9360"/>
      </w:tabs>
    </w:pPr>
  </w:style>
  <w:style w:type="character" w:customStyle="1" w:styleId="HeaderChar">
    <w:name w:val="Header Char"/>
    <w:link w:val="Header"/>
    <w:uiPriority w:val="99"/>
    <w:rsid w:val="00F96729"/>
    <w:rPr>
      <w:sz w:val="24"/>
      <w:szCs w:val="22"/>
    </w:rPr>
  </w:style>
  <w:style w:type="paragraph" w:styleId="Footer">
    <w:name w:val="footer"/>
    <w:basedOn w:val="Normal"/>
    <w:link w:val="FooterChar"/>
    <w:uiPriority w:val="99"/>
    <w:unhideWhenUsed/>
    <w:rsid w:val="00F96729"/>
    <w:pPr>
      <w:tabs>
        <w:tab w:val="center" w:pos="4680"/>
        <w:tab w:val="right" w:pos="9360"/>
      </w:tabs>
    </w:pPr>
  </w:style>
  <w:style w:type="character" w:customStyle="1" w:styleId="FooterChar">
    <w:name w:val="Footer Char"/>
    <w:link w:val="Footer"/>
    <w:uiPriority w:val="99"/>
    <w:rsid w:val="00F96729"/>
    <w:rPr>
      <w:sz w:val="24"/>
      <w:szCs w:val="22"/>
    </w:rPr>
  </w:style>
  <w:style w:type="paragraph" w:styleId="TOCHeading">
    <w:name w:val="TOC Heading"/>
    <w:basedOn w:val="Heading1"/>
    <w:next w:val="Normal"/>
    <w:uiPriority w:val="39"/>
    <w:qFormat/>
    <w:rsid w:val="00F130DA"/>
    <w:pPr>
      <w:keepLines/>
      <w:spacing w:before="480" w:after="0"/>
      <w:outlineLvl w:val="9"/>
    </w:pPr>
    <w:rPr>
      <w:color w:val="365F91"/>
      <w:kern w:val="0"/>
      <w:sz w:val="28"/>
      <w:szCs w:val="28"/>
    </w:rPr>
  </w:style>
  <w:style w:type="paragraph" w:styleId="TOC1">
    <w:name w:val="toc 1"/>
    <w:basedOn w:val="BodyText"/>
    <w:next w:val="BodyText"/>
    <w:autoRedefine/>
    <w:uiPriority w:val="39"/>
    <w:unhideWhenUsed/>
    <w:rsid w:val="008A32DD"/>
    <w:pPr>
      <w:tabs>
        <w:tab w:val="left" w:pos="480"/>
        <w:tab w:val="right" w:leader="dot" w:pos="9350"/>
      </w:tabs>
    </w:pPr>
  </w:style>
  <w:style w:type="character" w:styleId="Hyperlink">
    <w:name w:val="Hyperlink"/>
    <w:uiPriority w:val="99"/>
    <w:unhideWhenUsed/>
    <w:qFormat/>
    <w:rsid w:val="00F130DA"/>
    <w:rPr>
      <w:color w:val="0000FF"/>
      <w:u w:val="single"/>
    </w:rPr>
  </w:style>
  <w:style w:type="character" w:customStyle="1" w:styleId="ProposalRequirements">
    <w:name w:val="ProposalRequirements"/>
    <w:qFormat/>
    <w:rsid w:val="00F130DA"/>
    <w:rPr>
      <w:i/>
      <w:iCs/>
      <w:color w:val="00B050"/>
    </w:rPr>
  </w:style>
  <w:style w:type="paragraph" w:styleId="TOC2">
    <w:name w:val="toc 2"/>
    <w:basedOn w:val="BodyText"/>
    <w:next w:val="BodyText"/>
    <w:autoRedefine/>
    <w:uiPriority w:val="39"/>
    <w:unhideWhenUsed/>
    <w:rsid w:val="00115C8F"/>
    <w:pPr>
      <w:ind w:left="240"/>
    </w:pPr>
  </w:style>
  <w:style w:type="paragraph" w:styleId="TOC3">
    <w:name w:val="toc 3"/>
    <w:basedOn w:val="BodyText"/>
    <w:next w:val="BodyText"/>
    <w:autoRedefine/>
    <w:uiPriority w:val="39"/>
    <w:unhideWhenUsed/>
    <w:rsid w:val="00115C8F"/>
    <w:pPr>
      <w:ind w:left="480"/>
    </w:pPr>
  </w:style>
  <w:style w:type="table" w:styleId="LightList-Accent3">
    <w:name w:val="Light List Accent 3"/>
    <w:basedOn w:val="TableNormal"/>
    <w:uiPriority w:val="61"/>
    <w:rsid w:val="00F4287E"/>
    <w:rPr>
      <w:rFonts w:eastAsia="Times New Roman"/>
      <w:sz w:val="22"/>
      <w:szCs w:val="22"/>
      <w:lang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11">
    <w:name w:val="Light List - Accent 11"/>
    <w:basedOn w:val="TableNormal"/>
    <w:uiPriority w:val="61"/>
    <w:rsid w:val="00F4287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Heading">
    <w:name w:val="Table_Heading"/>
    <w:basedOn w:val="NoSpacing"/>
    <w:rsid w:val="003A674D"/>
    <w:pPr>
      <w:jc w:val="center"/>
    </w:pPr>
    <w:rPr>
      <w:rFonts w:eastAsia="Times New Roman"/>
      <w:b/>
      <w:bCs/>
      <w:szCs w:val="20"/>
    </w:rPr>
  </w:style>
  <w:style w:type="paragraph" w:customStyle="1" w:styleId="TableText">
    <w:name w:val="Table_Text"/>
    <w:basedOn w:val="NoSpacing"/>
    <w:rsid w:val="008074AC"/>
    <w:rPr>
      <w:sz w:val="20"/>
    </w:rPr>
  </w:style>
  <w:style w:type="character" w:customStyle="1" w:styleId="ProposalRequirementsTable">
    <w:name w:val="ProposalRequirements_Table"/>
    <w:rsid w:val="008074AC"/>
    <w:rPr>
      <w:i/>
      <w:iCs/>
      <w:color w:val="00B050"/>
      <w:sz w:val="20"/>
    </w:rPr>
  </w:style>
  <w:style w:type="paragraph" w:customStyle="1" w:styleId="TabeTextCenteredBold">
    <w:name w:val="Tabe_Text_Centered_Bold"/>
    <w:basedOn w:val="TableText"/>
    <w:next w:val="TableText"/>
    <w:rsid w:val="008074AC"/>
    <w:pPr>
      <w:jc w:val="center"/>
    </w:pPr>
    <w:rPr>
      <w:rFonts w:eastAsia="Times New Roman"/>
      <w:szCs w:val="20"/>
    </w:rPr>
  </w:style>
  <w:style w:type="paragraph" w:customStyle="1" w:styleId="TableTextCenteredBold">
    <w:name w:val="Table_Text_Centered_Bold"/>
    <w:basedOn w:val="TableText"/>
    <w:next w:val="TableText"/>
    <w:rsid w:val="008074AC"/>
    <w:pPr>
      <w:jc w:val="center"/>
    </w:pPr>
    <w:rPr>
      <w:rFonts w:eastAsia="Times New Roman"/>
      <w:b/>
      <w:bCs/>
      <w:szCs w:val="20"/>
    </w:rPr>
  </w:style>
  <w:style w:type="paragraph" w:customStyle="1" w:styleId="TableTextLeftBold">
    <w:name w:val="Table_Text_Left_Bold"/>
    <w:basedOn w:val="TableText"/>
    <w:next w:val="TableText"/>
    <w:rsid w:val="008074AC"/>
    <w:rPr>
      <w:b/>
      <w:bCs/>
    </w:rPr>
  </w:style>
  <w:style w:type="paragraph" w:customStyle="1" w:styleId="TableText0">
    <w:name w:val="TableText"/>
    <w:basedOn w:val="NoSpacing"/>
    <w:rsid w:val="008074AC"/>
    <w:rPr>
      <w:sz w:val="20"/>
    </w:rPr>
  </w:style>
  <w:style w:type="paragraph" w:customStyle="1" w:styleId="Default">
    <w:name w:val="Default"/>
    <w:rsid w:val="008218E2"/>
    <w:pPr>
      <w:autoSpaceDE w:val="0"/>
      <w:autoSpaceDN w:val="0"/>
      <w:adjustRightInd w:val="0"/>
    </w:pPr>
    <w:rPr>
      <w:rFonts w:cs="Calibri"/>
      <w:color w:val="000000"/>
      <w:sz w:val="24"/>
      <w:szCs w:val="24"/>
    </w:rPr>
  </w:style>
  <w:style w:type="paragraph" w:customStyle="1" w:styleId="TableText8pt">
    <w:name w:val="Table_Text_8pt"/>
    <w:basedOn w:val="TableText"/>
    <w:rsid w:val="008218E2"/>
    <w:rPr>
      <w:sz w:val="16"/>
    </w:rPr>
  </w:style>
  <w:style w:type="paragraph" w:styleId="Caption">
    <w:name w:val="caption"/>
    <w:basedOn w:val="BodyText"/>
    <w:next w:val="BodyText"/>
    <w:uiPriority w:val="35"/>
    <w:qFormat/>
    <w:rsid w:val="002C6583"/>
    <w:rPr>
      <w:b/>
      <w:bCs/>
      <w:sz w:val="20"/>
      <w:szCs w:val="20"/>
    </w:rPr>
  </w:style>
  <w:style w:type="character" w:customStyle="1" w:styleId="CrossRefs">
    <w:name w:val="CrossRefs"/>
    <w:uiPriority w:val="1"/>
    <w:qFormat/>
    <w:rsid w:val="006F6D91"/>
    <w:rPr>
      <w:color w:val="0070C0"/>
      <w:u w:val="single"/>
    </w:rPr>
  </w:style>
  <w:style w:type="character" w:customStyle="1" w:styleId="StyleBlueUnderline">
    <w:name w:val="Style Blue Underline"/>
    <w:rsid w:val="0089697C"/>
    <w:rPr>
      <w:color w:val="0000FF"/>
      <w:u w:val="single"/>
    </w:rPr>
  </w:style>
  <w:style w:type="character" w:styleId="FollowedHyperlink">
    <w:name w:val="FollowedHyperlink"/>
    <w:uiPriority w:val="99"/>
    <w:semiHidden/>
    <w:unhideWhenUsed/>
    <w:rsid w:val="00782A93"/>
    <w:rPr>
      <w:color w:val="800080"/>
      <w:u w:val="single"/>
    </w:rPr>
  </w:style>
  <w:style w:type="character" w:customStyle="1" w:styleId="StyleBold">
    <w:name w:val="Style Bold"/>
    <w:rsid w:val="00DE5DBE"/>
    <w:rPr>
      <w:b/>
      <w:bCs/>
    </w:rPr>
  </w:style>
  <w:style w:type="numbering" w:customStyle="1" w:styleId="StyleBulletedGreen">
    <w:name w:val="Style Bulleted Green"/>
    <w:basedOn w:val="NoList"/>
    <w:rsid w:val="00DE5DBE"/>
    <w:pPr>
      <w:numPr>
        <w:numId w:val="2"/>
      </w:numPr>
    </w:pPr>
  </w:style>
  <w:style w:type="character" w:styleId="BookTitle">
    <w:name w:val="Book Title"/>
    <w:uiPriority w:val="33"/>
    <w:qFormat/>
    <w:rsid w:val="00CE52F5"/>
    <w:rPr>
      <w:b/>
      <w:bCs/>
      <w:smallCaps/>
      <w:spacing w:val="5"/>
    </w:rPr>
  </w:style>
  <w:style w:type="paragraph" w:styleId="Subtitle">
    <w:name w:val="Subtitle"/>
    <w:basedOn w:val="Normal"/>
    <w:next w:val="Normal"/>
    <w:link w:val="SubtitleChar"/>
    <w:uiPriority w:val="11"/>
    <w:qFormat/>
    <w:rsid w:val="00367412"/>
    <w:pPr>
      <w:spacing w:after="60"/>
      <w:jc w:val="center"/>
      <w:outlineLvl w:val="1"/>
    </w:pPr>
    <w:rPr>
      <w:rFonts w:eastAsia="Times New Roman"/>
      <w:szCs w:val="24"/>
    </w:rPr>
  </w:style>
  <w:style w:type="character" w:customStyle="1" w:styleId="SubtitleChar">
    <w:name w:val="Subtitle Char"/>
    <w:link w:val="Subtitle"/>
    <w:uiPriority w:val="11"/>
    <w:rsid w:val="00367412"/>
    <w:rPr>
      <w:rFonts w:ascii="Calibri" w:eastAsia="Times New Roman" w:hAnsi="Calibri" w:cs="Times New Roman"/>
      <w:sz w:val="24"/>
      <w:szCs w:val="24"/>
    </w:rPr>
  </w:style>
  <w:style w:type="paragraph" w:customStyle="1" w:styleId="TitleNoOutline">
    <w:name w:val="Title_No_Outline"/>
    <w:basedOn w:val="BodyText"/>
    <w:next w:val="BodyText"/>
    <w:qFormat/>
    <w:rsid w:val="007D6567"/>
    <w:pPr>
      <w:spacing w:before="240" w:after="60"/>
      <w:jc w:val="center"/>
    </w:pPr>
    <w:rPr>
      <w:b/>
      <w:sz w:val="32"/>
    </w:rPr>
  </w:style>
  <w:style w:type="paragraph" w:customStyle="1" w:styleId="SubtitleNoOutline">
    <w:name w:val="Subtitle_No_Outline"/>
    <w:basedOn w:val="TitleNoOutline"/>
    <w:next w:val="BodyText"/>
    <w:qFormat/>
    <w:rsid w:val="007D6567"/>
    <w:rPr>
      <w:b w:val="0"/>
      <w:sz w:val="28"/>
    </w:rPr>
  </w:style>
  <w:style w:type="paragraph" w:customStyle="1" w:styleId="BodyText">
    <w:name w:val="BodyText"/>
    <w:qFormat/>
    <w:rsid w:val="00544CBD"/>
    <w:pPr>
      <w:spacing w:after="120"/>
    </w:pPr>
    <w:rPr>
      <w:sz w:val="24"/>
      <w:szCs w:val="22"/>
    </w:rPr>
  </w:style>
  <w:style w:type="paragraph" w:styleId="ListParagraph">
    <w:name w:val="List Paragraph"/>
    <w:basedOn w:val="BodyText"/>
    <w:link w:val="ListParagraphChar"/>
    <w:uiPriority w:val="34"/>
    <w:qFormat/>
    <w:rsid w:val="00FF2B28"/>
    <w:pPr>
      <w:ind w:left="720"/>
    </w:pPr>
  </w:style>
  <w:style w:type="paragraph" w:customStyle="1" w:styleId="Heading3NoOutline">
    <w:name w:val="Heading3_No_Outline"/>
    <w:basedOn w:val="BodyText"/>
    <w:next w:val="BodyText"/>
    <w:rsid w:val="007F0F46"/>
    <w:pPr>
      <w:spacing w:before="240" w:after="0"/>
    </w:pPr>
    <w:rPr>
      <w:b/>
      <w:sz w:val="26"/>
    </w:rPr>
  </w:style>
  <w:style w:type="character" w:styleId="CommentReference">
    <w:name w:val="annotation reference"/>
    <w:uiPriority w:val="99"/>
    <w:semiHidden/>
    <w:unhideWhenUsed/>
    <w:rsid w:val="000C5BAA"/>
    <w:rPr>
      <w:sz w:val="16"/>
      <w:szCs w:val="16"/>
    </w:rPr>
  </w:style>
  <w:style w:type="paragraph" w:styleId="CommentText">
    <w:name w:val="annotation text"/>
    <w:basedOn w:val="Normal"/>
    <w:link w:val="CommentTextChar"/>
    <w:uiPriority w:val="99"/>
    <w:unhideWhenUsed/>
    <w:rsid w:val="000C5BAA"/>
    <w:rPr>
      <w:sz w:val="20"/>
      <w:szCs w:val="20"/>
    </w:rPr>
  </w:style>
  <w:style w:type="character" w:customStyle="1" w:styleId="CommentTextChar">
    <w:name w:val="Comment Text Char"/>
    <w:basedOn w:val="DefaultParagraphFont"/>
    <w:link w:val="CommentText"/>
    <w:uiPriority w:val="99"/>
    <w:rsid w:val="000C5BAA"/>
  </w:style>
  <w:style w:type="paragraph" w:styleId="CommentSubject">
    <w:name w:val="annotation subject"/>
    <w:basedOn w:val="CommentText"/>
    <w:next w:val="CommentText"/>
    <w:link w:val="CommentSubjectChar"/>
    <w:uiPriority w:val="99"/>
    <w:semiHidden/>
    <w:unhideWhenUsed/>
    <w:rsid w:val="000C5BAA"/>
    <w:rPr>
      <w:b/>
      <w:bCs/>
    </w:rPr>
  </w:style>
  <w:style w:type="character" w:customStyle="1" w:styleId="CommentSubjectChar">
    <w:name w:val="Comment Subject Char"/>
    <w:link w:val="CommentSubject"/>
    <w:uiPriority w:val="99"/>
    <w:semiHidden/>
    <w:rsid w:val="000C5BAA"/>
    <w:rPr>
      <w:b/>
      <w:bCs/>
    </w:rPr>
  </w:style>
  <w:style w:type="paragraph" w:styleId="TOC4">
    <w:name w:val="toc 4"/>
    <w:basedOn w:val="Normal"/>
    <w:next w:val="Normal"/>
    <w:autoRedefine/>
    <w:uiPriority w:val="39"/>
    <w:rsid w:val="00A66807"/>
    <w:pPr>
      <w:spacing w:after="100" w:line="240" w:lineRule="auto"/>
      <w:ind w:left="720"/>
    </w:pPr>
    <w:rPr>
      <w:rFonts w:ascii="Times New Roman" w:eastAsia="Times New Roman" w:hAnsi="Times New Roman"/>
      <w:szCs w:val="24"/>
    </w:rPr>
  </w:style>
  <w:style w:type="table" w:customStyle="1" w:styleId="TableGrid1">
    <w:name w:val="Table Grid1"/>
    <w:basedOn w:val="TableNormal"/>
    <w:next w:val="TableGrid"/>
    <w:rsid w:val="00D859B7"/>
    <w:rPr>
      <w:rFonts w:ascii="Times New Roman" w:eastAsia="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CurrentList1">
    <w:name w:val="Current List1"/>
    <w:rsid w:val="000B1E23"/>
    <w:pPr>
      <w:numPr>
        <w:numId w:val="3"/>
      </w:numPr>
    </w:pPr>
  </w:style>
  <w:style w:type="table" w:customStyle="1" w:styleId="TableGrid2">
    <w:name w:val="Table Grid2"/>
    <w:basedOn w:val="TableNormal"/>
    <w:next w:val="TableGrid"/>
    <w:rsid w:val="00F270A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rsid w:val="004C43DA"/>
    <w:rPr>
      <w:rFonts w:ascii="Times New Roman" w:eastAsia="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ments">
    <w:name w:val="comments"/>
    <w:basedOn w:val="CommentText"/>
    <w:link w:val="commentsChar"/>
    <w:qFormat/>
    <w:rsid w:val="006B4D3D"/>
    <w:pPr>
      <w:spacing w:after="240" w:line="240" w:lineRule="auto"/>
    </w:pPr>
    <w:rPr>
      <w:rFonts w:ascii="Arial" w:eastAsia="Times New Roman" w:hAnsi="Arial" w:cs="Arial"/>
    </w:rPr>
  </w:style>
  <w:style w:type="character" w:customStyle="1" w:styleId="commentsChar">
    <w:name w:val="comments Char"/>
    <w:basedOn w:val="DefaultParagraphFont"/>
    <w:link w:val="comments"/>
    <w:rsid w:val="006B4D3D"/>
    <w:rPr>
      <w:rFonts w:ascii="Arial" w:eastAsia="Times New Roman" w:hAnsi="Arial" w:cs="Arial"/>
    </w:rPr>
  </w:style>
  <w:style w:type="paragraph" w:styleId="PlainText">
    <w:name w:val="Plain Text"/>
    <w:basedOn w:val="Normal"/>
    <w:link w:val="PlainTextChar"/>
    <w:uiPriority w:val="99"/>
    <w:unhideWhenUsed/>
    <w:rsid w:val="008F5EBB"/>
    <w:pPr>
      <w:spacing w:after="0" w:line="240" w:lineRule="auto"/>
    </w:pPr>
    <w:rPr>
      <w:rFonts w:eastAsiaTheme="minorHAnsi" w:cstheme="minorBidi"/>
      <w:sz w:val="22"/>
      <w:szCs w:val="21"/>
    </w:rPr>
  </w:style>
  <w:style w:type="character" w:customStyle="1" w:styleId="PlainTextChar">
    <w:name w:val="Plain Text Char"/>
    <w:basedOn w:val="DefaultParagraphFont"/>
    <w:link w:val="PlainText"/>
    <w:uiPriority w:val="99"/>
    <w:rsid w:val="008F5EBB"/>
    <w:rPr>
      <w:rFonts w:eastAsiaTheme="minorHAnsi" w:cstheme="minorBidi"/>
      <w:sz w:val="22"/>
      <w:szCs w:val="21"/>
    </w:rPr>
  </w:style>
  <w:style w:type="character" w:customStyle="1" w:styleId="ListParagraphChar">
    <w:name w:val="List Paragraph Char"/>
    <w:basedOn w:val="DefaultParagraphFont"/>
    <w:link w:val="ListParagraph"/>
    <w:uiPriority w:val="34"/>
    <w:rsid w:val="007C4449"/>
    <w:rPr>
      <w:sz w:val="24"/>
      <w:szCs w:val="22"/>
    </w:rPr>
  </w:style>
  <w:style w:type="paragraph" w:styleId="Revision">
    <w:name w:val="Revision"/>
    <w:hidden/>
    <w:uiPriority w:val="99"/>
    <w:semiHidden/>
    <w:rsid w:val="008A5162"/>
    <w:rPr>
      <w:sz w:val="24"/>
      <w:szCs w:val="22"/>
    </w:rPr>
  </w:style>
  <w:style w:type="character" w:styleId="IntenseReference">
    <w:name w:val="Intense Reference"/>
    <w:basedOn w:val="DefaultParagraphFont"/>
    <w:uiPriority w:val="32"/>
    <w:qFormat/>
    <w:rsid w:val="004C156C"/>
    <w:rPr>
      <w:b/>
      <w:bCs/>
      <w:smallCaps/>
      <w:color w:val="4F81BD" w:themeColor="accent1"/>
      <w:spacing w:val="5"/>
    </w:rPr>
  </w:style>
  <w:style w:type="paragraph" w:styleId="FootnoteText">
    <w:name w:val="footnote text"/>
    <w:basedOn w:val="Normal"/>
    <w:link w:val="FootnoteTextChar"/>
    <w:uiPriority w:val="99"/>
    <w:semiHidden/>
    <w:unhideWhenUsed/>
    <w:rsid w:val="000D4C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4C08"/>
  </w:style>
  <w:style w:type="character" w:styleId="FootnoteReference">
    <w:name w:val="footnote reference"/>
    <w:basedOn w:val="DefaultParagraphFont"/>
    <w:uiPriority w:val="99"/>
    <w:semiHidden/>
    <w:unhideWhenUsed/>
    <w:rsid w:val="000D4C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4105">
      <w:bodyDiv w:val="1"/>
      <w:marLeft w:val="0"/>
      <w:marRight w:val="0"/>
      <w:marTop w:val="0"/>
      <w:marBottom w:val="0"/>
      <w:divBdr>
        <w:top w:val="none" w:sz="0" w:space="0" w:color="auto"/>
        <w:left w:val="none" w:sz="0" w:space="0" w:color="auto"/>
        <w:bottom w:val="none" w:sz="0" w:space="0" w:color="auto"/>
        <w:right w:val="none" w:sz="0" w:space="0" w:color="auto"/>
      </w:divBdr>
    </w:div>
    <w:div w:id="114381056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hitehouse.gov/wp-content/uploads/2022/01/010422-NSPM-33-Implementation-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052E94A9D0F24D93E363CBA30CF1E9" ma:contentTypeVersion="14" ma:contentTypeDescription="Create a new document." ma:contentTypeScope="" ma:versionID="bcf318a1b536675914a001776ee4a701">
  <xsd:schema xmlns:xsd="http://www.w3.org/2001/XMLSchema" xmlns:xs="http://www.w3.org/2001/XMLSchema" xmlns:p="http://schemas.microsoft.com/office/2006/metadata/properties" xmlns:ns2="2bdb8662-8e58-4ce2-8f93-98280d5ba547" xmlns:ns3="f95b840c-9fe6-4b81-93fa-feb0ed7bd6e5" targetNamespace="http://schemas.microsoft.com/office/2006/metadata/properties" ma:root="true" ma:fieldsID="d243475d05037ba69717bfd75a7309ef" ns2:_="" ns3:_="">
    <xsd:import namespace="2bdb8662-8e58-4ce2-8f93-98280d5ba547"/>
    <xsd:import namespace="f95b840c-9fe6-4b81-93fa-feb0ed7bd6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b8662-8e58-4ce2-8f93-98280d5ba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b840c-9fe6-4b81-93fa-feb0ed7bd6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db8662-8e58-4ce2-8f93-98280d5ba5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806A6C-CEAB-4C72-820B-675793BE14CE}">
  <ds:schemaRefs>
    <ds:schemaRef ds:uri="http://schemas.openxmlformats.org/officeDocument/2006/bibliography"/>
  </ds:schemaRefs>
</ds:datastoreItem>
</file>

<file path=customXml/itemProps2.xml><?xml version="1.0" encoding="utf-8"?>
<ds:datastoreItem xmlns:ds="http://schemas.openxmlformats.org/officeDocument/2006/customXml" ds:itemID="{F8BB496D-363B-42C0-B808-5D6376221E3A}"/>
</file>

<file path=customXml/itemProps3.xml><?xml version="1.0" encoding="utf-8"?>
<ds:datastoreItem xmlns:ds="http://schemas.openxmlformats.org/officeDocument/2006/customXml" ds:itemID="{854B464B-D8DB-4124-A1FE-9745007E42D1}">
  <ds:schemaRefs>
    <ds:schemaRef ds:uri="http://schemas.microsoft.com/sharepoint/v3/contenttype/forms"/>
  </ds:schemaRefs>
</ds:datastoreItem>
</file>

<file path=customXml/itemProps4.xml><?xml version="1.0" encoding="utf-8"?>
<ds:datastoreItem xmlns:ds="http://schemas.openxmlformats.org/officeDocument/2006/customXml" ds:itemID="{8090285F-EDFA-44C5-B99F-0D1EDDC1941D}">
  <ds:schemaRefs>
    <ds:schemaRef ds:uri="http://schemas.microsoft.com/office/2006/metadata/properties"/>
    <ds:schemaRef ds:uri="http://schemas.microsoft.com/office/infopath/2007/PartnerControls"/>
    <ds:schemaRef ds:uri="2bdb8662-8e58-4ce2-8f93-98280d5ba547"/>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1883</Words>
  <Characters>10739</Characters>
  <Application>Microsoft Office Word</Application>
  <DocSecurity>0</DocSecurity>
  <Lines>89</Lines>
  <Paragraphs>25</Paragraphs>
  <ScaleCrop>false</ScaleCrop>
  <Company>Wyle Information Systems - DARPA</Company>
  <LinksUpToDate>false</LinksUpToDate>
  <CharactersWithSpaces>12597</CharactersWithSpaces>
  <SharedDoc>false</SharedDoc>
  <HLinks>
    <vt:vector size="6" baseType="variant">
      <vt:variant>
        <vt:i4>1310733</vt:i4>
      </vt:variant>
      <vt:variant>
        <vt:i4>0</vt:i4>
      </vt:variant>
      <vt:variant>
        <vt:i4>0</vt:i4>
      </vt:variant>
      <vt:variant>
        <vt:i4>5</vt:i4>
      </vt:variant>
      <vt:variant>
        <vt:lpwstr>https://www.whitehouse.gov/wp-content/uploads/2022/01/010422-NSPM-33-Implementation-Guidance.pdf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mheneberry</dc:creator>
  <cp:keywords/>
  <cp:lastModifiedBy>Brodo, Catherine (ARPA-H)</cp:lastModifiedBy>
  <cp:revision>2</cp:revision>
  <cp:lastPrinted>2016-02-26T21:49:00Z</cp:lastPrinted>
  <dcterms:created xsi:type="dcterms:W3CDTF">2024-09-17T02:15:00Z</dcterms:created>
  <dcterms:modified xsi:type="dcterms:W3CDTF">2024-09-17T02:15:00Z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0x010100A0052E94A9D0F24D93E363CBA30CF1E9</vt:lpwstr>
  </property>
  <property fmtid="{D5CDD505-2E9C-101B-9397-08002B2CF9AE}" pid="3" name="MediaServiceImageTags">
    <vt:lpwstr/>
  </property>
</Properties>
</file>