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E8EA9" w14:textId="77777777" w:rsidR="00BB6E61" w:rsidRDefault="00BB6E61" w:rsidP="00BB6E61">
      <w:pPr>
        <w:widowControl w:val="0"/>
        <w:autoSpaceDE w:val="0"/>
        <w:autoSpaceDN w:val="0"/>
        <w:spacing w:after="0" w:line="240" w:lineRule="auto"/>
        <w:outlineLvl w:val="0"/>
        <w:rPr>
          <w:rFonts w:ascii="Avenir Next LT Pro Light" w:eastAsia="Times New Roman" w:hAnsi="Avenir Next LT Pro Light" w:cs="Times New Roman"/>
          <w:smallCaps/>
          <w:color w:val="0000FF"/>
          <w:spacing w:val="5"/>
          <w:kern w:val="0"/>
          <w:sz w:val="28"/>
          <w:szCs w:val="28"/>
          <w:u w:color="000000"/>
          <w14:ligatures w14:val="none"/>
        </w:rPr>
      </w:pPr>
      <w:bookmarkStart w:id="0" w:name="_Hlk161216545"/>
      <w:bookmarkStart w:id="1" w:name="_Toc159586118"/>
      <w:r>
        <w:rPr>
          <w:rFonts w:ascii="Avenir Next LT Pro Light" w:eastAsia="Times New Roman" w:hAnsi="Avenir Next LT Pro Light" w:cs="Times New Roman"/>
          <w:smallCaps/>
          <w:color w:val="0000FF"/>
          <w:spacing w:val="5"/>
          <w:kern w:val="0"/>
          <w:sz w:val="28"/>
          <w:szCs w:val="28"/>
          <w:u w:color="000000"/>
          <w14:ligatures w14:val="none"/>
        </w:rPr>
        <w:t>Mission Office Innovative Solutions Opening (ISO)</w:t>
      </w:r>
    </w:p>
    <w:p w14:paraId="78782BB5" w14:textId="0304E915" w:rsidR="00BA6EDB" w:rsidRDefault="00BA6EDB" w:rsidP="00BB6E61">
      <w:pPr>
        <w:widowControl w:val="0"/>
        <w:autoSpaceDE w:val="0"/>
        <w:autoSpaceDN w:val="0"/>
        <w:spacing w:after="0" w:line="240" w:lineRule="auto"/>
        <w:outlineLvl w:val="0"/>
        <w:rPr>
          <w:rFonts w:ascii="Avenir Next LT Pro Light" w:eastAsia="Times New Roman" w:hAnsi="Avenir Next LT Pro Light" w:cs="Times New Roman"/>
          <w:smallCaps/>
          <w:color w:val="0000FF"/>
          <w:spacing w:val="5"/>
          <w:kern w:val="0"/>
          <w:sz w:val="28"/>
          <w:szCs w:val="28"/>
          <w:u w:color="000000"/>
          <w14:ligatures w14:val="none"/>
        </w:rPr>
      </w:pPr>
      <w:r w:rsidRPr="009338CA">
        <w:rPr>
          <w:rFonts w:ascii="Avenir Next LT Pro Light" w:eastAsia="Times New Roman" w:hAnsi="Avenir Next LT Pro Light" w:cs="Times New Roman"/>
          <w:smallCaps/>
          <w:color w:val="0000FF"/>
          <w:spacing w:val="5"/>
          <w:kern w:val="0"/>
          <w:sz w:val="28"/>
          <w:szCs w:val="28"/>
          <w:u w:color="000000"/>
          <w14:ligatures w14:val="none"/>
        </w:rPr>
        <w:t xml:space="preserve">Solution Summary </w:t>
      </w:r>
      <w:bookmarkEnd w:id="0"/>
      <w:r w:rsidRPr="009338CA">
        <w:rPr>
          <w:rFonts w:ascii="Avenir Next LT Pro Light" w:eastAsia="Times New Roman" w:hAnsi="Avenir Next LT Pro Light" w:cs="Times New Roman"/>
          <w:smallCaps/>
          <w:color w:val="0000FF"/>
          <w:spacing w:val="5"/>
          <w:kern w:val="0"/>
          <w:sz w:val="28"/>
          <w:szCs w:val="28"/>
          <w:u w:color="000000"/>
          <w14:ligatures w14:val="none"/>
        </w:rPr>
        <w:t>template</w:t>
      </w:r>
      <w:bookmarkEnd w:id="1"/>
      <w:r w:rsidRPr="009338CA">
        <w:rPr>
          <w:rFonts w:ascii="Avenir Next LT Pro Light" w:eastAsia="Times New Roman" w:hAnsi="Avenir Next LT Pro Light" w:cs="Times New Roman"/>
          <w:smallCaps/>
          <w:color w:val="0000FF"/>
          <w:spacing w:val="5"/>
          <w:kern w:val="0"/>
          <w:sz w:val="28"/>
          <w:szCs w:val="28"/>
          <w:u w:color="000000"/>
          <w14:ligatures w14:val="none"/>
        </w:rPr>
        <w:t xml:space="preserve"> </w:t>
      </w:r>
    </w:p>
    <w:p w14:paraId="5F4D75B5" w14:textId="77777777" w:rsidR="007F7B3B" w:rsidRDefault="007F7B3B" w:rsidP="00BB6E61">
      <w:pPr>
        <w:widowControl w:val="0"/>
        <w:autoSpaceDE w:val="0"/>
        <w:autoSpaceDN w:val="0"/>
        <w:spacing w:after="0" w:line="240" w:lineRule="auto"/>
        <w:outlineLvl w:val="0"/>
        <w:rPr>
          <w:rFonts w:ascii="Avenir Next LT Pro Light" w:eastAsia="Times New Roman" w:hAnsi="Avenir Next LT Pro Light" w:cs="Times New Roman"/>
          <w:smallCaps/>
          <w:color w:val="0000FF"/>
          <w:spacing w:val="5"/>
          <w:kern w:val="0"/>
          <w:sz w:val="28"/>
          <w:szCs w:val="28"/>
          <w:u w:color="000000"/>
          <w14:ligatures w14:val="none"/>
        </w:rPr>
      </w:pPr>
    </w:p>
    <w:p w14:paraId="6F88C279" w14:textId="1B466FCF" w:rsidR="00962081" w:rsidRPr="00A94B30" w:rsidRDefault="00962081" w:rsidP="00BB6E61">
      <w:pPr>
        <w:widowControl w:val="0"/>
        <w:autoSpaceDE w:val="0"/>
        <w:autoSpaceDN w:val="0"/>
        <w:spacing w:after="0" w:line="240" w:lineRule="auto"/>
        <w:outlineLvl w:val="0"/>
        <w:rPr>
          <w:rFonts w:ascii="Avenir Next LT Pro Light" w:eastAsia="Times New Roman" w:hAnsi="Avenir Next LT Pro Light" w:cs="Times New Roman"/>
          <w:color w:val="0000FF"/>
          <w:kern w:val="0"/>
          <w:sz w:val="24"/>
          <w:szCs w:val="24"/>
          <w14:ligatures w14:val="none"/>
        </w:rPr>
      </w:pPr>
      <w:r w:rsidRPr="00A94B30">
        <w:rPr>
          <w:rFonts w:ascii="Avenir Next LT Pro Light" w:eastAsia="Times New Roman" w:hAnsi="Avenir Next LT Pro Light" w:cs="Times New Roman"/>
          <w:b/>
          <w:bCs/>
          <w:smallCaps/>
          <w:color w:val="0000FF"/>
          <w:spacing w:val="5"/>
          <w:kern w:val="0"/>
          <w:sz w:val="24"/>
          <w:szCs w:val="24"/>
          <w:u w:color="000000"/>
          <w14:ligatures w14:val="none"/>
        </w:rPr>
        <w:t>Purpose:</w:t>
      </w:r>
      <w:r w:rsidRPr="00A94B30">
        <w:rPr>
          <w:rFonts w:ascii="Avenir Next LT Pro" w:eastAsia="Times New Roman" w:hAnsi="Avenir Next LT Pro" w:cs="Times New Roman"/>
          <w:smallCaps/>
          <w:color w:val="0000FF"/>
          <w:spacing w:val="5"/>
          <w:kern w:val="0"/>
          <w:sz w:val="24"/>
          <w:szCs w:val="24"/>
          <w:u w:color="000000"/>
          <w14:ligatures w14:val="none"/>
        </w:rPr>
        <w:t xml:space="preserve"> </w:t>
      </w:r>
      <w:r w:rsidRPr="00A94B30">
        <w:rPr>
          <w:rFonts w:ascii="Avenir Next LT Pro Light" w:eastAsia="Times New Roman" w:hAnsi="Avenir Next LT Pro Light" w:cs="Times New Roman"/>
          <w:color w:val="0000FF"/>
          <w:kern w:val="0"/>
          <w:sz w:val="24"/>
          <w:szCs w:val="24"/>
          <w14:ligatures w14:val="none"/>
        </w:rPr>
        <w:t xml:space="preserve">The purpose of this template is to assist submitters complete </w:t>
      </w:r>
      <w:r w:rsidR="007F5697" w:rsidRPr="00A94B30">
        <w:rPr>
          <w:rFonts w:ascii="Avenir Next LT Pro Light" w:eastAsia="Times New Roman" w:hAnsi="Avenir Next LT Pro Light" w:cs="Times New Roman"/>
          <w:color w:val="0000FF"/>
          <w:kern w:val="0"/>
          <w:sz w:val="24"/>
          <w:szCs w:val="24"/>
          <w14:ligatures w14:val="none"/>
        </w:rPr>
        <w:t xml:space="preserve">a solution summary cover page for solution summary </w:t>
      </w:r>
      <w:r w:rsidRPr="00A94B30">
        <w:rPr>
          <w:rFonts w:ascii="Avenir Next LT Pro Light" w:eastAsia="Times New Roman" w:hAnsi="Avenir Next LT Pro Light" w:cs="Times New Roman"/>
          <w:color w:val="0000FF"/>
          <w:kern w:val="0"/>
          <w:sz w:val="24"/>
          <w:szCs w:val="24"/>
          <w14:ligatures w14:val="none"/>
        </w:rPr>
        <w:t>submissions</w:t>
      </w:r>
      <w:r w:rsidR="007F5697" w:rsidRPr="00A94B30">
        <w:rPr>
          <w:rFonts w:ascii="Avenir Next LT Pro Light" w:eastAsia="Times New Roman" w:hAnsi="Avenir Next LT Pro Light" w:cs="Times New Roman"/>
          <w:color w:val="0000FF"/>
          <w:kern w:val="0"/>
          <w:sz w:val="24"/>
          <w:szCs w:val="24"/>
          <w14:ligatures w14:val="none"/>
        </w:rPr>
        <w:t xml:space="preserve"> </w:t>
      </w:r>
      <w:r w:rsidR="00E24BEA">
        <w:rPr>
          <w:rFonts w:ascii="Avenir Next LT Pro Light" w:eastAsia="Times New Roman" w:hAnsi="Avenir Next LT Pro Light" w:cs="Times New Roman"/>
          <w:color w:val="0000FF"/>
          <w:kern w:val="0"/>
          <w:sz w:val="24"/>
          <w:szCs w:val="24"/>
          <w14:ligatures w14:val="none"/>
        </w:rPr>
        <w:t>for</w:t>
      </w:r>
      <w:r w:rsidR="007F5697" w:rsidRPr="00A94B30">
        <w:rPr>
          <w:rFonts w:ascii="Avenir Next LT Pro Light" w:eastAsia="Times New Roman" w:hAnsi="Avenir Next LT Pro Light" w:cs="Times New Roman"/>
          <w:color w:val="0000FF"/>
          <w:kern w:val="0"/>
          <w:sz w:val="24"/>
          <w:szCs w:val="24"/>
          <w14:ligatures w14:val="none"/>
        </w:rPr>
        <w:t xml:space="preserve"> ARPA-H Mission Office ISO</w:t>
      </w:r>
      <w:r w:rsidR="00E24BEA">
        <w:rPr>
          <w:rFonts w:ascii="Avenir Next LT Pro Light" w:eastAsia="Times New Roman" w:hAnsi="Avenir Next LT Pro Light" w:cs="Times New Roman"/>
          <w:color w:val="0000FF"/>
          <w:kern w:val="0"/>
          <w:sz w:val="24"/>
          <w:szCs w:val="24"/>
          <w14:ligatures w14:val="none"/>
        </w:rPr>
        <w:t>s</w:t>
      </w:r>
      <w:r w:rsidR="007F5697" w:rsidRPr="00A94B30">
        <w:rPr>
          <w:rFonts w:ascii="Avenir Next LT Pro Light" w:eastAsia="Times New Roman" w:hAnsi="Avenir Next LT Pro Light" w:cs="Times New Roman"/>
          <w:color w:val="0000FF"/>
          <w:kern w:val="0"/>
          <w:sz w:val="24"/>
          <w:szCs w:val="24"/>
          <w14:ligatures w14:val="none"/>
        </w:rPr>
        <w:t>.</w:t>
      </w:r>
      <w:r w:rsidRPr="00A94B30">
        <w:rPr>
          <w:rFonts w:ascii="Avenir Next LT Pro Light" w:eastAsia="Times New Roman" w:hAnsi="Avenir Next LT Pro Light" w:cs="Times New Roman"/>
          <w:color w:val="0000FF"/>
          <w:kern w:val="0"/>
          <w:sz w:val="24"/>
          <w:szCs w:val="24"/>
          <w14:ligatures w14:val="none"/>
        </w:rPr>
        <w:t xml:space="preserve"> </w:t>
      </w:r>
    </w:p>
    <w:p w14:paraId="0E741F13" w14:textId="1F606022" w:rsidR="00A94B30" w:rsidRPr="00A94B30" w:rsidRDefault="007F5697" w:rsidP="00A94B30">
      <w:pPr>
        <w:keepNext/>
        <w:keepLines/>
        <w:widowControl w:val="0"/>
        <w:autoSpaceDE w:val="0"/>
        <w:autoSpaceDN w:val="0"/>
        <w:spacing w:before="240" w:after="0" w:line="240" w:lineRule="auto"/>
        <w:rPr>
          <w:rFonts w:ascii="Avenir Next LT Pro Light" w:eastAsia="Times New Roman" w:hAnsi="Avenir Next LT Pro Light" w:cs="Times New Roman"/>
          <w:color w:val="0000FF"/>
          <w:kern w:val="0"/>
          <w:sz w:val="24"/>
          <w:szCs w:val="24"/>
          <w14:ligatures w14:val="none"/>
        </w:rPr>
      </w:pPr>
      <w:r w:rsidRPr="00A94B30">
        <w:rPr>
          <w:rFonts w:ascii="Avenir Next LT Pro Light" w:eastAsia="Times New Roman" w:hAnsi="Avenir Next LT Pro Light" w:cs="Times New Roman"/>
          <w:b/>
          <w:bCs/>
          <w:smallCaps/>
          <w:color w:val="0000FF"/>
          <w:spacing w:val="5"/>
          <w:kern w:val="0"/>
          <w:sz w:val="24"/>
          <w:szCs w:val="24"/>
          <w:u w:color="000000"/>
          <w14:ligatures w14:val="none"/>
        </w:rPr>
        <w:t>Directions:</w:t>
      </w:r>
      <w:r w:rsidRPr="00A94B30">
        <w:rPr>
          <w:rFonts w:ascii="Avenir Next LT Pro" w:eastAsia="Times New Roman" w:hAnsi="Avenir Next LT Pro" w:cs="Times New Roman"/>
          <w:smallCaps/>
          <w:color w:val="0000FF"/>
          <w:spacing w:val="5"/>
          <w:kern w:val="0"/>
          <w:sz w:val="24"/>
          <w:szCs w:val="24"/>
          <w:u w:color="000000"/>
          <w14:ligatures w14:val="none"/>
        </w:rPr>
        <w:t xml:space="preserve"> </w:t>
      </w:r>
      <w:r w:rsidRPr="00A94B30">
        <w:rPr>
          <w:rFonts w:ascii="Avenir Next LT Pro Light" w:eastAsia="Times New Roman" w:hAnsi="Avenir Next LT Pro Light" w:cs="Times New Roman"/>
          <w:color w:val="0000FF"/>
          <w:kern w:val="0"/>
          <w:sz w:val="24"/>
          <w:szCs w:val="24"/>
          <w14:ligatures w14:val="none"/>
        </w:rPr>
        <w:t xml:space="preserve">Fill </w:t>
      </w:r>
      <w:r w:rsidR="007F7B3B" w:rsidRPr="00A94B30">
        <w:rPr>
          <w:rFonts w:ascii="Avenir Next LT Pro Light" w:eastAsia="Times New Roman" w:hAnsi="Avenir Next LT Pro Light" w:cs="Times New Roman"/>
          <w:color w:val="0000FF"/>
          <w:kern w:val="0"/>
          <w:sz w:val="24"/>
          <w:szCs w:val="24"/>
          <w14:ligatures w14:val="none"/>
        </w:rPr>
        <w:t xml:space="preserve">in information specific to the submission. </w:t>
      </w:r>
      <w:r w:rsidR="00A94B30" w:rsidRPr="00A94B30">
        <w:rPr>
          <w:rFonts w:ascii="Avenir Next LT Pro Light" w:eastAsia="Times New Roman" w:hAnsi="Avenir Next LT Pro Light" w:cs="Times New Roman"/>
          <w:color w:val="0000FF"/>
          <w:kern w:val="0"/>
          <w:sz w:val="24"/>
          <w:szCs w:val="24"/>
          <w14:ligatures w14:val="none"/>
        </w:rPr>
        <w:t xml:space="preserve">All submissions must be submitted in English with font type NO smaller than 12-point sans serif font with a readability similar to that of Calibri, Arial, or Avenir Next Pro Light. Smaller sans serif fonts may be used for figures, tables, and charts. Delete all </w:t>
      </w:r>
      <w:r w:rsidR="00A14AB1">
        <w:rPr>
          <w:rFonts w:ascii="Avenir Next LT Pro Light" w:eastAsia="Times New Roman" w:hAnsi="Avenir Next LT Pro Light" w:cs="Times New Roman"/>
          <w:color w:val="0000FF"/>
          <w:kern w:val="0"/>
          <w:sz w:val="24"/>
          <w:szCs w:val="24"/>
          <w14:ligatures w14:val="none"/>
        </w:rPr>
        <w:t xml:space="preserve">blue font (including </w:t>
      </w:r>
      <w:r w:rsidR="00A94B30" w:rsidRPr="00A94B30">
        <w:rPr>
          <w:rFonts w:ascii="Avenir Next LT Pro Light" w:eastAsia="Times New Roman" w:hAnsi="Avenir Next LT Pro Light" w:cs="Times New Roman"/>
          <w:color w:val="0000FF"/>
          <w:kern w:val="0"/>
          <w:sz w:val="24"/>
          <w:szCs w:val="24"/>
          <w14:ligatures w14:val="none"/>
        </w:rPr>
        <w:t>formatting and content instructions</w:t>
      </w:r>
      <w:r w:rsidR="00A14AB1">
        <w:rPr>
          <w:rFonts w:ascii="Avenir Next LT Pro Light" w:eastAsia="Times New Roman" w:hAnsi="Avenir Next LT Pro Light" w:cs="Times New Roman"/>
          <w:color w:val="0000FF"/>
          <w:kern w:val="0"/>
          <w:sz w:val="24"/>
          <w:szCs w:val="24"/>
          <w14:ligatures w14:val="none"/>
        </w:rPr>
        <w:t>)</w:t>
      </w:r>
      <w:r w:rsidR="00A94B30" w:rsidRPr="00A94B30">
        <w:rPr>
          <w:rFonts w:ascii="Avenir Next LT Pro Light" w:eastAsia="Times New Roman" w:hAnsi="Avenir Next LT Pro Light" w:cs="Times New Roman"/>
          <w:color w:val="0000FF"/>
          <w:kern w:val="0"/>
          <w:sz w:val="24"/>
          <w:szCs w:val="24"/>
          <w14:ligatures w14:val="none"/>
        </w:rPr>
        <w:t xml:space="preserve"> prior to submission</w:t>
      </w:r>
      <w:r w:rsidR="00CF0F8C">
        <w:rPr>
          <w:rFonts w:ascii="Avenir Next LT Pro Light" w:eastAsia="Times New Roman" w:hAnsi="Avenir Next LT Pro Light" w:cs="Times New Roman"/>
          <w:color w:val="0000FF"/>
          <w:kern w:val="0"/>
          <w:sz w:val="24"/>
          <w:szCs w:val="24"/>
          <w14:ligatures w14:val="none"/>
        </w:rPr>
        <w:t xml:space="preserve"> to ARPA-H</w:t>
      </w:r>
      <w:r w:rsidR="00A94B30" w:rsidRPr="00A94B30">
        <w:rPr>
          <w:rFonts w:ascii="Avenir Next LT Pro Light" w:eastAsia="Times New Roman" w:hAnsi="Avenir Next LT Pro Light" w:cs="Times New Roman"/>
          <w:color w:val="0000FF"/>
          <w:kern w:val="0"/>
          <w:sz w:val="24"/>
          <w:szCs w:val="24"/>
          <w14:ligatures w14:val="none"/>
        </w:rPr>
        <w:t xml:space="preserve">. </w:t>
      </w:r>
      <w:r w:rsidR="00CF0F8C">
        <w:rPr>
          <w:rFonts w:ascii="Avenir Next LT Pro Light" w:eastAsia="Times New Roman" w:hAnsi="Avenir Next LT Pro Light" w:cs="Times New Roman"/>
          <w:color w:val="0000FF"/>
          <w:kern w:val="0"/>
          <w:sz w:val="24"/>
          <w:szCs w:val="24"/>
          <w14:ligatures w14:val="none"/>
        </w:rPr>
        <w:t>Mission Office ISO s</w:t>
      </w:r>
      <w:r w:rsidR="00A94B30" w:rsidRPr="00A94B30">
        <w:rPr>
          <w:rFonts w:ascii="Avenir Next LT Pro Light" w:eastAsia="Times New Roman" w:hAnsi="Avenir Next LT Pro Light" w:cs="Times New Roman"/>
          <w:color w:val="0000FF"/>
          <w:kern w:val="0"/>
          <w:sz w:val="24"/>
          <w:szCs w:val="24"/>
          <w14:ligatures w14:val="none"/>
        </w:rPr>
        <w:t xml:space="preserve">olution summaries have a limit of </w:t>
      </w:r>
      <w:r w:rsidR="00A94B30" w:rsidRPr="00A94B30">
        <w:rPr>
          <w:rFonts w:ascii="Avenir Next LT Pro Light" w:eastAsia="Times New Roman" w:hAnsi="Avenir Next LT Pro Light" w:cs="Times New Roman"/>
          <w:b/>
          <w:bCs/>
          <w:color w:val="0000FF"/>
          <w:kern w:val="0"/>
          <w:sz w:val="24"/>
          <w:szCs w:val="24"/>
          <w14:ligatures w14:val="none"/>
        </w:rPr>
        <w:t>six</w:t>
      </w:r>
      <w:r w:rsidR="00A94B30" w:rsidRPr="00A94B30">
        <w:rPr>
          <w:rFonts w:ascii="Avenir Next LT Pro Light" w:eastAsia="Times New Roman" w:hAnsi="Avenir Next LT Pro Light" w:cs="Times New Roman"/>
          <w:color w:val="0000FF"/>
          <w:kern w:val="0"/>
          <w:sz w:val="24"/>
          <w:szCs w:val="24"/>
          <w14:ligatures w14:val="none"/>
        </w:rPr>
        <w:t xml:space="preserve"> pages. Citations </w:t>
      </w:r>
      <w:r w:rsidR="00A94B30" w:rsidRPr="00A14AB1">
        <w:rPr>
          <w:rFonts w:ascii="Avenir Next LT Pro Light" w:eastAsia="Times New Roman" w:hAnsi="Avenir Next LT Pro Light" w:cs="Times New Roman"/>
          <w:color w:val="0000FF"/>
          <w:kern w:val="0"/>
          <w:sz w:val="24"/>
          <w:szCs w:val="24"/>
          <w:u w:val="single"/>
          <w14:ligatures w14:val="none"/>
        </w:rPr>
        <w:t>do not</w:t>
      </w:r>
      <w:r w:rsidR="00A94B30" w:rsidRPr="00A94B30">
        <w:rPr>
          <w:rFonts w:ascii="Avenir Next LT Pro Light" w:eastAsia="Times New Roman" w:hAnsi="Avenir Next LT Pro Light" w:cs="Times New Roman"/>
          <w:color w:val="0000FF"/>
          <w:kern w:val="0"/>
          <w:sz w:val="24"/>
          <w:szCs w:val="24"/>
          <w14:ligatures w14:val="none"/>
        </w:rPr>
        <w:t xml:space="preserve"> count towards the six-page limit.</w:t>
      </w:r>
    </w:p>
    <w:p w14:paraId="3531BEBB" w14:textId="77777777" w:rsidR="00BA6EDB" w:rsidRPr="00BA6EDB" w:rsidRDefault="00BA6EDB" w:rsidP="00BA6EDB">
      <w:pPr>
        <w:widowControl w:val="0"/>
        <w:autoSpaceDE w:val="0"/>
        <w:autoSpaceDN w:val="0"/>
        <w:spacing w:after="0" w:line="240" w:lineRule="auto"/>
        <w:jc w:val="center"/>
        <w:rPr>
          <w:rFonts w:ascii="Avenir Next LT Pro Light" w:eastAsia="Times New Roman" w:hAnsi="Avenir Next LT Pro Light" w:cs="Times New Roman"/>
          <w:smallCaps/>
          <w:color w:val="0D0D0D"/>
          <w:spacing w:val="5"/>
          <w:kern w:val="0"/>
          <w:sz w:val="28"/>
          <w:szCs w:val="28"/>
          <w14:ligatures w14:val="none"/>
        </w:rPr>
      </w:pPr>
    </w:p>
    <w:p w14:paraId="506EEF10" w14:textId="34A1D2EB" w:rsidR="00BA6EDB" w:rsidRPr="00BA6EDB" w:rsidRDefault="00BA6EDB" w:rsidP="00BA6EDB">
      <w:pPr>
        <w:widowControl w:val="0"/>
        <w:autoSpaceDE w:val="0"/>
        <w:autoSpaceDN w:val="0"/>
        <w:spacing w:after="0" w:line="240" w:lineRule="auto"/>
        <w:jc w:val="center"/>
        <w:rPr>
          <w:rFonts w:ascii="Avenir Next LT Pro Light" w:eastAsia="Times New Roman" w:hAnsi="Avenir Next LT Pro Light" w:cs="Times New Roman"/>
          <w:b/>
          <w:bCs/>
          <w:smallCaps/>
          <w:color w:val="0D0D0D"/>
          <w:spacing w:val="5"/>
          <w:kern w:val="0"/>
          <w:sz w:val="28"/>
          <w:szCs w:val="28"/>
          <w14:ligatures w14:val="none"/>
        </w:rPr>
      </w:pPr>
      <w:r w:rsidRPr="00BA6EDB">
        <w:rPr>
          <w:rFonts w:ascii="Avenir Next LT Pro Light" w:eastAsia="Times New Roman" w:hAnsi="Avenir Next LT Pro Light" w:cs="Times New Roman"/>
          <w:b/>
          <w:bCs/>
          <w:smallCaps/>
          <w:color w:val="0D0D0D"/>
          <w:spacing w:val="5"/>
          <w:kern w:val="0"/>
          <w:sz w:val="28"/>
          <w:szCs w:val="28"/>
          <w14:ligatures w14:val="none"/>
        </w:rPr>
        <w:t xml:space="preserve">Solution Summary Cover </w:t>
      </w:r>
      <w:r w:rsidR="00A82872">
        <w:rPr>
          <w:rFonts w:ascii="Avenir Next LT Pro Light" w:eastAsia="Times New Roman" w:hAnsi="Avenir Next LT Pro Light" w:cs="Times New Roman"/>
          <w:b/>
          <w:bCs/>
          <w:smallCaps/>
          <w:color w:val="0D0D0D"/>
          <w:spacing w:val="5"/>
          <w:kern w:val="0"/>
          <w:sz w:val="28"/>
          <w:szCs w:val="28"/>
          <w14:ligatures w14:val="none"/>
        </w:rPr>
        <w:t>Page</w:t>
      </w:r>
    </w:p>
    <w:p w14:paraId="4AD61E91" w14:textId="77777777" w:rsidR="00BA6EDB" w:rsidRPr="00A82872" w:rsidRDefault="00BA6EDB" w:rsidP="00BA6EDB">
      <w:pPr>
        <w:widowControl w:val="0"/>
        <w:autoSpaceDE w:val="0"/>
        <w:autoSpaceDN w:val="0"/>
        <w:spacing w:after="0" w:line="240" w:lineRule="auto"/>
        <w:jc w:val="center"/>
        <w:rPr>
          <w:rFonts w:ascii="Avenir Next LT Pro Light" w:eastAsia="Times New Roman" w:hAnsi="Avenir Next LT Pro Light" w:cs="Times New Roman"/>
          <w:color w:val="0000FF"/>
          <w:kern w:val="0"/>
          <w:sz w:val="24"/>
          <w:szCs w:val="24"/>
          <w14:ligatures w14:val="none"/>
        </w:rPr>
      </w:pPr>
      <w:bookmarkStart w:id="2" w:name="_An_Associate_Contractor"/>
      <w:bookmarkEnd w:id="2"/>
      <w:r w:rsidRPr="00A82872">
        <w:rPr>
          <w:rFonts w:ascii="Avenir Next LT Pro Light" w:eastAsia="Times New Roman" w:hAnsi="Avenir Next LT Pro Light" w:cs="Times New Roman"/>
          <w:b/>
          <w:bCs/>
          <w:smallCaps/>
          <w:color w:val="0000FF"/>
          <w:spacing w:val="5"/>
          <w:kern w:val="0"/>
          <w:sz w:val="24"/>
          <w:szCs w:val="24"/>
          <w14:ligatures w14:val="none"/>
        </w:rPr>
        <w:t>&lt;PRIME ORGANIZATION LOGO (optional)&gt;</w:t>
      </w:r>
    </w:p>
    <w:p w14:paraId="135F6DC8" w14:textId="77777777" w:rsidR="00BA6EDB" w:rsidRPr="00BA6EDB" w:rsidRDefault="00BA6EDB" w:rsidP="00BA6EDB">
      <w:pPr>
        <w:widowControl w:val="0"/>
        <w:autoSpaceDE w:val="0"/>
        <w:autoSpaceDN w:val="0"/>
        <w:spacing w:after="0" w:line="240" w:lineRule="auto"/>
        <w:jc w:val="center"/>
        <w:rPr>
          <w:rFonts w:ascii="Avenir Next LT Pro Light" w:eastAsia="Times New Roman" w:hAnsi="Avenir Next LT Pro Light" w:cs="Times New Roman"/>
          <w:color w:val="000000"/>
          <w:kern w:val="0"/>
          <w:sz w:val="24"/>
          <w:szCs w:val="24"/>
          <w14:ligatures w14:val="none"/>
        </w:rPr>
      </w:pPr>
    </w:p>
    <w:p w14:paraId="4F03419C" w14:textId="77777777" w:rsidR="00BA6EDB" w:rsidRPr="00BA6EDB" w:rsidRDefault="00BA6EDB" w:rsidP="00BA6EDB">
      <w:pPr>
        <w:widowControl w:val="0"/>
        <w:autoSpaceDE w:val="0"/>
        <w:autoSpaceDN w:val="0"/>
        <w:spacing w:after="0" w:line="240" w:lineRule="auto"/>
        <w:jc w:val="center"/>
        <w:rPr>
          <w:rFonts w:ascii="Avenir Next LT Pro Light" w:eastAsia="Times New Roman" w:hAnsi="Avenir Next LT Pro Light" w:cs="Times New Roman"/>
          <w:b/>
          <w:bCs/>
          <w:smallCaps/>
          <w:color w:val="000000"/>
          <w:spacing w:val="5"/>
          <w:kern w:val="0"/>
          <w:sz w:val="24"/>
          <w:szCs w:val="24"/>
          <w14:ligatures w14:val="none"/>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91"/>
        <w:gridCol w:w="4769"/>
      </w:tblGrid>
      <w:tr w:rsidR="00BA6EDB" w:rsidRPr="00BA6EDB" w14:paraId="67436BBB" w14:textId="77777777" w:rsidTr="008413D9">
        <w:trPr>
          <w:trHeight w:val="300"/>
        </w:trPr>
        <w:tc>
          <w:tcPr>
            <w:tcW w:w="459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F8E11A" w14:textId="44F01DD8"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b/>
                <w:bCs/>
                <w:kern w:val="0"/>
                <w:sz w:val="24"/>
                <w:szCs w:val="24"/>
                <w14:ligatures w14:val="none"/>
              </w:rPr>
              <w:t>Innovative Solutions Opening</w:t>
            </w:r>
            <w:r w:rsidR="001E3B94">
              <w:rPr>
                <w:rFonts w:ascii="Avenir Next LT Pro Light" w:eastAsia="Times New Roman" w:hAnsi="Avenir Next LT Pro Light" w:cs="Times New Roman"/>
                <w:b/>
                <w:bCs/>
                <w:kern w:val="0"/>
                <w:sz w:val="24"/>
                <w:szCs w:val="24"/>
                <w14:ligatures w14:val="none"/>
              </w:rPr>
              <w:t xml:space="preserve"> (ISO)</w:t>
            </w:r>
          </w:p>
        </w:tc>
        <w:tc>
          <w:tcPr>
            <w:tcW w:w="4769" w:type="dxa"/>
            <w:tcBorders>
              <w:top w:val="single" w:sz="6" w:space="0" w:color="auto"/>
              <w:left w:val="single" w:sz="6" w:space="0" w:color="auto"/>
              <w:bottom w:val="single" w:sz="6" w:space="0" w:color="auto"/>
              <w:right w:val="single" w:sz="6" w:space="0" w:color="auto"/>
            </w:tcBorders>
            <w:tcMar>
              <w:left w:w="105" w:type="dxa"/>
              <w:right w:w="105" w:type="dxa"/>
            </w:tcMar>
          </w:tcPr>
          <w:p w14:paraId="48E07DB5" w14:textId="49B25A06" w:rsidR="00BA6EDB" w:rsidRPr="00994FB1" w:rsidRDefault="000D2DC5"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Pr>
                <w:rFonts w:ascii="Avenir Next LT Pro Light" w:eastAsia="Times New Roman" w:hAnsi="Avenir Next LT Pro Light" w:cs="Times New Roman"/>
                <w:b/>
                <w:bCs/>
                <w:color w:val="0000FF"/>
                <w:kern w:val="0"/>
                <w:sz w:val="24"/>
                <w:szCs w:val="24"/>
                <w14:ligatures w14:val="none"/>
              </w:rPr>
              <w:t>&lt;</w:t>
            </w:r>
            <w:r w:rsidR="006A70E8">
              <w:rPr>
                <w:rFonts w:ascii="Avenir Next LT Pro Light" w:eastAsia="Times New Roman" w:hAnsi="Avenir Next LT Pro Light" w:cs="Times New Roman"/>
                <w:b/>
                <w:bCs/>
                <w:color w:val="0000FF"/>
                <w:kern w:val="0"/>
                <w:sz w:val="24"/>
                <w:szCs w:val="24"/>
                <w14:ligatures w14:val="none"/>
              </w:rPr>
              <w:t xml:space="preserve">Enter the </w:t>
            </w:r>
            <w:r w:rsidR="008D4845">
              <w:rPr>
                <w:rFonts w:ascii="Avenir Next LT Pro Light" w:eastAsia="Times New Roman" w:hAnsi="Avenir Next LT Pro Light" w:cs="Times New Roman"/>
                <w:b/>
                <w:bCs/>
                <w:color w:val="0000FF"/>
                <w:kern w:val="0"/>
                <w:sz w:val="24"/>
                <w:szCs w:val="24"/>
                <w14:ligatures w14:val="none"/>
              </w:rPr>
              <w:t>unique</w:t>
            </w:r>
            <w:r w:rsidR="006A70E8">
              <w:rPr>
                <w:rFonts w:ascii="Avenir Next LT Pro Light" w:eastAsia="Times New Roman" w:hAnsi="Avenir Next LT Pro Light" w:cs="Times New Roman"/>
                <w:b/>
                <w:bCs/>
                <w:color w:val="0000FF"/>
                <w:kern w:val="0"/>
                <w:sz w:val="24"/>
                <w:szCs w:val="24"/>
                <w14:ligatures w14:val="none"/>
              </w:rPr>
              <w:t xml:space="preserve"> ARPA-H ISO </w:t>
            </w:r>
            <w:r w:rsidR="008D4845">
              <w:rPr>
                <w:rFonts w:ascii="Avenir Next LT Pro Light" w:eastAsia="Times New Roman" w:hAnsi="Avenir Next LT Pro Light" w:cs="Times New Roman"/>
                <w:b/>
                <w:bCs/>
                <w:color w:val="0000FF"/>
                <w:kern w:val="0"/>
                <w:sz w:val="24"/>
                <w:szCs w:val="24"/>
                <w14:ligatures w14:val="none"/>
              </w:rPr>
              <w:t>number (ex: ARPA-H-SOL-24-106)&gt;</w:t>
            </w:r>
            <w:r w:rsidRPr="00994FB1">
              <w:rPr>
                <w:rFonts w:ascii="Avenir Next LT Pro Light" w:eastAsia="Times New Roman" w:hAnsi="Avenir Next LT Pro Light" w:cs="Times New Roman"/>
                <w:b/>
                <w:bCs/>
                <w:color w:val="0000FF"/>
                <w:kern w:val="0"/>
                <w:sz w:val="24"/>
                <w:szCs w:val="24"/>
                <w14:ligatures w14:val="none"/>
              </w:rPr>
              <w:t xml:space="preserve"> </w:t>
            </w:r>
          </w:p>
        </w:tc>
      </w:tr>
      <w:tr w:rsidR="00BA6EDB" w:rsidRPr="00BA6EDB" w14:paraId="752B214E" w14:textId="77777777" w:rsidTr="008413D9">
        <w:trPr>
          <w:trHeight w:val="300"/>
        </w:trPr>
        <w:tc>
          <w:tcPr>
            <w:tcW w:w="459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88E31D"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b/>
                <w:bCs/>
                <w:kern w:val="0"/>
                <w:sz w:val="24"/>
                <w:szCs w:val="24"/>
                <w14:ligatures w14:val="none"/>
              </w:rPr>
              <w:t>Solution Summary Title</w:t>
            </w:r>
          </w:p>
        </w:tc>
        <w:tc>
          <w:tcPr>
            <w:tcW w:w="4769" w:type="dxa"/>
            <w:tcBorders>
              <w:top w:val="single" w:sz="6" w:space="0" w:color="auto"/>
              <w:left w:val="single" w:sz="6" w:space="0" w:color="auto"/>
              <w:bottom w:val="single" w:sz="6" w:space="0" w:color="auto"/>
              <w:right w:val="single" w:sz="6" w:space="0" w:color="auto"/>
            </w:tcBorders>
            <w:tcMar>
              <w:left w:w="105" w:type="dxa"/>
              <w:right w:w="105" w:type="dxa"/>
            </w:tcMar>
          </w:tcPr>
          <w:p w14:paraId="3E7DA4E1"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p>
        </w:tc>
      </w:tr>
      <w:tr w:rsidR="00BA6EDB" w:rsidRPr="00BA6EDB" w14:paraId="02619BCF" w14:textId="77777777" w:rsidTr="008413D9">
        <w:trPr>
          <w:trHeight w:val="300"/>
        </w:trPr>
        <w:tc>
          <w:tcPr>
            <w:tcW w:w="459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A997D0"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b/>
                <w:bCs/>
                <w:kern w:val="0"/>
                <w:sz w:val="24"/>
                <w:szCs w:val="24"/>
                <w14:ligatures w14:val="none"/>
              </w:rPr>
              <w:t>Submitter Organization</w:t>
            </w:r>
          </w:p>
        </w:tc>
        <w:tc>
          <w:tcPr>
            <w:tcW w:w="4769" w:type="dxa"/>
            <w:tcBorders>
              <w:top w:val="single" w:sz="6" w:space="0" w:color="auto"/>
              <w:left w:val="single" w:sz="6" w:space="0" w:color="auto"/>
              <w:bottom w:val="single" w:sz="6" w:space="0" w:color="auto"/>
              <w:right w:val="single" w:sz="6" w:space="0" w:color="auto"/>
            </w:tcBorders>
            <w:tcMar>
              <w:left w:w="105" w:type="dxa"/>
              <w:right w:w="105" w:type="dxa"/>
            </w:tcMar>
          </w:tcPr>
          <w:p w14:paraId="0F31BE63"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p>
        </w:tc>
      </w:tr>
      <w:tr w:rsidR="00BA6EDB" w:rsidRPr="00BA6EDB" w14:paraId="40781958" w14:textId="77777777" w:rsidTr="008413D9">
        <w:trPr>
          <w:trHeight w:val="900"/>
        </w:trPr>
        <w:tc>
          <w:tcPr>
            <w:tcW w:w="459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A2FE62"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b/>
                <w:bCs/>
                <w:kern w:val="0"/>
                <w:sz w:val="24"/>
                <w:szCs w:val="24"/>
                <w14:ligatures w14:val="none"/>
              </w:rPr>
              <w:t>Type of Organization</w:t>
            </w:r>
          </w:p>
        </w:tc>
        <w:tc>
          <w:tcPr>
            <w:tcW w:w="4769" w:type="dxa"/>
            <w:tcBorders>
              <w:top w:val="single" w:sz="6" w:space="0" w:color="auto"/>
              <w:left w:val="single" w:sz="6" w:space="0" w:color="auto"/>
              <w:bottom w:val="single" w:sz="6" w:space="0" w:color="auto"/>
              <w:right w:val="single" w:sz="6" w:space="0" w:color="auto"/>
            </w:tcBorders>
            <w:tcMar>
              <w:left w:w="105" w:type="dxa"/>
              <w:right w:w="105" w:type="dxa"/>
            </w:tcMar>
          </w:tcPr>
          <w:p w14:paraId="0905D990" w14:textId="36C2355A" w:rsidR="00BA6EDB" w:rsidRPr="00994FB1" w:rsidRDefault="001E3B94"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Pr>
                <w:rFonts w:ascii="Avenir Next LT Pro Light" w:eastAsia="Times New Roman" w:hAnsi="Avenir Next LT Pro Light" w:cs="Times New Roman"/>
                <w:b/>
                <w:bCs/>
                <w:color w:val="0000FF"/>
                <w:kern w:val="0"/>
                <w:sz w:val="24"/>
                <w:szCs w:val="24"/>
                <w14:ligatures w14:val="none"/>
              </w:rPr>
              <w:t>&lt;</w:t>
            </w:r>
            <w:r w:rsidR="00BA6EDB" w:rsidRPr="00994FB1">
              <w:rPr>
                <w:rFonts w:ascii="Avenir Next LT Pro Light" w:eastAsia="Times New Roman" w:hAnsi="Avenir Next LT Pro Light" w:cs="Times New Roman"/>
                <w:b/>
                <w:bCs/>
                <w:color w:val="0000FF"/>
                <w:kern w:val="0"/>
                <w:sz w:val="24"/>
                <w:szCs w:val="24"/>
                <w14:ligatures w14:val="none"/>
              </w:rPr>
              <w:t>Choose all that apply</w:t>
            </w:r>
            <w:r>
              <w:rPr>
                <w:rFonts w:ascii="Avenir Next LT Pro Light" w:eastAsia="Times New Roman" w:hAnsi="Avenir Next LT Pro Light" w:cs="Times New Roman"/>
                <w:b/>
                <w:bCs/>
                <w:color w:val="0000FF"/>
                <w:kern w:val="0"/>
                <w:sz w:val="24"/>
                <w:szCs w:val="24"/>
                <w14:ligatures w14:val="none"/>
              </w:rPr>
              <w:t>&gt;</w:t>
            </w:r>
            <w:r w:rsidR="00BA6EDB" w:rsidRPr="00994FB1">
              <w:rPr>
                <w:rFonts w:ascii="Avenir Next LT Pro Light" w:eastAsia="Times New Roman" w:hAnsi="Avenir Next LT Pro Light" w:cs="Times New Roman"/>
                <w:b/>
                <w:bCs/>
                <w:color w:val="0000FF"/>
                <w:kern w:val="0"/>
                <w:sz w:val="24"/>
                <w:szCs w:val="24"/>
                <w14:ligatures w14:val="none"/>
              </w:rPr>
              <w:t xml:space="preserve">  </w:t>
            </w:r>
            <w:r w:rsidR="00BA6EDB" w:rsidRPr="00994FB1">
              <w:rPr>
                <w:rFonts w:ascii="Avenir Next LT Pro Light" w:eastAsia="Times New Roman" w:hAnsi="Avenir Next LT Pro Light" w:cs="Times New Roman"/>
                <w:kern w:val="0"/>
                <w:sz w:val="24"/>
                <w:szCs w:val="24"/>
                <w14:ligatures w14:val="none"/>
              </w:rPr>
              <w:t>Large Business, Small Disadvantaged Business, Other Small Business, H</w:t>
            </w:r>
            <w:r w:rsidR="00DB3C17" w:rsidRPr="00994FB1">
              <w:rPr>
                <w:rFonts w:ascii="Avenir Next LT Pro Light" w:eastAsia="Times New Roman" w:hAnsi="Avenir Next LT Pro Light" w:cs="Times New Roman"/>
                <w:kern w:val="0"/>
                <w:sz w:val="24"/>
                <w:szCs w:val="24"/>
                <w14:ligatures w14:val="none"/>
              </w:rPr>
              <w:t>isto</w:t>
            </w:r>
            <w:r w:rsidR="006E67E2" w:rsidRPr="00994FB1">
              <w:rPr>
                <w:rFonts w:ascii="Avenir Next LT Pro Light" w:eastAsia="Times New Roman" w:hAnsi="Avenir Next LT Pro Light" w:cs="Times New Roman"/>
                <w:kern w:val="0"/>
                <w:sz w:val="24"/>
                <w:szCs w:val="24"/>
                <w14:ligatures w14:val="none"/>
              </w:rPr>
              <w:t>ric Black College or University</w:t>
            </w:r>
            <w:r w:rsidR="00BA6EDB" w:rsidRPr="00994FB1">
              <w:rPr>
                <w:rFonts w:ascii="Avenir Next LT Pro Light" w:eastAsia="Times New Roman" w:hAnsi="Avenir Next LT Pro Light" w:cs="Times New Roman"/>
                <w:kern w:val="0"/>
                <w:sz w:val="24"/>
                <w:szCs w:val="24"/>
                <w14:ligatures w14:val="none"/>
              </w:rPr>
              <w:t>, M</w:t>
            </w:r>
            <w:r w:rsidR="006E67E2" w:rsidRPr="00994FB1">
              <w:rPr>
                <w:rFonts w:ascii="Avenir Next LT Pro Light" w:eastAsia="Times New Roman" w:hAnsi="Avenir Next LT Pro Light" w:cs="Times New Roman"/>
                <w:kern w:val="0"/>
                <w:sz w:val="24"/>
                <w:szCs w:val="24"/>
                <w14:ligatures w14:val="none"/>
              </w:rPr>
              <w:t>inority Institution</w:t>
            </w:r>
            <w:r w:rsidR="00BA6EDB" w:rsidRPr="00994FB1">
              <w:rPr>
                <w:rFonts w:ascii="Avenir Next LT Pro Light" w:eastAsia="Times New Roman" w:hAnsi="Avenir Next LT Pro Light" w:cs="Times New Roman"/>
                <w:kern w:val="0"/>
                <w:sz w:val="24"/>
                <w:szCs w:val="24"/>
                <w14:ligatures w14:val="none"/>
              </w:rPr>
              <w:t>, Other Educational, or Other Nonprofit</w:t>
            </w:r>
          </w:p>
        </w:tc>
      </w:tr>
      <w:tr w:rsidR="00BA6EDB" w:rsidRPr="00BA6EDB" w14:paraId="5E2970DE" w14:textId="77777777" w:rsidTr="008413D9">
        <w:trPr>
          <w:trHeight w:val="300"/>
        </w:trPr>
        <w:tc>
          <w:tcPr>
            <w:tcW w:w="459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710901"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b/>
                <w:bCs/>
                <w:kern w:val="0"/>
                <w:sz w:val="24"/>
                <w:szCs w:val="24"/>
                <w14:ligatures w14:val="none"/>
              </w:rPr>
              <w:t>Technical Point of Contact (POC)</w:t>
            </w:r>
          </w:p>
        </w:tc>
        <w:tc>
          <w:tcPr>
            <w:tcW w:w="4769" w:type="dxa"/>
            <w:tcBorders>
              <w:top w:val="single" w:sz="6" w:space="0" w:color="auto"/>
              <w:left w:val="single" w:sz="6" w:space="0" w:color="auto"/>
              <w:bottom w:val="single" w:sz="6" w:space="0" w:color="auto"/>
              <w:right w:val="single" w:sz="6" w:space="0" w:color="auto"/>
            </w:tcBorders>
            <w:tcMar>
              <w:left w:w="105" w:type="dxa"/>
              <w:right w:w="105" w:type="dxa"/>
            </w:tcMar>
          </w:tcPr>
          <w:p w14:paraId="3D734281"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kern w:val="0"/>
                <w:sz w:val="24"/>
                <w:szCs w:val="24"/>
                <w14:ligatures w14:val="none"/>
              </w:rPr>
              <w:t>Name:</w:t>
            </w:r>
          </w:p>
          <w:p w14:paraId="09CB3239"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kern w:val="0"/>
                <w:sz w:val="24"/>
                <w:szCs w:val="24"/>
                <w14:ligatures w14:val="none"/>
              </w:rPr>
              <w:t>Mailing Address:</w:t>
            </w:r>
          </w:p>
          <w:p w14:paraId="535262A3"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kern w:val="0"/>
                <w:sz w:val="24"/>
                <w:szCs w:val="24"/>
                <w14:ligatures w14:val="none"/>
              </w:rPr>
              <w:t>Telephone:</w:t>
            </w:r>
          </w:p>
          <w:p w14:paraId="1A9EEE52"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kern w:val="0"/>
                <w:sz w:val="24"/>
                <w:szCs w:val="24"/>
                <w14:ligatures w14:val="none"/>
              </w:rPr>
              <w:t>Email:</w:t>
            </w:r>
          </w:p>
        </w:tc>
      </w:tr>
      <w:tr w:rsidR="00BA6EDB" w:rsidRPr="00BA6EDB" w14:paraId="3E8ED526" w14:textId="77777777" w:rsidTr="008413D9">
        <w:trPr>
          <w:trHeight w:val="300"/>
        </w:trPr>
        <w:tc>
          <w:tcPr>
            <w:tcW w:w="459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DBCD83"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b/>
                <w:bCs/>
                <w:kern w:val="0"/>
                <w:sz w:val="24"/>
                <w:szCs w:val="24"/>
                <w14:ligatures w14:val="none"/>
              </w:rPr>
              <w:t>Administrative POC</w:t>
            </w:r>
          </w:p>
        </w:tc>
        <w:tc>
          <w:tcPr>
            <w:tcW w:w="4769" w:type="dxa"/>
            <w:tcBorders>
              <w:top w:val="single" w:sz="6" w:space="0" w:color="auto"/>
              <w:left w:val="single" w:sz="6" w:space="0" w:color="auto"/>
              <w:bottom w:val="single" w:sz="6" w:space="0" w:color="auto"/>
              <w:right w:val="single" w:sz="6" w:space="0" w:color="auto"/>
            </w:tcBorders>
            <w:tcMar>
              <w:left w:w="105" w:type="dxa"/>
              <w:right w:w="105" w:type="dxa"/>
            </w:tcMar>
          </w:tcPr>
          <w:p w14:paraId="696804C3"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kern w:val="0"/>
                <w:sz w:val="24"/>
                <w:szCs w:val="24"/>
                <w14:ligatures w14:val="none"/>
              </w:rPr>
              <w:t>Name:</w:t>
            </w:r>
          </w:p>
          <w:p w14:paraId="568B9583"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kern w:val="0"/>
                <w:sz w:val="24"/>
                <w:szCs w:val="24"/>
                <w14:ligatures w14:val="none"/>
              </w:rPr>
              <w:t>Mailing Address:</w:t>
            </w:r>
          </w:p>
          <w:p w14:paraId="43F3B947"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kern w:val="0"/>
                <w:sz w:val="24"/>
                <w:szCs w:val="24"/>
                <w14:ligatures w14:val="none"/>
              </w:rPr>
              <w:t>Telephone:</w:t>
            </w:r>
          </w:p>
          <w:p w14:paraId="7817A7D7"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kern w:val="0"/>
                <w:sz w:val="24"/>
                <w:szCs w:val="24"/>
                <w14:ligatures w14:val="none"/>
              </w:rPr>
              <w:t>Email:</w:t>
            </w:r>
          </w:p>
        </w:tc>
      </w:tr>
      <w:tr w:rsidR="00BA6EDB" w:rsidRPr="00BA6EDB" w14:paraId="2BE0019A" w14:textId="77777777" w:rsidTr="008413D9">
        <w:trPr>
          <w:trHeight w:val="300"/>
        </w:trPr>
        <w:tc>
          <w:tcPr>
            <w:tcW w:w="459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93D7F8" w14:textId="77777777" w:rsidR="00BA6EDB" w:rsidRPr="00994FB1" w:rsidRDefault="00BA6EDB" w:rsidP="00BA6EDB">
            <w:pPr>
              <w:widowControl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b/>
                <w:bCs/>
                <w:kern w:val="0"/>
                <w:sz w:val="24"/>
                <w:szCs w:val="24"/>
                <w14:ligatures w14:val="none"/>
              </w:rPr>
              <w:t>Total Basis of Estimate</w:t>
            </w:r>
          </w:p>
        </w:tc>
        <w:tc>
          <w:tcPr>
            <w:tcW w:w="4769" w:type="dxa"/>
            <w:tcBorders>
              <w:top w:val="single" w:sz="6" w:space="0" w:color="auto"/>
              <w:left w:val="single" w:sz="6" w:space="0" w:color="auto"/>
              <w:bottom w:val="single" w:sz="6" w:space="0" w:color="auto"/>
              <w:right w:val="single" w:sz="6" w:space="0" w:color="auto"/>
            </w:tcBorders>
            <w:tcMar>
              <w:left w:w="105" w:type="dxa"/>
              <w:right w:w="105" w:type="dxa"/>
            </w:tcMar>
          </w:tcPr>
          <w:p w14:paraId="2AD0EB4F" w14:textId="64D61B24"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kern w:val="0"/>
                <w:sz w:val="24"/>
                <w:szCs w:val="24"/>
                <w14:ligatures w14:val="none"/>
              </w:rPr>
              <w:t>Total: $</w:t>
            </w:r>
            <w:r w:rsidR="00206AA9" w:rsidRPr="00994FB1">
              <w:rPr>
                <w:rFonts w:ascii="Avenir Next LT Pro Light" w:eastAsia="Times New Roman" w:hAnsi="Avenir Next LT Pro Light" w:cs="Times New Roman"/>
                <w:kern w:val="0"/>
                <w:sz w:val="24"/>
                <w:szCs w:val="24"/>
                <w14:ligatures w14:val="none"/>
              </w:rPr>
              <w:t xml:space="preserve"> </w:t>
            </w:r>
            <w:r w:rsidR="00206AA9" w:rsidRPr="00CF0F8C">
              <w:rPr>
                <w:rFonts w:ascii="Avenir Next LT Pro Light" w:eastAsia="Times New Roman" w:hAnsi="Avenir Next LT Pro Light" w:cs="Times New Roman"/>
                <w:b/>
                <w:bCs/>
                <w:color w:val="0000FF"/>
                <w:kern w:val="0"/>
                <w:sz w:val="24"/>
                <w:szCs w:val="24"/>
                <w14:ligatures w14:val="none"/>
              </w:rPr>
              <w:t xml:space="preserve">&lt;Total should match the </w:t>
            </w:r>
            <w:r w:rsidR="007F7B3B" w:rsidRPr="00CF0F8C">
              <w:rPr>
                <w:rFonts w:ascii="Avenir Next LT Pro Light" w:eastAsia="Times New Roman" w:hAnsi="Avenir Next LT Pro Light" w:cs="Times New Roman"/>
                <w:b/>
                <w:bCs/>
                <w:color w:val="0000FF"/>
                <w:kern w:val="0"/>
                <w:sz w:val="24"/>
                <w:szCs w:val="24"/>
                <w14:ligatures w14:val="none"/>
              </w:rPr>
              <w:t>Basis of Estimate total below</w:t>
            </w:r>
            <w:r w:rsidR="00561E9B">
              <w:rPr>
                <w:rFonts w:ascii="Avenir Next LT Pro Light" w:eastAsia="Times New Roman" w:hAnsi="Avenir Next LT Pro Light" w:cs="Times New Roman"/>
                <w:b/>
                <w:bCs/>
                <w:color w:val="0000FF"/>
                <w:kern w:val="0"/>
                <w:sz w:val="24"/>
                <w:szCs w:val="24"/>
                <w14:ligatures w14:val="none"/>
              </w:rPr>
              <w:t>.</w:t>
            </w:r>
            <w:r w:rsidR="007F7B3B" w:rsidRPr="00CF0F8C">
              <w:rPr>
                <w:rFonts w:ascii="Avenir Next LT Pro Light" w:eastAsia="Times New Roman" w:hAnsi="Avenir Next LT Pro Light" w:cs="Times New Roman"/>
                <w:b/>
                <w:bCs/>
                <w:color w:val="0000FF"/>
                <w:kern w:val="0"/>
                <w:sz w:val="24"/>
                <w:szCs w:val="24"/>
                <w14:ligatures w14:val="none"/>
              </w:rPr>
              <w:t>&gt;</w:t>
            </w:r>
          </w:p>
        </w:tc>
      </w:tr>
      <w:tr w:rsidR="00BA6EDB" w:rsidRPr="00BA6EDB" w14:paraId="1EFD1395" w14:textId="77777777" w:rsidTr="008413D9">
        <w:trPr>
          <w:trHeight w:val="300"/>
        </w:trPr>
        <w:tc>
          <w:tcPr>
            <w:tcW w:w="459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AA4ADC"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b/>
                <w:bCs/>
                <w:kern w:val="0"/>
                <w:sz w:val="24"/>
                <w:szCs w:val="24"/>
                <w14:ligatures w14:val="none"/>
              </w:rPr>
              <w:t>Place(s) of Performance</w:t>
            </w:r>
          </w:p>
        </w:tc>
        <w:tc>
          <w:tcPr>
            <w:tcW w:w="4769" w:type="dxa"/>
            <w:tcBorders>
              <w:top w:val="single" w:sz="6" w:space="0" w:color="auto"/>
              <w:left w:val="single" w:sz="6" w:space="0" w:color="auto"/>
              <w:bottom w:val="single" w:sz="6" w:space="0" w:color="auto"/>
              <w:right w:val="single" w:sz="6" w:space="0" w:color="auto"/>
            </w:tcBorders>
            <w:tcMar>
              <w:left w:w="105" w:type="dxa"/>
              <w:right w:w="105" w:type="dxa"/>
            </w:tcMar>
          </w:tcPr>
          <w:p w14:paraId="5F06B28F" w14:textId="27CA409A" w:rsidR="00BA6EDB" w:rsidRPr="00994FB1" w:rsidRDefault="00C02B4E"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CF0F8C">
              <w:rPr>
                <w:rFonts w:ascii="Avenir Next LT Pro Light" w:eastAsia="Times New Roman" w:hAnsi="Avenir Next LT Pro Light" w:cs="Times New Roman"/>
                <w:b/>
                <w:bCs/>
                <w:color w:val="0000FF"/>
                <w:kern w:val="0"/>
                <w:sz w:val="24"/>
                <w:szCs w:val="24"/>
                <w14:ligatures w14:val="none"/>
              </w:rPr>
              <w:t>&lt;</w:t>
            </w:r>
            <w:r w:rsidR="00561E9B">
              <w:rPr>
                <w:rFonts w:ascii="Avenir Next LT Pro Light" w:eastAsia="Times New Roman" w:hAnsi="Avenir Next LT Pro Light" w:cs="Times New Roman"/>
                <w:b/>
                <w:bCs/>
                <w:color w:val="0000FF"/>
                <w:kern w:val="0"/>
                <w:sz w:val="24"/>
                <w:szCs w:val="24"/>
                <w14:ligatures w14:val="none"/>
              </w:rPr>
              <w:t>Enter</w:t>
            </w:r>
            <w:r>
              <w:rPr>
                <w:rFonts w:ascii="Avenir Next LT Pro Light" w:eastAsia="Times New Roman" w:hAnsi="Avenir Next LT Pro Light" w:cs="Times New Roman"/>
                <w:b/>
                <w:bCs/>
                <w:color w:val="0000FF"/>
                <w:kern w:val="0"/>
                <w:sz w:val="24"/>
                <w:szCs w:val="24"/>
                <w14:ligatures w14:val="none"/>
              </w:rPr>
              <w:t xml:space="preserve"> city and state for locations as applicable. </w:t>
            </w:r>
            <w:r w:rsidR="00561E9B">
              <w:rPr>
                <w:rFonts w:ascii="Avenir Next LT Pro Light" w:eastAsia="Times New Roman" w:hAnsi="Avenir Next LT Pro Light" w:cs="Times New Roman"/>
                <w:b/>
                <w:bCs/>
                <w:color w:val="0000FF"/>
                <w:kern w:val="0"/>
                <w:sz w:val="24"/>
                <w:szCs w:val="24"/>
                <w14:ligatures w14:val="none"/>
              </w:rPr>
              <w:t>Enter</w:t>
            </w:r>
            <w:r>
              <w:rPr>
                <w:rFonts w:ascii="Avenir Next LT Pro Light" w:eastAsia="Times New Roman" w:hAnsi="Avenir Next LT Pro Light" w:cs="Times New Roman"/>
                <w:b/>
                <w:bCs/>
                <w:color w:val="0000FF"/>
                <w:kern w:val="0"/>
                <w:sz w:val="24"/>
                <w:szCs w:val="24"/>
                <w14:ligatures w14:val="none"/>
              </w:rPr>
              <w:t xml:space="preserve"> countr</w:t>
            </w:r>
            <w:r w:rsidR="00561E9B">
              <w:rPr>
                <w:rFonts w:ascii="Avenir Next LT Pro Light" w:eastAsia="Times New Roman" w:hAnsi="Avenir Next LT Pro Light" w:cs="Times New Roman"/>
                <w:b/>
                <w:bCs/>
                <w:color w:val="0000FF"/>
                <w:kern w:val="0"/>
                <w:sz w:val="24"/>
                <w:szCs w:val="24"/>
                <w14:ligatures w14:val="none"/>
              </w:rPr>
              <w:t xml:space="preserve">y names for project work planned to be performed in </w:t>
            </w:r>
            <w:r w:rsidR="00561E9B">
              <w:rPr>
                <w:rFonts w:ascii="Avenir Next LT Pro Light" w:eastAsia="Times New Roman" w:hAnsi="Avenir Next LT Pro Light" w:cs="Times New Roman"/>
                <w:b/>
                <w:bCs/>
                <w:color w:val="0000FF"/>
                <w:kern w:val="0"/>
                <w:sz w:val="24"/>
                <w:szCs w:val="24"/>
                <w14:ligatures w14:val="none"/>
              </w:rPr>
              <w:lastRenderedPageBreak/>
              <w:t>any foreign county.&gt;</w:t>
            </w:r>
          </w:p>
        </w:tc>
      </w:tr>
      <w:tr w:rsidR="00BA6EDB" w:rsidRPr="00BA6EDB" w14:paraId="7C8C03D0" w14:textId="77777777" w:rsidTr="008413D9">
        <w:trPr>
          <w:trHeight w:val="300"/>
        </w:trPr>
        <w:tc>
          <w:tcPr>
            <w:tcW w:w="459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E509BA"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b/>
                <w:bCs/>
                <w:kern w:val="0"/>
                <w:sz w:val="24"/>
                <w:szCs w:val="24"/>
                <w14:ligatures w14:val="none"/>
              </w:rPr>
              <w:lastRenderedPageBreak/>
              <w:t>Other Team Members (subawardees and consultants) if any</w:t>
            </w:r>
          </w:p>
        </w:tc>
        <w:tc>
          <w:tcPr>
            <w:tcW w:w="4769" w:type="dxa"/>
            <w:tcBorders>
              <w:top w:val="single" w:sz="6" w:space="0" w:color="auto"/>
              <w:left w:val="single" w:sz="6" w:space="0" w:color="auto"/>
              <w:bottom w:val="single" w:sz="6" w:space="0" w:color="auto"/>
              <w:right w:val="single" w:sz="6" w:space="0" w:color="auto"/>
            </w:tcBorders>
            <w:tcMar>
              <w:left w:w="105" w:type="dxa"/>
              <w:right w:w="105" w:type="dxa"/>
            </w:tcMar>
          </w:tcPr>
          <w:p w14:paraId="06B3132B"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kern w:val="0"/>
                <w:sz w:val="24"/>
                <w:szCs w:val="24"/>
                <w14:ligatures w14:val="none"/>
              </w:rPr>
              <w:t>Technical POC Name:</w:t>
            </w:r>
          </w:p>
          <w:p w14:paraId="1EF30FFF"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kern w:val="0"/>
                <w:sz w:val="24"/>
                <w:szCs w:val="24"/>
                <w14:ligatures w14:val="none"/>
              </w:rPr>
              <w:t>Organization:</w:t>
            </w:r>
          </w:p>
          <w:p w14:paraId="6DB96607" w14:textId="77777777" w:rsidR="00BA6EDB" w:rsidRPr="00994FB1" w:rsidRDefault="00BA6EDB" w:rsidP="00BA6EDB">
            <w:pPr>
              <w:widowControl w:val="0"/>
              <w:autoSpaceDE w:val="0"/>
              <w:autoSpaceDN w:val="0"/>
              <w:spacing w:after="0" w:line="256" w:lineRule="auto"/>
              <w:rPr>
                <w:rFonts w:ascii="Avenir Next LT Pro Light" w:eastAsia="Times New Roman" w:hAnsi="Avenir Next LT Pro Light" w:cs="Times New Roman"/>
                <w:kern w:val="0"/>
                <w:sz w:val="24"/>
                <w:szCs w:val="24"/>
                <w14:ligatures w14:val="none"/>
              </w:rPr>
            </w:pPr>
            <w:r w:rsidRPr="00994FB1">
              <w:rPr>
                <w:rFonts w:ascii="Avenir Next LT Pro Light" w:eastAsia="Times New Roman" w:hAnsi="Avenir Next LT Pro Light" w:cs="Times New Roman"/>
                <w:kern w:val="0"/>
                <w:sz w:val="24"/>
                <w:szCs w:val="24"/>
                <w14:ligatures w14:val="none"/>
              </w:rPr>
              <w:t>Organization Type:</w:t>
            </w:r>
          </w:p>
        </w:tc>
      </w:tr>
    </w:tbl>
    <w:p w14:paraId="227B4AB6" w14:textId="77777777" w:rsidR="00BA6EDB" w:rsidRPr="00BA6EDB" w:rsidRDefault="00BA6EDB" w:rsidP="00BA6EDB">
      <w:pPr>
        <w:widowControl w:val="0"/>
        <w:autoSpaceDE w:val="0"/>
        <w:autoSpaceDN w:val="0"/>
        <w:spacing w:after="0" w:line="240" w:lineRule="auto"/>
        <w:ind w:left="360"/>
        <w:rPr>
          <w:rFonts w:ascii="Avenir Next LT Pro Light" w:eastAsia="Times New Roman" w:hAnsi="Avenir Next LT Pro Light" w:cs="Times New Roman"/>
          <w:color w:val="365F91"/>
          <w:kern w:val="0"/>
          <w14:ligatures w14:val="none"/>
        </w:rPr>
      </w:pPr>
    </w:p>
    <w:p w14:paraId="6EEDDD3D" w14:textId="77777777" w:rsidR="00BA6EDB" w:rsidRPr="00BA6EDB" w:rsidRDefault="00BA6EDB" w:rsidP="00BA6EDB">
      <w:pPr>
        <w:widowControl w:val="0"/>
        <w:autoSpaceDE w:val="0"/>
        <w:autoSpaceDN w:val="0"/>
        <w:spacing w:after="0" w:line="240" w:lineRule="auto"/>
        <w:rPr>
          <w:rFonts w:ascii="Avenir Next LT Pro Light" w:eastAsia="Times New Roman" w:hAnsi="Avenir Next LT Pro Light" w:cs="Times New Roman"/>
          <w:kern w:val="0"/>
          <w14:ligatures w14:val="none"/>
        </w:rPr>
      </w:pPr>
      <w:r w:rsidRPr="00BA6EDB">
        <w:rPr>
          <w:rFonts w:ascii="Avenir Next LT Pro Light" w:eastAsia="Times New Roman" w:hAnsi="Avenir Next LT Pro Light" w:cs="Times New Roman"/>
          <w:kern w:val="0"/>
          <w14:ligatures w14:val="none"/>
        </w:rPr>
        <w:br w:type="page"/>
      </w:r>
    </w:p>
    <w:p w14:paraId="522A48D0" w14:textId="77777777" w:rsidR="00BA6EDB" w:rsidRPr="00BA6EDB" w:rsidRDefault="00BA6EDB" w:rsidP="00BA6EDB">
      <w:pPr>
        <w:keepNext/>
        <w:keepLines/>
        <w:widowControl w:val="0"/>
        <w:autoSpaceDE w:val="0"/>
        <w:autoSpaceDN w:val="0"/>
        <w:spacing w:before="240" w:after="0" w:line="240" w:lineRule="auto"/>
        <w:rPr>
          <w:rFonts w:ascii="Avenir Next LT Pro Light" w:eastAsia="Times New Roman" w:hAnsi="Avenir Next LT Pro Light" w:cs="Times New Roman"/>
          <w:color w:val="365F91"/>
          <w:kern w:val="0"/>
          <w:sz w:val="32"/>
          <w:szCs w:val="32"/>
          <w14:ligatures w14:val="none"/>
        </w:rPr>
      </w:pPr>
      <w:r w:rsidRPr="00BA6EDB">
        <w:rPr>
          <w:rFonts w:ascii="Avenir Next LT Pro Light" w:eastAsia="Times New Roman" w:hAnsi="Avenir Next LT Pro Light" w:cs="Times New Roman"/>
          <w:b/>
          <w:bCs/>
          <w:smallCaps/>
          <w:color w:val="365F91"/>
          <w:spacing w:val="5"/>
          <w:kern w:val="0"/>
          <w:sz w:val="32"/>
          <w:szCs w:val="32"/>
          <w14:ligatures w14:val="none"/>
        </w:rPr>
        <w:lastRenderedPageBreak/>
        <w:t>Concept Summary</w:t>
      </w:r>
    </w:p>
    <w:p w14:paraId="3B382A08" w14:textId="700EF1E0" w:rsidR="00BA6EDB" w:rsidRPr="004F59B6" w:rsidRDefault="00BA6EDB" w:rsidP="00BA6EDB">
      <w:pPr>
        <w:widowControl w:val="0"/>
        <w:autoSpaceDE w:val="0"/>
        <w:autoSpaceDN w:val="0"/>
        <w:spacing w:after="0" w:line="240" w:lineRule="auto"/>
        <w:rPr>
          <w:rFonts w:ascii="Avenir Next LT Pro Light" w:eastAsia="Times New Roman" w:hAnsi="Avenir Next LT Pro Light" w:cs="Times New Roman"/>
          <w:color w:val="0000FF"/>
          <w:kern w:val="0"/>
          <w:sz w:val="24"/>
          <w:szCs w:val="24"/>
          <w14:ligatures w14:val="none"/>
        </w:rPr>
      </w:pPr>
      <w:r w:rsidRPr="004F59B6">
        <w:rPr>
          <w:rFonts w:ascii="Avenir Next LT Pro Light" w:eastAsia="Times New Roman" w:hAnsi="Avenir Next LT Pro Light" w:cs="Times New Roman"/>
          <w:color w:val="0000FF"/>
          <w:kern w:val="0"/>
          <w:sz w:val="24"/>
          <w:szCs w:val="24"/>
          <w14:ligatures w14:val="none"/>
        </w:rPr>
        <w:t xml:space="preserve">Describe the solution summary concept with minimal jargon and explain how it addresses the </w:t>
      </w:r>
      <w:r w:rsidR="00A94B30" w:rsidRPr="004F59B6">
        <w:rPr>
          <w:rFonts w:ascii="Avenir Next LT Pro Light" w:eastAsia="Times New Roman" w:hAnsi="Avenir Next LT Pro Light" w:cs="Times New Roman"/>
          <w:color w:val="0000FF"/>
          <w:kern w:val="0"/>
          <w:sz w:val="24"/>
          <w:szCs w:val="24"/>
          <w14:ligatures w14:val="none"/>
        </w:rPr>
        <w:t>Mission Office</w:t>
      </w:r>
      <w:r w:rsidRPr="004F59B6">
        <w:rPr>
          <w:rFonts w:ascii="Avenir Next LT Pro Light" w:eastAsia="Times New Roman" w:hAnsi="Avenir Next LT Pro Light" w:cs="Times New Roman"/>
          <w:color w:val="0000FF"/>
          <w:kern w:val="0"/>
          <w:sz w:val="24"/>
          <w:szCs w:val="24"/>
          <w14:ligatures w14:val="none"/>
        </w:rPr>
        <w:t xml:space="preserve"> interest areas of the ISO.</w:t>
      </w:r>
    </w:p>
    <w:p w14:paraId="74B13FE8" w14:textId="77777777" w:rsidR="00BA6EDB" w:rsidRPr="00BA6EDB" w:rsidRDefault="00BA6EDB" w:rsidP="00BA6EDB">
      <w:pPr>
        <w:keepNext/>
        <w:keepLines/>
        <w:widowControl w:val="0"/>
        <w:autoSpaceDE w:val="0"/>
        <w:autoSpaceDN w:val="0"/>
        <w:spacing w:before="240" w:after="0" w:line="240" w:lineRule="auto"/>
        <w:rPr>
          <w:rFonts w:ascii="Avenir Next LT Pro Light" w:eastAsia="Times New Roman" w:hAnsi="Avenir Next LT Pro Light" w:cs="Times New Roman"/>
          <w:color w:val="365F91"/>
          <w:kern w:val="0"/>
          <w:sz w:val="32"/>
          <w:szCs w:val="32"/>
          <w14:ligatures w14:val="none"/>
        </w:rPr>
      </w:pPr>
      <w:r w:rsidRPr="00BA6EDB">
        <w:rPr>
          <w:rFonts w:ascii="Avenir Next LT Pro Light" w:eastAsia="Times New Roman" w:hAnsi="Avenir Next LT Pro Light" w:cs="Times New Roman"/>
          <w:b/>
          <w:bCs/>
          <w:smallCaps/>
          <w:color w:val="365F91"/>
          <w:spacing w:val="5"/>
          <w:kern w:val="0"/>
          <w:sz w:val="32"/>
          <w:szCs w:val="32"/>
          <w14:ligatures w14:val="none"/>
        </w:rPr>
        <w:t>Innovation and Impact</w:t>
      </w:r>
    </w:p>
    <w:p w14:paraId="4EEDA0AA" w14:textId="35E5D395" w:rsidR="00BA6EDB" w:rsidRPr="004F59B6" w:rsidRDefault="00BA6EDB" w:rsidP="00BA6EDB">
      <w:pPr>
        <w:widowControl w:val="0"/>
        <w:autoSpaceDE w:val="0"/>
        <w:autoSpaceDN w:val="0"/>
        <w:spacing w:after="120" w:line="240" w:lineRule="auto"/>
        <w:rPr>
          <w:rFonts w:ascii="Avenir Next LT Pro Light" w:eastAsia="Times New Roman" w:hAnsi="Avenir Next LT Pro Light" w:cs="Times New Roman"/>
          <w:color w:val="0000FF"/>
          <w:kern w:val="0"/>
          <w:sz w:val="24"/>
          <w:szCs w:val="24"/>
          <w14:ligatures w14:val="none"/>
        </w:rPr>
      </w:pPr>
      <w:r w:rsidRPr="004F59B6">
        <w:rPr>
          <w:rFonts w:ascii="Avenir Next LT Pro Light" w:eastAsia="Times New Roman" w:hAnsi="Avenir Next LT Pro Light" w:cs="Times New Roman"/>
          <w:color w:val="0000FF"/>
          <w:kern w:val="0"/>
          <w:sz w:val="24"/>
          <w:szCs w:val="24"/>
          <w14:ligatures w14:val="none"/>
        </w:rPr>
        <w:t xml:space="preserve">Clearly identify the outcome(s) sought and/or the problem(s) to be solved with the proposed technology concept. Describe how the proposed effort represents an innovative and potentially revolutionary solution to the </w:t>
      </w:r>
      <w:r w:rsidR="00FA4CBA">
        <w:rPr>
          <w:rFonts w:ascii="Avenir Next LT Pro Light" w:eastAsia="Times New Roman" w:hAnsi="Avenir Next LT Pro Light" w:cs="Times New Roman"/>
          <w:color w:val="0000FF"/>
          <w:kern w:val="0"/>
          <w:sz w:val="24"/>
          <w:szCs w:val="24"/>
          <w14:ligatures w14:val="none"/>
        </w:rPr>
        <w:t>Mission Office</w:t>
      </w:r>
      <w:r w:rsidRPr="004F59B6">
        <w:rPr>
          <w:rFonts w:ascii="Avenir Next LT Pro Light" w:eastAsia="Times New Roman" w:hAnsi="Avenir Next LT Pro Light" w:cs="Times New Roman"/>
          <w:color w:val="0000FF"/>
          <w:kern w:val="0"/>
          <w:sz w:val="24"/>
          <w:szCs w:val="24"/>
          <w14:ligatures w14:val="none"/>
        </w:rPr>
        <w:t xml:space="preserve"> interest areas. Explain the concept’s potential to be disruptive compared to existing or emerging technologies and how the proposed approach will go far beyond current existing capabilities. To the extent possible, provide quantitative metrics in a table that compares the proposed technology concept to current and emerging technologies which may include: </w:t>
      </w:r>
    </w:p>
    <w:p w14:paraId="0D397D7E" w14:textId="77777777" w:rsidR="00BA6EDB" w:rsidRPr="004F59B6" w:rsidRDefault="00BA6EDB" w:rsidP="00BA6EDB">
      <w:pPr>
        <w:widowControl w:val="0"/>
        <w:numPr>
          <w:ilvl w:val="0"/>
          <w:numId w:val="2"/>
        </w:numPr>
        <w:autoSpaceDE w:val="0"/>
        <w:autoSpaceDN w:val="0"/>
        <w:spacing w:after="0" w:line="240" w:lineRule="auto"/>
        <w:contextualSpacing/>
        <w:rPr>
          <w:rFonts w:ascii="Avenir Next LT Pro Light" w:eastAsia="Times New Roman" w:hAnsi="Avenir Next LT Pro Light" w:cs="Times New Roman"/>
          <w:color w:val="0000FF"/>
          <w:kern w:val="0"/>
          <w:sz w:val="24"/>
          <w:szCs w:val="24"/>
          <w14:ligatures w14:val="none"/>
        </w:rPr>
      </w:pPr>
      <w:r w:rsidRPr="004F59B6">
        <w:rPr>
          <w:rFonts w:ascii="Avenir Next LT Pro Light" w:eastAsia="Times New Roman" w:hAnsi="Avenir Next LT Pro Light" w:cs="Times New Roman"/>
          <w:color w:val="0000FF"/>
          <w:kern w:val="0"/>
          <w:sz w:val="24"/>
          <w:szCs w:val="24"/>
          <w14:ligatures w14:val="none"/>
        </w:rPr>
        <w:t>A progression of increasingly complex technical challenges.</w:t>
      </w:r>
    </w:p>
    <w:p w14:paraId="718FF52E" w14:textId="77777777" w:rsidR="00BA6EDB" w:rsidRPr="004F59B6" w:rsidRDefault="00BA6EDB" w:rsidP="00BA6EDB">
      <w:pPr>
        <w:widowControl w:val="0"/>
        <w:numPr>
          <w:ilvl w:val="0"/>
          <w:numId w:val="2"/>
        </w:numPr>
        <w:autoSpaceDE w:val="0"/>
        <w:autoSpaceDN w:val="0"/>
        <w:spacing w:after="0" w:line="240" w:lineRule="auto"/>
        <w:contextualSpacing/>
        <w:rPr>
          <w:rFonts w:ascii="Avenir Next LT Pro Light" w:eastAsia="Times New Roman" w:hAnsi="Avenir Next LT Pro Light" w:cs="Times New Roman"/>
          <w:color w:val="0000FF"/>
          <w:kern w:val="0"/>
          <w:sz w:val="24"/>
          <w:szCs w:val="24"/>
          <w14:ligatures w14:val="none"/>
        </w:rPr>
      </w:pPr>
      <w:r w:rsidRPr="004F59B6">
        <w:rPr>
          <w:rFonts w:ascii="Avenir Next LT Pro Light" w:eastAsia="Times New Roman" w:hAnsi="Avenir Next LT Pro Light" w:cs="Times New Roman"/>
          <w:color w:val="0000FF"/>
          <w:kern w:val="0"/>
          <w:sz w:val="24"/>
          <w:szCs w:val="24"/>
          <w14:ligatures w14:val="none"/>
        </w:rPr>
        <w:t xml:space="preserve">State of the art / emerging technology “baseline.” </w:t>
      </w:r>
    </w:p>
    <w:p w14:paraId="3ABDDE92" w14:textId="77777777" w:rsidR="00BA6EDB" w:rsidRPr="004F59B6" w:rsidRDefault="00BA6EDB" w:rsidP="00BA6EDB">
      <w:pPr>
        <w:widowControl w:val="0"/>
        <w:numPr>
          <w:ilvl w:val="0"/>
          <w:numId w:val="2"/>
        </w:numPr>
        <w:autoSpaceDE w:val="0"/>
        <w:autoSpaceDN w:val="0"/>
        <w:spacing w:after="0" w:line="240" w:lineRule="auto"/>
        <w:contextualSpacing/>
        <w:rPr>
          <w:rFonts w:ascii="Avenir Next LT Pro Light" w:eastAsia="Times New Roman" w:hAnsi="Avenir Next LT Pro Light" w:cs="Times New Roman"/>
          <w:color w:val="0000FF"/>
          <w:kern w:val="0"/>
          <w:sz w:val="24"/>
          <w:szCs w:val="24"/>
          <w14:ligatures w14:val="none"/>
        </w:rPr>
      </w:pPr>
      <w:r w:rsidRPr="004F59B6">
        <w:rPr>
          <w:rFonts w:ascii="Avenir Next LT Pro Light" w:eastAsia="Times New Roman" w:hAnsi="Avenir Next LT Pro Light" w:cs="Times New Roman"/>
          <w:color w:val="0000FF"/>
          <w:kern w:val="0"/>
          <w:sz w:val="24"/>
          <w:szCs w:val="24"/>
          <w14:ligatures w14:val="none"/>
        </w:rPr>
        <w:t>Aggressive metrics in for each year of the proposed project.</w:t>
      </w:r>
    </w:p>
    <w:p w14:paraId="2110606E" w14:textId="77777777" w:rsidR="00BA6EDB" w:rsidRPr="004F59B6" w:rsidRDefault="00BA6EDB" w:rsidP="00BA6EDB">
      <w:pPr>
        <w:widowControl w:val="0"/>
        <w:numPr>
          <w:ilvl w:val="0"/>
          <w:numId w:val="2"/>
        </w:numPr>
        <w:autoSpaceDE w:val="0"/>
        <w:autoSpaceDN w:val="0"/>
        <w:spacing w:after="0" w:line="240" w:lineRule="auto"/>
        <w:contextualSpacing/>
        <w:rPr>
          <w:rFonts w:ascii="Avenir Next LT Pro Light" w:eastAsia="Times New Roman" w:hAnsi="Avenir Next LT Pro Light" w:cs="Times New Roman"/>
          <w:color w:val="0000FF"/>
          <w:kern w:val="0"/>
          <w:sz w:val="24"/>
          <w:szCs w:val="24"/>
          <w14:ligatures w14:val="none"/>
        </w:rPr>
      </w:pPr>
      <w:r w:rsidRPr="004F59B6">
        <w:rPr>
          <w:rFonts w:ascii="Avenir Next LT Pro Light" w:eastAsia="Times New Roman" w:hAnsi="Avenir Next LT Pro Light" w:cs="Times New Roman"/>
          <w:color w:val="0000FF"/>
          <w:kern w:val="0"/>
          <w:sz w:val="24"/>
          <w:szCs w:val="24"/>
          <w14:ligatures w14:val="none"/>
        </w:rPr>
        <w:t>Summary of specific outcomes from the proposed research.</w:t>
      </w:r>
    </w:p>
    <w:p w14:paraId="0C502A31" w14:textId="77777777" w:rsidR="00BA6EDB" w:rsidRPr="00BA6EDB" w:rsidRDefault="00BA6EDB" w:rsidP="00BA6EDB">
      <w:pPr>
        <w:keepNext/>
        <w:keepLines/>
        <w:widowControl w:val="0"/>
        <w:autoSpaceDE w:val="0"/>
        <w:autoSpaceDN w:val="0"/>
        <w:spacing w:before="240" w:after="0" w:line="240" w:lineRule="auto"/>
        <w:rPr>
          <w:rFonts w:ascii="Avenir Next LT Pro Light" w:eastAsia="Times New Roman" w:hAnsi="Avenir Next LT Pro Light" w:cs="Times New Roman"/>
          <w:color w:val="365F91"/>
          <w:kern w:val="0"/>
          <w:sz w:val="32"/>
          <w:szCs w:val="32"/>
          <w14:ligatures w14:val="none"/>
        </w:rPr>
      </w:pPr>
      <w:r w:rsidRPr="00BA6EDB">
        <w:rPr>
          <w:rFonts w:ascii="Avenir Next LT Pro Light" w:eastAsia="Times New Roman" w:hAnsi="Avenir Next LT Pro Light" w:cs="Times New Roman"/>
          <w:b/>
          <w:bCs/>
          <w:smallCaps/>
          <w:color w:val="365F91"/>
          <w:spacing w:val="5"/>
          <w:kern w:val="0"/>
          <w:sz w:val="32"/>
          <w:szCs w:val="32"/>
          <w14:ligatures w14:val="none"/>
        </w:rPr>
        <w:t xml:space="preserve">Proposed Work </w:t>
      </w:r>
    </w:p>
    <w:p w14:paraId="7A6F3F30" w14:textId="77777777" w:rsidR="00BA6EDB" w:rsidRPr="004F59B6" w:rsidRDefault="00BA6EDB" w:rsidP="00BA6EDB">
      <w:pPr>
        <w:widowControl w:val="0"/>
        <w:autoSpaceDE w:val="0"/>
        <w:autoSpaceDN w:val="0"/>
        <w:spacing w:after="0" w:line="240" w:lineRule="auto"/>
        <w:rPr>
          <w:rFonts w:ascii="Avenir Next LT Pro Light" w:eastAsia="Times New Roman" w:hAnsi="Avenir Next LT Pro Light" w:cs="Times New Roman"/>
          <w:color w:val="0000FF"/>
          <w:kern w:val="0"/>
          <w:sz w:val="24"/>
          <w:szCs w:val="24"/>
          <w14:ligatures w14:val="none"/>
        </w:rPr>
      </w:pPr>
      <w:r w:rsidRPr="004F59B6">
        <w:rPr>
          <w:rFonts w:ascii="Avenir Next LT Pro Light" w:eastAsia="Times New Roman" w:hAnsi="Avenir Next LT Pro Light" w:cs="Times New Roman"/>
          <w:color w:val="0000FF"/>
          <w:kern w:val="0"/>
          <w:sz w:val="24"/>
          <w:szCs w:val="24"/>
          <w14:ligatures w14:val="none"/>
        </w:rPr>
        <w:t xml:space="preserve">Describe the final deliverable(s) for the project, key interim milestones, and the overall technical approach used to achieve project objectives. Discuss alternative approaches considered, if any, and why the proposed approach is most appropriate for the project objectives. Describe the background, theory, simulation, modeling, experimental data, or other sound engineering and scientific practices or principles that support the proposed approach. Provide specific examples of supporting data and/or appropriate citations to the scientific and technical literature. Identify adoption challenges to be overcome for the proposed technology to be successful. Describe why the proposed effort is a significant technical challenge and the key technical risks. At a minimum, the solution summary should address: </w:t>
      </w:r>
    </w:p>
    <w:p w14:paraId="18D806C8" w14:textId="77777777" w:rsidR="00BA6EDB" w:rsidRPr="004F59B6" w:rsidRDefault="00BA6EDB" w:rsidP="00BA6EDB">
      <w:pPr>
        <w:widowControl w:val="0"/>
        <w:numPr>
          <w:ilvl w:val="0"/>
          <w:numId w:val="1"/>
        </w:numPr>
        <w:autoSpaceDE w:val="0"/>
        <w:autoSpaceDN w:val="0"/>
        <w:spacing w:after="0" w:line="240" w:lineRule="auto"/>
        <w:contextualSpacing/>
        <w:rPr>
          <w:rFonts w:ascii="Avenir Next LT Pro Light" w:eastAsia="Times New Roman" w:hAnsi="Avenir Next LT Pro Light" w:cs="Times New Roman"/>
          <w:color w:val="0000FF"/>
          <w:kern w:val="0"/>
          <w:sz w:val="24"/>
          <w:szCs w:val="24"/>
          <w14:ligatures w14:val="none"/>
        </w:rPr>
      </w:pPr>
      <w:r w:rsidRPr="004F59B6">
        <w:rPr>
          <w:rFonts w:ascii="Avenir Next LT Pro Light" w:eastAsia="Times New Roman" w:hAnsi="Avenir Next LT Pro Light" w:cs="Times New Roman"/>
          <w:color w:val="0000FF"/>
          <w:kern w:val="0"/>
          <w:sz w:val="24"/>
          <w:szCs w:val="24"/>
          <w14:ligatures w14:val="none"/>
        </w:rPr>
        <w:t xml:space="preserve">Does the approach require one or more entirely new technical developments to succeed? </w:t>
      </w:r>
    </w:p>
    <w:p w14:paraId="3288E154" w14:textId="77777777" w:rsidR="00BA6EDB" w:rsidRPr="004F59B6" w:rsidRDefault="00BA6EDB" w:rsidP="00BA6EDB">
      <w:pPr>
        <w:widowControl w:val="0"/>
        <w:numPr>
          <w:ilvl w:val="0"/>
          <w:numId w:val="1"/>
        </w:numPr>
        <w:autoSpaceDE w:val="0"/>
        <w:autoSpaceDN w:val="0"/>
        <w:spacing w:after="0" w:line="240" w:lineRule="auto"/>
        <w:contextualSpacing/>
        <w:rPr>
          <w:rFonts w:ascii="Avenir Next LT Pro Light" w:eastAsia="Times New Roman" w:hAnsi="Avenir Next LT Pro Light" w:cs="Times New Roman"/>
          <w:color w:val="0000FF"/>
          <w:kern w:val="0"/>
          <w:sz w:val="24"/>
          <w:szCs w:val="24"/>
          <w14:ligatures w14:val="none"/>
        </w:rPr>
      </w:pPr>
      <w:r w:rsidRPr="004F59B6">
        <w:rPr>
          <w:rFonts w:ascii="Avenir Next LT Pro Light" w:eastAsia="Times New Roman" w:hAnsi="Avenir Next LT Pro Light" w:cs="Times New Roman"/>
          <w:color w:val="0000FF"/>
          <w:kern w:val="0"/>
          <w:sz w:val="24"/>
          <w:szCs w:val="24"/>
          <w14:ligatures w14:val="none"/>
        </w:rPr>
        <w:t>How will technical risk be mitigated?</w:t>
      </w:r>
    </w:p>
    <w:p w14:paraId="48390F9C" w14:textId="77777777" w:rsidR="00BA6EDB" w:rsidRPr="004F59B6" w:rsidRDefault="00BA6EDB" w:rsidP="00BA6EDB">
      <w:pPr>
        <w:widowControl w:val="0"/>
        <w:numPr>
          <w:ilvl w:val="0"/>
          <w:numId w:val="1"/>
        </w:numPr>
        <w:autoSpaceDE w:val="0"/>
        <w:autoSpaceDN w:val="0"/>
        <w:spacing w:after="0" w:line="240" w:lineRule="auto"/>
        <w:contextualSpacing/>
        <w:rPr>
          <w:rFonts w:ascii="Avenir Next LT Pro Light" w:eastAsia="Times New Roman" w:hAnsi="Avenir Next LT Pro Light" w:cs="Times New Roman"/>
          <w:color w:val="0000FF"/>
          <w:kern w:val="0"/>
          <w:sz w:val="24"/>
          <w:szCs w:val="24"/>
          <w14:ligatures w14:val="none"/>
        </w:rPr>
      </w:pPr>
      <w:r w:rsidRPr="004F59B6">
        <w:rPr>
          <w:rFonts w:ascii="Avenir Next LT Pro Light" w:eastAsia="Times New Roman" w:hAnsi="Avenir Next LT Pro Light" w:cs="Times New Roman"/>
          <w:color w:val="0000FF"/>
          <w:kern w:val="0"/>
          <w:sz w:val="24"/>
          <w:szCs w:val="24"/>
          <w14:ligatures w14:val="none"/>
        </w:rPr>
        <w:t>What use cases, capabilities, or demonstrations will be featured?</w:t>
      </w:r>
    </w:p>
    <w:p w14:paraId="5018A112" w14:textId="77777777" w:rsidR="00BA6EDB" w:rsidRPr="00BA6EDB" w:rsidRDefault="00BA6EDB" w:rsidP="00BA6EDB">
      <w:pPr>
        <w:keepNext/>
        <w:keepLines/>
        <w:widowControl w:val="0"/>
        <w:autoSpaceDE w:val="0"/>
        <w:autoSpaceDN w:val="0"/>
        <w:spacing w:before="240" w:after="0" w:line="240" w:lineRule="auto"/>
        <w:rPr>
          <w:rFonts w:ascii="Avenir Next LT Pro Light" w:eastAsia="Times New Roman" w:hAnsi="Avenir Next LT Pro Light" w:cs="Times New Roman"/>
          <w:color w:val="365F91"/>
          <w:kern w:val="0"/>
          <w:sz w:val="32"/>
          <w:szCs w:val="32"/>
          <w14:ligatures w14:val="none"/>
        </w:rPr>
      </w:pPr>
      <w:r w:rsidRPr="00BA6EDB">
        <w:rPr>
          <w:rFonts w:ascii="Avenir Next LT Pro Light" w:eastAsia="Times New Roman" w:hAnsi="Avenir Next LT Pro Light" w:cs="Times New Roman"/>
          <w:b/>
          <w:bCs/>
          <w:smallCaps/>
          <w:color w:val="365F91"/>
          <w:spacing w:val="5"/>
          <w:kern w:val="0"/>
          <w:sz w:val="32"/>
          <w:szCs w:val="32"/>
          <w14:ligatures w14:val="none"/>
        </w:rPr>
        <w:t xml:space="preserve">Team Organization and Capabilities </w:t>
      </w:r>
    </w:p>
    <w:p w14:paraId="5BE821BA" w14:textId="77777777" w:rsidR="00BA6EDB" w:rsidRPr="004F59B6" w:rsidRDefault="00BA6EDB" w:rsidP="00BA6EDB">
      <w:pPr>
        <w:widowControl w:val="0"/>
        <w:autoSpaceDE w:val="0"/>
        <w:autoSpaceDN w:val="0"/>
        <w:spacing w:after="0" w:line="240" w:lineRule="auto"/>
        <w:rPr>
          <w:rFonts w:ascii="Avenir Next LT Pro Light" w:eastAsia="Times New Roman" w:hAnsi="Avenir Next LT Pro Light" w:cs="Times New Roman"/>
          <w:color w:val="0000FF"/>
          <w:kern w:val="0"/>
          <w:sz w:val="24"/>
          <w:szCs w:val="24"/>
          <w14:ligatures w14:val="none"/>
        </w:rPr>
      </w:pPr>
      <w:r w:rsidRPr="004F59B6">
        <w:rPr>
          <w:rFonts w:ascii="Avenir Next LT Pro Light" w:eastAsia="Times New Roman" w:hAnsi="Avenir Next LT Pro Light" w:cs="Times New Roman"/>
          <w:color w:val="0000FF"/>
          <w:kern w:val="0"/>
          <w:sz w:val="24"/>
          <w:szCs w:val="24"/>
          <w14:ligatures w14:val="none"/>
        </w:rPr>
        <w:t>Indicate the roles and responsibilities of the organizations and key personnel that comprise the Project Team. Provide the name, position, and institution of each key team member and describe in 1-2 sentences the skills and experience they bring to the team.</w:t>
      </w:r>
    </w:p>
    <w:p w14:paraId="7362D5E0" w14:textId="77777777" w:rsidR="00BA6EDB" w:rsidRPr="00BA6EDB" w:rsidRDefault="00BA6EDB" w:rsidP="00BA6EDB">
      <w:pPr>
        <w:keepNext/>
        <w:keepLines/>
        <w:widowControl w:val="0"/>
        <w:autoSpaceDE w:val="0"/>
        <w:autoSpaceDN w:val="0"/>
        <w:spacing w:before="240" w:after="0" w:line="240" w:lineRule="auto"/>
        <w:rPr>
          <w:rFonts w:ascii="Avenir Next LT Pro Light" w:eastAsia="Times New Roman" w:hAnsi="Avenir Next LT Pro Light" w:cs="Times New Roman"/>
          <w:color w:val="365F91"/>
          <w:kern w:val="0"/>
          <w:sz w:val="32"/>
          <w:szCs w:val="32"/>
          <w14:ligatures w14:val="none"/>
        </w:rPr>
      </w:pPr>
      <w:r w:rsidRPr="00BA6EDB">
        <w:rPr>
          <w:rFonts w:ascii="Avenir Next LT Pro Light" w:eastAsia="Times New Roman" w:hAnsi="Avenir Next LT Pro Light" w:cs="Times New Roman"/>
          <w:b/>
          <w:bCs/>
          <w:smallCaps/>
          <w:color w:val="365F91"/>
          <w:spacing w:val="5"/>
          <w:kern w:val="0"/>
          <w:sz w:val="32"/>
          <w:szCs w:val="32"/>
          <w14:ligatures w14:val="none"/>
        </w:rPr>
        <w:t xml:space="preserve">Basis of Estimate (BOE) </w:t>
      </w:r>
    </w:p>
    <w:p w14:paraId="31B3F580" w14:textId="1868340A" w:rsidR="00BA6EDB" w:rsidRPr="00CF0F8C" w:rsidRDefault="00CF0F8C" w:rsidP="00BA6EDB">
      <w:pPr>
        <w:widowControl w:val="0"/>
        <w:autoSpaceDE w:val="0"/>
        <w:autoSpaceDN w:val="0"/>
        <w:spacing w:after="0" w:line="240" w:lineRule="auto"/>
        <w:rPr>
          <w:rFonts w:ascii="Avenir Next LT Pro Light" w:eastAsia="Times New Roman" w:hAnsi="Avenir Next LT Pro Light" w:cs="Times New Roman"/>
          <w:color w:val="0000FF"/>
          <w:kern w:val="0"/>
          <w:sz w:val="24"/>
          <w:szCs w:val="24"/>
          <w14:ligatures w14:val="none"/>
        </w:rPr>
      </w:pPr>
      <w:r>
        <w:rPr>
          <w:rFonts w:ascii="Avenir Next LT Pro Light" w:eastAsia="Times New Roman" w:hAnsi="Avenir Next LT Pro Light" w:cs="Times New Roman"/>
          <w:color w:val="0000FF"/>
          <w:kern w:val="0"/>
          <w:sz w:val="24"/>
          <w:szCs w:val="24"/>
          <w14:ligatures w14:val="none"/>
        </w:rPr>
        <w:t>I</w:t>
      </w:r>
      <w:r w:rsidR="00BA6EDB" w:rsidRPr="00CF0F8C">
        <w:rPr>
          <w:rFonts w:ascii="Avenir Next LT Pro Light" w:eastAsia="Times New Roman" w:hAnsi="Avenir Next LT Pro Light" w:cs="Times New Roman"/>
          <w:color w:val="0000FF"/>
          <w:kern w:val="0"/>
          <w:sz w:val="24"/>
          <w:szCs w:val="24"/>
          <w14:ligatures w14:val="none"/>
        </w:rPr>
        <w:t xml:space="preserve">nclude a BOE of timeline and federal funds requested, as well as the total project cost including cost sharing, if applicable. The BOE should also include a breakdown of the </w:t>
      </w:r>
      <w:r w:rsidR="00BA6EDB" w:rsidRPr="00CF0F8C">
        <w:rPr>
          <w:rFonts w:ascii="Avenir Next LT Pro Light" w:eastAsia="Times New Roman" w:hAnsi="Avenir Next LT Pro Light" w:cs="Times New Roman"/>
          <w:color w:val="0000FF"/>
          <w:kern w:val="0"/>
          <w:sz w:val="24"/>
          <w:szCs w:val="24"/>
          <w14:ligatures w14:val="none"/>
        </w:rPr>
        <w:lastRenderedPageBreak/>
        <w:t xml:space="preserve">work by direct labor (fully burden), labor hours, subcontracts, materials, equipment, other direct costs (e.g., travel), profit, cost sharing, and any other relevant costs. The </w:t>
      </w:r>
      <w:r w:rsidR="0040225E" w:rsidRPr="00CF0F8C">
        <w:rPr>
          <w:rFonts w:ascii="Avenir Next LT Pro Light" w:eastAsia="Times New Roman" w:hAnsi="Avenir Next LT Pro Light" w:cs="Times New Roman"/>
          <w:color w:val="0000FF"/>
          <w:kern w:val="0"/>
          <w:sz w:val="24"/>
          <w:szCs w:val="24"/>
          <w14:ligatures w14:val="none"/>
        </w:rPr>
        <w:t>table below</w:t>
      </w:r>
      <w:r w:rsidR="00BA6EDB" w:rsidRPr="00CF0F8C">
        <w:rPr>
          <w:rFonts w:ascii="Avenir Next LT Pro Light" w:eastAsia="Times New Roman" w:hAnsi="Avenir Next LT Pro Light" w:cs="Times New Roman"/>
          <w:color w:val="0000FF"/>
          <w:kern w:val="0"/>
          <w:sz w:val="24"/>
          <w:szCs w:val="24"/>
          <w14:ligatures w14:val="none"/>
        </w:rPr>
        <w:t xml:space="preserve"> may be used for this breakdown:</w:t>
      </w:r>
    </w:p>
    <w:p w14:paraId="185045A8" w14:textId="77777777" w:rsidR="00206AA9" w:rsidRDefault="00206AA9" w:rsidP="00BA6EDB">
      <w:pPr>
        <w:widowControl w:val="0"/>
        <w:autoSpaceDE w:val="0"/>
        <w:autoSpaceDN w:val="0"/>
        <w:spacing w:after="0" w:line="240" w:lineRule="auto"/>
        <w:rPr>
          <w:rFonts w:ascii="Avenir Next LT Pro Light" w:eastAsia="Times New Roman" w:hAnsi="Avenir Next LT Pro Light" w:cs="Times New Roman"/>
          <w:color w:val="0070C0"/>
          <w:kern w:val="0"/>
          <w14:ligatures w14:val="none"/>
        </w:rPr>
      </w:pPr>
    </w:p>
    <w:p w14:paraId="6E4A60AD" w14:textId="77777777" w:rsidR="00206AA9" w:rsidRPr="00BA6EDB" w:rsidRDefault="00206AA9" w:rsidP="00BA6EDB">
      <w:pPr>
        <w:widowControl w:val="0"/>
        <w:autoSpaceDE w:val="0"/>
        <w:autoSpaceDN w:val="0"/>
        <w:spacing w:after="0" w:line="240" w:lineRule="auto"/>
        <w:rPr>
          <w:rFonts w:ascii="Avenir Next LT Pro Light" w:eastAsia="Times New Roman" w:hAnsi="Avenir Next LT Pro Light" w:cs="Times New Roman"/>
          <w:color w:val="000000"/>
          <w:kern w:val="0"/>
          <w14:ligatures w14:val="none"/>
        </w:rPr>
      </w:pPr>
    </w:p>
    <w:tbl>
      <w:tblPr>
        <w:tblStyle w:val="TableGrid1"/>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3855"/>
        <w:gridCol w:w="2250"/>
      </w:tblGrid>
      <w:tr w:rsidR="00BA6EDB" w:rsidRPr="00BA6EDB" w14:paraId="1086181D" w14:textId="77777777" w:rsidTr="00BA6EDB">
        <w:trPr>
          <w:trHeight w:val="300"/>
        </w:trPr>
        <w:tc>
          <w:tcPr>
            <w:tcW w:w="3855" w:type="dxa"/>
            <w:shd w:val="clear" w:color="auto" w:fill="D9D9D9"/>
            <w:tcMar>
              <w:left w:w="105" w:type="dxa"/>
              <w:right w:w="105" w:type="dxa"/>
            </w:tcMar>
          </w:tcPr>
          <w:p w14:paraId="215DA42F" w14:textId="5652F2A2" w:rsidR="00BA6EDB" w:rsidRPr="00BA6EDB" w:rsidRDefault="00BA6EDB" w:rsidP="004F59B6">
            <w:pPr>
              <w:jc w:val="center"/>
              <w:rPr>
                <w:rFonts w:ascii="Avenir Next LT Pro Light" w:eastAsia="Times New Roman" w:hAnsi="Avenir Next LT Pro Light" w:cs="Times New Roman"/>
              </w:rPr>
            </w:pPr>
            <w:r w:rsidRPr="00BA6EDB">
              <w:rPr>
                <w:rFonts w:ascii="Avenir Next LT Pro Light" w:eastAsia="Times New Roman" w:hAnsi="Avenir Next LT Pro Light" w:cs="Times New Roman"/>
                <w:color w:val="000000"/>
              </w:rPr>
              <w:br w:type="page"/>
            </w:r>
            <w:r w:rsidRPr="00BA6EDB">
              <w:rPr>
                <w:rFonts w:ascii="Avenir Next LT Pro Light" w:eastAsia="Times New Roman" w:hAnsi="Avenir Next LT Pro Light" w:cs="Times New Roman"/>
                <w:b/>
                <w:bCs/>
              </w:rPr>
              <w:t>Categories</w:t>
            </w:r>
          </w:p>
        </w:tc>
        <w:tc>
          <w:tcPr>
            <w:tcW w:w="2250" w:type="dxa"/>
            <w:shd w:val="clear" w:color="auto" w:fill="D9D9D9"/>
            <w:tcMar>
              <w:left w:w="105" w:type="dxa"/>
              <w:right w:w="105" w:type="dxa"/>
            </w:tcMar>
          </w:tcPr>
          <w:p w14:paraId="20705553" w14:textId="77777777" w:rsidR="00BA6EDB" w:rsidRPr="00BA6EDB" w:rsidRDefault="00BA6EDB" w:rsidP="004F59B6">
            <w:pPr>
              <w:jc w:val="center"/>
              <w:rPr>
                <w:rFonts w:ascii="Avenir Next LT Pro Light" w:eastAsia="Times New Roman" w:hAnsi="Avenir Next LT Pro Light" w:cs="Times New Roman"/>
              </w:rPr>
            </w:pPr>
            <w:r w:rsidRPr="00BA6EDB">
              <w:rPr>
                <w:rFonts w:ascii="Avenir Next LT Pro Light" w:eastAsia="Times New Roman" w:hAnsi="Avenir Next LT Pro Light" w:cs="Times New Roman"/>
                <w:b/>
                <w:bCs/>
              </w:rPr>
              <w:t>Amount</w:t>
            </w:r>
          </w:p>
        </w:tc>
      </w:tr>
      <w:tr w:rsidR="00BA6EDB" w:rsidRPr="00BA6EDB" w14:paraId="129D8F78" w14:textId="77777777" w:rsidTr="00BA6EDB">
        <w:trPr>
          <w:trHeight w:val="300"/>
        </w:trPr>
        <w:tc>
          <w:tcPr>
            <w:tcW w:w="3855" w:type="dxa"/>
            <w:tcMar>
              <w:left w:w="105" w:type="dxa"/>
              <w:right w:w="105" w:type="dxa"/>
            </w:tcMar>
          </w:tcPr>
          <w:p w14:paraId="0357C48A" w14:textId="77777777" w:rsidR="00BA6EDB" w:rsidRPr="00BA6EDB" w:rsidRDefault="00BA6EDB" w:rsidP="00BA6EDB">
            <w:pPr>
              <w:rPr>
                <w:rFonts w:ascii="Avenir Next LT Pro Light" w:eastAsia="Times New Roman" w:hAnsi="Avenir Next LT Pro Light" w:cs="Times New Roman"/>
              </w:rPr>
            </w:pPr>
            <w:r w:rsidRPr="00BA6EDB">
              <w:rPr>
                <w:rFonts w:ascii="Avenir Next LT Pro Light" w:eastAsia="Times New Roman" w:hAnsi="Avenir Next LT Pro Light" w:cs="Times New Roman"/>
              </w:rPr>
              <w:t>Direct Labor (Fully burden)</w:t>
            </w:r>
          </w:p>
        </w:tc>
        <w:tc>
          <w:tcPr>
            <w:tcW w:w="2250" w:type="dxa"/>
            <w:tcMar>
              <w:left w:w="105" w:type="dxa"/>
              <w:right w:w="105" w:type="dxa"/>
            </w:tcMar>
          </w:tcPr>
          <w:p w14:paraId="591B97DB" w14:textId="7598E089" w:rsidR="00BA6EDB" w:rsidRPr="00BA6EDB" w:rsidRDefault="00F70E29" w:rsidP="00BA6EDB">
            <w:pPr>
              <w:rPr>
                <w:rFonts w:ascii="Avenir Next LT Pro Light" w:eastAsia="Times New Roman" w:hAnsi="Avenir Next LT Pro Light" w:cs="Times New Roman"/>
              </w:rPr>
            </w:pPr>
            <w:r>
              <w:rPr>
                <w:rFonts w:ascii="Avenir Next LT Pro Light" w:eastAsia="Times New Roman" w:hAnsi="Avenir Next LT Pro Light" w:cs="Times New Roman"/>
              </w:rPr>
              <w:t>$</w:t>
            </w:r>
          </w:p>
        </w:tc>
      </w:tr>
      <w:tr w:rsidR="00BA6EDB" w:rsidRPr="00BA6EDB" w14:paraId="61647420" w14:textId="77777777" w:rsidTr="00BA6EDB">
        <w:trPr>
          <w:trHeight w:val="300"/>
        </w:trPr>
        <w:tc>
          <w:tcPr>
            <w:tcW w:w="3855" w:type="dxa"/>
            <w:tcMar>
              <w:left w:w="105" w:type="dxa"/>
              <w:right w:w="105" w:type="dxa"/>
            </w:tcMar>
          </w:tcPr>
          <w:p w14:paraId="41959914" w14:textId="02B97D76" w:rsidR="00BA6EDB" w:rsidRPr="00BA6EDB" w:rsidRDefault="00BA6EDB" w:rsidP="00BA6EDB">
            <w:pPr>
              <w:rPr>
                <w:rFonts w:ascii="Avenir Next LT Pro Light" w:eastAsia="Times New Roman" w:hAnsi="Avenir Next LT Pro Light" w:cs="Times New Roman"/>
              </w:rPr>
            </w:pPr>
            <w:r w:rsidRPr="00BA6EDB">
              <w:rPr>
                <w:rFonts w:ascii="Avenir Next LT Pro Light" w:eastAsia="Times New Roman" w:hAnsi="Avenir Next LT Pro Light" w:cs="Times New Roman"/>
              </w:rPr>
              <w:t xml:space="preserve">Labor </w:t>
            </w:r>
            <w:r w:rsidR="0040225E">
              <w:rPr>
                <w:rFonts w:ascii="Avenir Next LT Pro Light" w:eastAsia="Times New Roman" w:hAnsi="Avenir Next LT Pro Light" w:cs="Times New Roman"/>
              </w:rPr>
              <w:t>H</w:t>
            </w:r>
            <w:r w:rsidRPr="00BA6EDB">
              <w:rPr>
                <w:rFonts w:ascii="Avenir Next LT Pro Light" w:eastAsia="Times New Roman" w:hAnsi="Avenir Next LT Pro Light" w:cs="Times New Roman"/>
              </w:rPr>
              <w:t>ours</w:t>
            </w:r>
          </w:p>
        </w:tc>
        <w:tc>
          <w:tcPr>
            <w:tcW w:w="2250" w:type="dxa"/>
            <w:tcMar>
              <w:left w:w="105" w:type="dxa"/>
              <w:right w:w="105" w:type="dxa"/>
            </w:tcMar>
          </w:tcPr>
          <w:p w14:paraId="231E6DBB" w14:textId="77777777" w:rsidR="00BA6EDB" w:rsidRPr="00BA6EDB" w:rsidRDefault="00BA6EDB" w:rsidP="00BA6EDB">
            <w:pPr>
              <w:rPr>
                <w:rFonts w:ascii="Avenir Next LT Pro Light" w:eastAsia="Times New Roman" w:hAnsi="Avenir Next LT Pro Light" w:cs="Times New Roman"/>
              </w:rPr>
            </w:pPr>
          </w:p>
        </w:tc>
      </w:tr>
      <w:tr w:rsidR="00BA6EDB" w:rsidRPr="00BA6EDB" w14:paraId="4234DAE5" w14:textId="77777777" w:rsidTr="00BA6EDB">
        <w:trPr>
          <w:trHeight w:val="300"/>
        </w:trPr>
        <w:tc>
          <w:tcPr>
            <w:tcW w:w="3855" w:type="dxa"/>
            <w:tcMar>
              <w:left w:w="105" w:type="dxa"/>
              <w:right w:w="105" w:type="dxa"/>
            </w:tcMar>
          </w:tcPr>
          <w:p w14:paraId="65C7DD9E" w14:textId="77777777" w:rsidR="00BA6EDB" w:rsidRPr="00BA6EDB" w:rsidRDefault="00BA6EDB" w:rsidP="00BA6EDB">
            <w:pPr>
              <w:rPr>
                <w:rFonts w:ascii="Avenir Next LT Pro Light" w:eastAsia="Times New Roman" w:hAnsi="Avenir Next LT Pro Light" w:cs="Times New Roman"/>
              </w:rPr>
            </w:pPr>
            <w:r w:rsidRPr="00BA6EDB">
              <w:rPr>
                <w:rFonts w:ascii="Avenir Next LT Pro Light" w:eastAsia="Times New Roman" w:hAnsi="Avenir Next LT Pro Light" w:cs="Times New Roman"/>
              </w:rPr>
              <w:t>Subawardees</w:t>
            </w:r>
          </w:p>
        </w:tc>
        <w:tc>
          <w:tcPr>
            <w:tcW w:w="2250" w:type="dxa"/>
            <w:tcMar>
              <w:left w:w="105" w:type="dxa"/>
              <w:right w:w="105" w:type="dxa"/>
            </w:tcMar>
          </w:tcPr>
          <w:p w14:paraId="3F8DE91D" w14:textId="04EAD5C5" w:rsidR="00BA6EDB" w:rsidRPr="00BA6EDB" w:rsidRDefault="00F70E29" w:rsidP="00BA6EDB">
            <w:pPr>
              <w:rPr>
                <w:rFonts w:ascii="Avenir Next LT Pro Light" w:eastAsia="Times New Roman" w:hAnsi="Avenir Next LT Pro Light" w:cs="Times New Roman"/>
              </w:rPr>
            </w:pPr>
            <w:r>
              <w:rPr>
                <w:rFonts w:ascii="Avenir Next LT Pro Light" w:eastAsia="Times New Roman" w:hAnsi="Avenir Next LT Pro Light" w:cs="Times New Roman"/>
              </w:rPr>
              <w:t>$</w:t>
            </w:r>
          </w:p>
        </w:tc>
      </w:tr>
      <w:tr w:rsidR="00BA6EDB" w:rsidRPr="00BA6EDB" w14:paraId="089B2A03" w14:textId="77777777" w:rsidTr="00BA6EDB">
        <w:trPr>
          <w:trHeight w:val="300"/>
        </w:trPr>
        <w:tc>
          <w:tcPr>
            <w:tcW w:w="3855" w:type="dxa"/>
            <w:tcMar>
              <w:left w:w="105" w:type="dxa"/>
              <w:right w:w="105" w:type="dxa"/>
            </w:tcMar>
          </w:tcPr>
          <w:p w14:paraId="00BE6979" w14:textId="77777777" w:rsidR="00BA6EDB" w:rsidRPr="00BA6EDB" w:rsidRDefault="00BA6EDB" w:rsidP="00BA6EDB">
            <w:pPr>
              <w:rPr>
                <w:rFonts w:ascii="Avenir Next LT Pro Light" w:eastAsia="Times New Roman" w:hAnsi="Avenir Next LT Pro Light" w:cs="Times New Roman"/>
              </w:rPr>
            </w:pPr>
            <w:r w:rsidRPr="00BA6EDB">
              <w:rPr>
                <w:rFonts w:ascii="Avenir Next LT Pro Light" w:eastAsia="Times New Roman" w:hAnsi="Avenir Next LT Pro Light" w:cs="Times New Roman"/>
              </w:rPr>
              <w:t>Materials</w:t>
            </w:r>
          </w:p>
        </w:tc>
        <w:tc>
          <w:tcPr>
            <w:tcW w:w="2250" w:type="dxa"/>
            <w:tcMar>
              <w:left w:w="105" w:type="dxa"/>
              <w:right w:w="105" w:type="dxa"/>
            </w:tcMar>
          </w:tcPr>
          <w:p w14:paraId="23E0F81D" w14:textId="40178C8E" w:rsidR="00BA6EDB" w:rsidRPr="00BA6EDB" w:rsidRDefault="00F70E29" w:rsidP="00BA6EDB">
            <w:pPr>
              <w:rPr>
                <w:rFonts w:ascii="Avenir Next LT Pro Light" w:eastAsia="Times New Roman" w:hAnsi="Avenir Next LT Pro Light" w:cs="Times New Roman"/>
              </w:rPr>
            </w:pPr>
            <w:r>
              <w:rPr>
                <w:rFonts w:ascii="Avenir Next LT Pro Light" w:eastAsia="Times New Roman" w:hAnsi="Avenir Next LT Pro Light" w:cs="Times New Roman"/>
              </w:rPr>
              <w:t>$</w:t>
            </w:r>
          </w:p>
        </w:tc>
      </w:tr>
      <w:tr w:rsidR="00BA6EDB" w:rsidRPr="00BA6EDB" w14:paraId="2EE1D623" w14:textId="77777777" w:rsidTr="00BA6EDB">
        <w:trPr>
          <w:trHeight w:val="300"/>
        </w:trPr>
        <w:tc>
          <w:tcPr>
            <w:tcW w:w="3855" w:type="dxa"/>
            <w:tcMar>
              <w:left w:w="105" w:type="dxa"/>
              <w:right w:w="105" w:type="dxa"/>
            </w:tcMar>
          </w:tcPr>
          <w:p w14:paraId="43A759EB" w14:textId="77777777" w:rsidR="00BA6EDB" w:rsidRPr="00BA6EDB" w:rsidRDefault="00BA6EDB" w:rsidP="00BA6EDB">
            <w:pPr>
              <w:rPr>
                <w:rFonts w:ascii="Avenir Next LT Pro Light" w:eastAsia="Times New Roman" w:hAnsi="Avenir Next LT Pro Light" w:cs="Times New Roman"/>
              </w:rPr>
            </w:pPr>
            <w:r w:rsidRPr="00BA6EDB">
              <w:rPr>
                <w:rFonts w:ascii="Avenir Next LT Pro Light" w:eastAsia="Times New Roman" w:hAnsi="Avenir Next LT Pro Light" w:cs="Times New Roman"/>
              </w:rPr>
              <w:t>Equipment</w:t>
            </w:r>
          </w:p>
        </w:tc>
        <w:tc>
          <w:tcPr>
            <w:tcW w:w="2250" w:type="dxa"/>
            <w:tcMar>
              <w:left w:w="105" w:type="dxa"/>
              <w:right w:w="105" w:type="dxa"/>
            </w:tcMar>
          </w:tcPr>
          <w:p w14:paraId="06315DA2" w14:textId="627800F2" w:rsidR="00BA6EDB" w:rsidRPr="00BA6EDB" w:rsidRDefault="00F70E29" w:rsidP="00BA6EDB">
            <w:pPr>
              <w:rPr>
                <w:rFonts w:ascii="Avenir Next LT Pro Light" w:eastAsia="Times New Roman" w:hAnsi="Avenir Next LT Pro Light" w:cs="Times New Roman"/>
              </w:rPr>
            </w:pPr>
            <w:r>
              <w:rPr>
                <w:rFonts w:ascii="Avenir Next LT Pro Light" w:eastAsia="Times New Roman" w:hAnsi="Avenir Next LT Pro Light" w:cs="Times New Roman"/>
              </w:rPr>
              <w:t>$</w:t>
            </w:r>
          </w:p>
        </w:tc>
      </w:tr>
      <w:tr w:rsidR="00BA6EDB" w:rsidRPr="00BA6EDB" w14:paraId="4B3E4F23" w14:textId="77777777" w:rsidTr="00BA6EDB">
        <w:trPr>
          <w:trHeight w:val="300"/>
        </w:trPr>
        <w:tc>
          <w:tcPr>
            <w:tcW w:w="3855" w:type="dxa"/>
            <w:tcMar>
              <w:left w:w="105" w:type="dxa"/>
              <w:right w:w="105" w:type="dxa"/>
            </w:tcMar>
          </w:tcPr>
          <w:p w14:paraId="28E0BEBA" w14:textId="77777777" w:rsidR="00BA6EDB" w:rsidRPr="00BA6EDB" w:rsidRDefault="00BA6EDB" w:rsidP="00BA6EDB">
            <w:pPr>
              <w:rPr>
                <w:rFonts w:ascii="Avenir Next LT Pro Light" w:eastAsia="Times New Roman" w:hAnsi="Avenir Next LT Pro Light" w:cs="Times New Roman"/>
              </w:rPr>
            </w:pPr>
            <w:r w:rsidRPr="00BA6EDB">
              <w:rPr>
                <w:rFonts w:ascii="Avenir Next LT Pro Light" w:eastAsia="Times New Roman" w:hAnsi="Avenir Next LT Pro Light" w:cs="Times New Roman"/>
              </w:rPr>
              <w:t>Travel</w:t>
            </w:r>
          </w:p>
        </w:tc>
        <w:tc>
          <w:tcPr>
            <w:tcW w:w="2250" w:type="dxa"/>
            <w:tcMar>
              <w:left w:w="105" w:type="dxa"/>
              <w:right w:w="105" w:type="dxa"/>
            </w:tcMar>
          </w:tcPr>
          <w:p w14:paraId="5101C062" w14:textId="30C92A31" w:rsidR="00BA6EDB" w:rsidRPr="00BA6EDB" w:rsidRDefault="00F70E29" w:rsidP="00BA6EDB">
            <w:pPr>
              <w:rPr>
                <w:rFonts w:ascii="Avenir Next LT Pro Light" w:eastAsia="Times New Roman" w:hAnsi="Avenir Next LT Pro Light" w:cs="Times New Roman"/>
              </w:rPr>
            </w:pPr>
            <w:r>
              <w:rPr>
                <w:rFonts w:ascii="Avenir Next LT Pro Light" w:eastAsia="Times New Roman" w:hAnsi="Avenir Next LT Pro Light" w:cs="Times New Roman"/>
              </w:rPr>
              <w:t>$</w:t>
            </w:r>
          </w:p>
        </w:tc>
      </w:tr>
      <w:tr w:rsidR="00BA6EDB" w:rsidRPr="00BA6EDB" w14:paraId="468FC238" w14:textId="77777777" w:rsidTr="00BA6EDB">
        <w:trPr>
          <w:trHeight w:val="300"/>
        </w:trPr>
        <w:tc>
          <w:tcPr>
            <w:tcW w:w="3855" w:type="dxa"/>
            <w:tcMar>
              <w:left w:w="105" w:type="dxa"/>
              <w:right w:w="105" w:type="dxa"/>
            </w:tcMar>
          </w:tcPr>
          <w:p w14:paraId="306EBBE5" w14:textId="77777777" w:rsidR="00BA6EDB" w:rsidRPr="00BA6EDB" w:rsidRDefault="00BA6EDB" w:rsidP="00BA6EDB">
            <w:pPr>
              <w:rPr>
                <w:rFonts w:ascii="Avenir Next LT Pro Light" w:eastAsia="Times New Roman" w:hAnsi="Avenir Next LT Pro Light" w:cs="Times New Roman"/>
              </w:rPr>
            </w:pPr>
            <w:r w:rsidRPr="00BA6EDB">
              <w:rPr>
                <w:rFonts w:ascii="Avenir Next LT Pro Light" w:eastAsia="Times New Roman" w:hAnsi="Avenir Next LT Pro Light" w:cs="Times New Roman"/>
              </w:rPr>
              <w:t>Other Direct Costs</w:t>
            </w:r>
          </w:p>
        </w:tc>
        <w:tc>
          <w:tcPr>
            <w:tcW w:w="2250" w:type="dxa"/>
            <w:tcMar>
              <w:left w:w="105" w:type="dxa"/>
              <w:right w:w="105" w:type="dxa"/>
            </w:tcMar>
          </w:tcPr>
          <w:p w14:paraId="232B134A" w14:textId="30647151" w:rsidR="00BA6EDB" w:rsidRPr="00BA6EDB" w:rsidRDefault="00F70E29" w:rsidP="00BA6EDB">
            <w:pPr>
              <w:rPr>
                <w:rFonts w:ascii="Avenir Next LT Pro Light" w:eastAsia="Times New Roman" w:hAnsi="Avenir Next LT Pro Light" w:cs="Times New Roman"/>
              </w:rPr>
            </w:pPr>
            <w:r>
              <w:rPr>
                <w:rFonts w:ascii="Avenir Next LT Pro Light" w:eastAsia="Times New Roman" w:hAnsi="Avenir Next LT Pro Light" w:cs="Times New Roman"/>
              </w:rPr>
              <w:t>$</w:t>
            </w:r>
          </w:p>
        </w:tc>
      </w:tr>
      <w:tr w:rsidR="00BA6EDB" w:rsidRPr="00BA6EDB" w14:paraId="5E721005" w14:textId="77777777" w:rsidTr="00BA6EDB">
        <w:trPr>
          <w:trHeight w:val="300"/>
        </w:trPr>
        <w:tc>
          <w:tcPr>
            <w:tcW w:w="3855" w:type="dxa"/>
            <w:tcMar>
              <w:left w:w="105" w:type="dxa"/>
              <w:right w:w="105" w:type="dxa"/>
            </w:tcMar>
          </w:tcPr>
          <w:p w14:paraId="141AAB00" w14:textId="77777777" w:rsidR="00BA6EDB" w:rsidRPr="00BA6EDB" w:rsidRDefault="00BA6EDB" w:rsidP="00BA6EDB">
            <w:pPr>
              <w:rPr>
                <w:rFonts w:ascii="Avenir Next LT Pro Light" w:eastAsia="Times New Roman" w:hAnsi="Avenir Next LT Pro Light" w:cs="Times New Roman"/>
              </w:rPr>
            </w:pPr>
            <w:r w:rsidRPr="00BA6EDB">
              <w:rPr>
                <w:rFonts w:ascii="Avenir Next LT Pro Light" w:eastAsia="Times New Roman" w:hAnsi="Avenir Next LT Pro Light" w:cs="Times New Roman"/>
              </w:rPr>
              <w:t>Profit</w:t>
            </w:r>
          </w:p>
        </w:tc>
        <w:tc>
          <w:tcPr>
            <w:tcW w:w="2250" w:type="dxa"/>
            <w:tcMar>
              <w:left w:w="105" w:type="dxa"/>
              <w:right w:w="105" w:type="dxa"/>
            </w:tcMar>
          </w:tcPr>
          <w:p w14:paraId="5E1ECB82" w14:textId="185C1043" w:rsidR="00BA6EDB" w:rsidRPr="00BA6EDB" w:rsidRDefault="00F70E29" w:rsidP="00BA6EDB">
            <w:pPr>
              <w:rPr>
                <w:rFonts w:ascii="Avenir Next LT Pro Light" w:eastAsia="Times New Roman" w:hAnsi="Avenir Next LT Pro Light" w:cs="Times New Roman"/>
              </w:rPr>
            </w:pPr>
            <w:r>
              <w:rPr>
                <w:rFonts w:ascii="Avenir Next LT Pro Light" w:eastAsia="Times New Roman" w:hAnsi="Avenir Next LT Pro Light" w:cs="Times New Roman"/>
              </w:rPr>
              <w:t>$</w:t>
            </w:r>
          </w:p>
        </w:tc>
      </w:tr>
      <w:tr w:rsidR="00BA6EDB" w:rsidRPr="00BA6EDB" w14:paraId="71FEFCFB" w14:textId="77777777" w:rsidTr="00BA6EDB">
        <w:trPr>
          <w:trHeight w:val="300"/>
        </w:trPr>
        <w:tc>
          <w:tcPr>
            <w:tcW w:w="3855" w:type="dxa"/>
            <w:tcMar>
              <w:left w:w="105" w:type="dxa"/>
              <w:right w:w="105" w:type="dxa"/>
            </w:tcMar>
          </w:tcPr>
          <w:p w14:paraId="58DD68D4" w14:textId="77777777" w:rsidR="00BA6EDB" w:rsidRPr="00BA6EDB" w:rsidRDefault="00BA6EDB" w:rsidP="00BA6EDB">
            <w:pPr>
              <w:rPr>
                <w:rFonts w:ascii="Avenir Next LT Pro Light" w:eastAsia="Times New Roman" w:hAnsi="Avenir Next LT Pro Light" w:cs="Times New Roman"/>
                <w:b/>
                <w:bCs/>
              </w:rPr>
            </w:pPr>
            <w:r w:rsidRPr="00BA6EDB">
              <w:rPr>
                <w:rFonts w:ascii="Avenir Next LT Pro Light" w:eastAsia="Times New Roman" w:hAnsi="Avenir Next LT Pro Light" w:cs="Times New Roman"/>
                <w:b/>
                <w:bCs/>
              </w:rPr>
              <w:t>Total</w:t>
            </w:r>
          </w:p>
        </w:tc>
        <w:tc>
          <w:tcPr>
            <w:tcW w:w="2250" w:type="dxa"/>
            <w:tcMar>
              <w:left w:w="105" w:type="dxa"/>
              <w:right w:w="105" w:type="dxa"/>
            </w:tcMar>
          </w:tcPr>
          <w:p w14:paraId="410B8520" w14:textId="1EE89A08" w:rsidR="00BA6EDB" w:rsidRPr="00BA6EDB" w:rsidRDefault="00F70E29" w:rsidP="00BA6EDB">
            <w:pPr>
              <w:rPr>
                <w:rFonts w:ascii="Avenir Next LT Pro Light" w:eastAsia="Times New Roman" w:hAnsi="Avenir Next LT Pro Light" w:cs="Times New Roman"/>
              </w:rPr>
            </w:pPr>
            <w:r>
              <w:rPr>
                <w:rFonts w:ascii="Avenir Next LT Pro Light" w:eastAsia="Times New Roman" w:hAnsi="Avenir Next LT Pro Light" w:cs="Times New Roman"/>
              </w:rPr>
              <w:t>$</w:t>
            </w:r>
          </w:p>
        </w:tc>
      </w:tr>
      <w:tr w:rsidR="00BA6EDB" w:rsidRPr="00BA6EDB" w14:paraId="17BC2570" w14:textId="77777777" w:rsidTr="00BA6EDB">
        <w:trPr>
          <w:trHeight w:val="300"/>
        </w:trPr>
        <w:tc>
          <w:tcPr>
            <w:tcW w:w="3855" w:type="dxa"/>
            <w:tcMar>
              <w:left w:w="105" w:type="dxa"/>
              <w:right w:w="105" w:type="dxa"/>
            </w:tcMar>
          </w:tcPr>
          <w:p w14:paraId="5E3C19A6" w14:textId="77777777" w:rsidR="00BA6EDB" w:rsidRPr="00BA6EDB" w:rsidRDefault="00BA6EDB" w:rsidP="00BA6EDB">
            <w:pPr>
              <w:rPr>
                <w:rFonts w:ascii="Avenir Next LT Pro Light" w:eastAsia="Times New Roman" w:hAnsi="Avenir Next LT Pro Light" w:cs="Times New Roman"/>
              </w:rPr>
            </w:pPr>
            <w:r w:rsidRPr="00BA6EDB">
              <w:rPr>
                <w:rFonts w:ascii="Avenir Next LT Pro Light" w:eastAsia="Times New Roman" w:hAnsi="Avenir Next LT Pro Light" w:cs="Times New Roman"/>
              </w:rPr>
              <w:t>Cost Sharing (if applicable/appropriate)</w:t>
            </w:r>
          </w:p>
        </w:tc>
        <w:tc>
          <w:tcPr>
            <w:tcW w:w="2250" w:type="dxa"/>
            <w:tcMar>
              <w:left w:w="105" w:type="dxa"/>
              <w:right w:w="105" w:type="dxa"/>
            </w:tcMar>
          </w:tcPr>
          <w:p w14:paraId="42B0E7DF" w14:textId="33264C46" w:rsidR="00BA6EDB" w:rsidRPr="00BA6EDB" w:rsidRDefault="00F70E29" w:rsidP="00BA6EDB">
            <w:pPr>
              <w:rPr>
                <w:rFonts w:ascii="Avenir Next LT Pro Light" w:eastAsia="Times New Roman" w:hAnsi="Avenir Next LT Pro Light" w:cs="Times New Roman"/>
              </w:rPr>
            </w:pPr>
            <w:r>
              <w:rPr>
                <w:rFonts w:ascii="Avenir Next LT Pro Light" w:eastAsia="Times New Roman" w:hAnsi="Avenir Next LT Pro Light" w:cs="Times New Roman"/>
              </w:rPr>
              <w:t>$</w:t>
            </w:r>
          </w:p>
        </w:tc>
      </w:tr>
    </w:tbl>
    <w:p w14:paraId="6DC677A6" w14:textId="30B49E98" w:rsidR="001702C7" w:rsidRDefault="001702C7"/>
    <w:sectPr w:rsidR="001702C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50AAC" w14:textId="77777777" w:rsidR="00DA1A69" w:rsidRDefault="00DA1A69" w:rsidP="00BA6EDB">
      <w:pPr>
        <w:spacing w:after="0" w:line="240" w:lineRule="auto"/>
      </w:pPr>
      <w:r>
        <w:separator/>
      </w:r>
    </w:p>
  </w:endnote>
  <w:endnote w:type="continuationSeparator" w:id="0">
    <w:p w14:paraId="6E6F8768" w14:textId="77777777" w:rsidR="00DA1A69" w:rsidRDefault="00DA1A69" w:rsidP="00BA6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Light">
    <w:altName w:val="Calibri"/>
    <w:charset w:val="00"/>
    <w:family w:val="swiss"/>
    <w:pitch w:val="variable"/>
    <w:sig w:usb0="A00000EF" w:usb1="5000204B" w:usb2="00000000" w:usb3="00000000" w:csb0="00000093"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7544546"/>
      <w:docPartObj>
        <w:docPartGallery w:val="Page Numbers (Bottom of Page)"/>
        <w:docPartUnique/>
      </w:docPartObj>
    </w:sdtPr>
    <w:sdtEndPr>
      <w:rPr>
        <w:noProof/>
      </w:rPr>
    </w:sdtEndPr>
    <w:sdtContent>
      <w:p w14:paraId="11E44E2A" w14:textId="11C23DA2" w:rsidR="00A94B30" w:rsidRDefault="00A94B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0ABB68" w14:textId="77777777" w:rsidR="00C909DF" w:rsidRDefault="00C90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BC78E" w14:textId="77777777" w:rsidR="00DA1A69" w:rsidRDefault="00DA1A69" w:rsidP="00BA6EDB">
      <w:pPr>
        <w:spacing w:after="0" w:line="240" w:lineRule="auto"/>
      </w:pPr>
      <w:r>
        <w:separator/>
      </w:r>
    </w:p>
  </w:footnote>
  <w:footnote w:type="continuationSeparator" w:id="0">
    <w:p w14:paraId="74D4F35C" w14:textId="77777777" w:rsidR="00DA1A69" w:rsidRDefault="00DA1A69" w:rsidP="00BA6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4CACC"/>
    <w:multiLevelType w:val="hybridMultilevel"/>
    <w:tmpl w:val="1B84ED52"/>
    <w:lvl w:ilvl="0" w:tplc="22A45F64">
      <w:start w:val="1"/>
      <w:numFmt w:val="bullet"/>
      <w:lvlText w:val=""/>
      <w:lvlJc w:val="left"/>
      <w:pPr>
        <w:ind w:left="720" w:hanging="360"/>
      </w:pPr>
      <w:rPr>
        <w:rFonts w:ascii="Wingdings" w:hAnsi="Wingdings" w:hint="default"/>
      </w:rPr>
    </w:lvl>
    <w:lvl w:ilvl="1" w:tplc="16E4A310">
      <w:start w:val="1"/>
      <w:numFmt w:val="bullet"/>
      <w:lvlText w:val="o"/>
      <w:lvlJc w:val="left"/>
      <w:pPr>
        <w:ind w:left="1440" w:hanging="360"/>
      </w:pPr>
      <w:rPr>
        <w:rFonts w:ascii="Courier New" w:hAnsi="Courier New" w:hint="default"/>
      </w:rPr>
    </w:lvl>
    <w:lvl w:ilvl="2" w:tplc="2C2E2620">
      <w:start w:val="1"/>
      <w:numFmt w:val="bullet"/>
      <w:lvlText w:val=""/>
      <w:lvlJc w:val="left"/>
      <w:pPr>
        <w:ind w:left="2160" w:hanging="360"/>
      </w:pPr>
      <w:rPr>
        <w:rFonts w:ascii="Wingdings" w:hAnsi="Wingdings" w:hint="default"/>
      </w:rPr>
    </w:lvl>
    <w:lvl w:ilvl="3" w:tplc="0332DEC2">
      <w:start w:val="1"/>
      <w:numFmt w:val="bullet"/>
      <w:lvlText w:val=""/>
      <w:lvlJc w:val="left"/>
      <w:pPr>
        <w:ind w:left="2880" w:hanging="360"/>
      </w:pPr>
      <w:rPr>
        <w:rFonts w:ascii="Symbol" w:hAnsi="Symbol" w:hint="default"/>
      </w:rPr>
    </w:lvl>
    <w:lvl w:ilvl="4" w:tplc="70642270">
      <w:start w:val="1"/>
      <w:numFmt w:val="bullet"/>
      <w:lvlText w:val="o"/>
      <w:lvlJc w:val="left"/>
      <w:pPr>
        <w:ind w:left="3600" w:hanging="360"/>
      </w:pPr>
      <w:rPr>
        <w:rFonts w:ascii="Courier New" w:hAnsi="Courier New" w:hint="default"/>
      </w:rPr>
    </w:lvl>
    <w:lvl w:ilvl="5" w:tplc="6880871A">
      <w:start w:val="1"/>
      <w:numFmt w:val="bullet"/>
      <w:lvlText w:val=""/>
      <w:lvlJc w:val="left"/>
      <w:pPr>
        <w:ind w:left="4320" w:hanging="360"/>
      </w:pPr>
      <w:rPr>
        <w:rFonts w:ascii="Wingdings" w:hAnsi="Wingdings" w:hint="default"/>
      </w:rPr>
    </w:lvl>
    <w:lvl w:ilvl="6" w:tplc="848C8A1A">
      <w:start w:val="1"/>
      <w:numFmt w:val="bullet"/>
      <w:lvlText w:val=""/>
      <w:lvlJc w:val="left"/>
      <w:pPr>
        <w:ind w:left="5040" w:hanging="360"/>
      </w:pPr>
      <w:rPr>
        <w:rFonts w:ascii="Symbol" w:hAnsi="Symbol" w:hint="default"/>
      </w:rPr>
    </w:lvl>
    <w:lvl w:ilvl="7" w:tplc="B374D6DC">
      <w:start w:val="1"/>
      <w:numFmt w:val="bullet"/>
      <w:lvlText w:val="o"/>
      <w:lvlJc w:val="left"/>
      <w:pPr>
        <w:ind w:left="5760" w:hanging="360"/>
      </w:pPr>
      <w:rPr>
        <w:rFonts w:ascii="Courier New" w:hAnsi="Courier New" w:hint="default"/>
      </w:rPr>
    </w:lvl>
    <w:lvl w:ilvl="8" w:tplc="73748232">
      <w:start w:val="1"/>
      <w:numFmt w:val="bullet"/>
      <w:lvlText w:val=""/>
      <w:lvlJc w:val="left"/>
      <w:pPr>
        <w:ind w:left="6480" w:hanging="360"/>
      </w:pPr>
      <w:rPr>
        <w:rFonts w:ascii="Wingdings" w:hAnsi="Wingdings" w:hint="default"/>
      </w:rPr>
    </w:lvl>
  </w:abstractNum>
  <w:abstractNum w:abstractNumId="1" w15:restartNumberingAfterBreak="0">
    <w:nsid w:val="502D6CFB"/>
    <w:multiLevelType w:val="hybridMultilevel"/>
    <w:tmpl w:val="E280E5B0"/>
    <w:lvl w:ilvl="0" w:tplc="4BF091E0">
      <w:start w:val="1"/>
      <w:numFmt w:val="bullet"/>
      <w:lvlText w:val=""/>
      <w:lvlJc w:val="left"/>
      <w:pPr>
        <w:ind w:left="720" w:hanging="360"/>
      </w:pPr>
      <w:rPr>
        <w:rFonts w:ascii="Wingdings" w:hAnsi="Wingdings" w:hint="default"/>
      </w:rPr>
    </w:lvl>
    <w:lvl w:ilvl="1" w:tplc="DCE60CC0">
      <w:start w:val="1"/>
      <w:numFmt w:val="bullet"/>
      <w:lvlText w:val="o"/>
      <w:lvlJc w:val="left"/>
      <w:pPr>
        <w:ind w:left="1440" w:hanging="360"/>
      </w:pPr>
      <w:rPr>
        <w:rFonts w:ascii="Courier New" w:hAnsi="Courier New" w:hint="default"/>
      </w:rPr>
    </w:lvl>
    <w:lvl w:ilvl="2" w:tplc="A434F760">
      <w:start w:val="1"/>
      <w:numFmt w:val="bullet"/>
      <w:lvlText w:val=""/>
      <w:lvlJc w:val="left"/>
      <w:pPr>
        <w:ind w:left="2160" w:hanging="360"/>
      </w:pPr>
      <w:rPr>
        <w:rFonts w:ascii="Wingdings" w:hAnsi="Wingdings" w:hint="default"/>
      </w:rPr>
    </w:lvl>
    <w:lvl w:ilvl="3" w:tplc="C6D8F166">
      <w:start w:val="1"/>
      <w:numFmt w:val="bullet"/>
      <w:lvlText w:val=""/>
      <w:lvlJc w:val="left"/>
      <w:pPr>
        <w:ind w:left="2880" w:hanging="360"/>
      </w:pPr>
      <w:rPr>
        <w:rFonts w:ascii="Symbol" w:hAnsi="Symbol" w:hint="default"/>
      </w:rPr>
    </w:lvl>
    <w:lvl w:ilvl="4" w:tplc="971211C2">
      <w:start w:val="1"/>
      <w:numFmt w:val="bullet"/>
      <w:lvlText w:val="o"/>
      <w:lvlJc w:val="left"/>
      <w:pPr>
        <w:ind w:left="3600" w:hanging="360"/>
      </w:pPr>
      <w:rPr>
        <w:rFonts w:ascii="Courier New" w:hAnsi="Courier New" w:hint="default"/>
      </w:rPr>
    </w:lvl>
    <w:lvl w:ilvl="5" w:tplc="C6C4FAEC">
      <w:start w:val="1"/>
      <w:numFmt w:val="bullet"/>
      <w:lvlText w:val=""/>
      <w:lvlJc w:val="left"/>
      <w:pPr>
        <w:ind w:left="4320" w:hanging="360"/>
      </w:pPr>
      <w:rPr>
        <w:rFonts w:ascii="Wingdings" w:hAnsi="Wingdings" w:hint="default"/>
      </w:rPr>
    </w:lvl>
    <w:lvl w:ilvl="6" w:tplc="B2D4EB6C">
      <w:start w:val="1"/>
      <w:numFmt w:val="bullet"/>
      <w:lvlText w:val=""/>
      <w:lvlJc w:val="left"/>
      <w:pPr>
        <w:ind w:left="5040" w:hanging="360"/>
      </w:pPr>
      <w:rPr>
        <w:rFonts w:ascii="Symbol" w:hAnsi="Symbol" w:hint="default"/>
      </w:rPr>
    </w:lvl>
    <w:lvl w:ilvl="7" w:tplc="48789F64">
      <w:start w:val="1"/>
      <w:numFmt w:val="bullet"/>
      <w:lvlText w:val="o"/>
      <w:lvlJc w:val="left"/>
      <w:pPr>
        <w:ind w:left="5760" w:hanging="360"/>
      </w:pPr>
      <w:rPr>
        <w:rFonts w:ascii="Courier New" w:hAnsi="Courier New" w:hint="default"/>
      </w:rPr>
    </w:lvl>
    <w:lvl w:ilvl="8" w:tplc="61BCCB4A">
      <w:start w:val="1"/>
      <w:numFmt w:val="bullet"/>
      <w:lvlText w:val=""/>
      <w:lvlJc w:val="left"/>
      <w:pPr>
        <w:ind w:left="6480" w:hanging="360"/>
      </w:pPr>
      <w:rPr>
        <w:rFonts w:ascii="Wingdings" w:hAnsi="Wingdings" w:hint="default"/>
      </w:rPr>
    </w:lvl>
  </w:abstractNum>
  <w:num w:numId="1" w16cid:durableId="1138182677">
    <w:abstractNumId w:val="1"/>
  </w:num>
  <w:num w:numId="2" w16cid:durableId="122926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DB"/>
    <w:rsid w:val="000D2DC5"/>
    <w:rsid w:val="001034B3"/>
    <w:rsid w:val="001702C7"/>
    <w:rsid w:val="001E3B94"/>
    <w:rsid w:val="00206AA9"/>
    <w:rsid w:val="00217568"/>
    <w:rsid w:val="002F1EC2"/>
    <w:rsid w:val="0040225E"/>
    <w:rsid w:val="004F59B6"/>
    <w:rsid w:val="00561E9B"/>
    <w:rsid w:val="00602A07"/>
    <w:rsid w:val="00683C8A"/>
    <w:rsid w:val="006A70E8"/>
    <w:rsid w:val="006E67E2"/>
    <w:rsid w:val="007C2C10"/>
    <w:rsid w:val="007F5697"/>
    <w:rsid w:val="007F7B3B"/>
    <w:rsid w:val="00807D55"/>
    <w:rsid w:val="00865C5E"/>
    <w:rsid w:val="008D4845"/>
    <w:rsid w:val="009338CA"/>
    <w:rsid w:val="00962081"/>
    <w:rsid w:val="00994FB1"/>
    <w:rsid w:val="009F022D"/>
    <w:rsid w:val="00A14AB1"/>
    <w:rsid w:val="00A64147"/>
    <w:rsid w:val="00A82872"/>
    <w:rsid w:val="00A94B30"/>
    <w:rsid w:val="00BA6EDB"/>
    <w:rsid w:val="00BB6E61"/>
    <w:rsid w:val="00BE7BB3"/>
    <w:rsid w:val="00C02B4E"/>
    <w:rsid w:val="00C909DF"/>
    <w:rsid w:val="00C949C8"/>
    <w:rsid w:val="00CF0F8C"/>
    <w:rsid w:val="00D45FD3"/>
    <w:rsid w:val="00DA1A69"/>
    <w:rsid w:val="00DB3C17"/>
    <w:rsid w:val="00E24BEA"/>
    <w:rsid w:val="00F70E29"/>
    <w:rsid w:val="00FA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DAA5"/>
  <w15:chartTrackingRefBased/>
  <w15:docId w15:val="{8AD0E463-9CED-443D-BB53-2F38300F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E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E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E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E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E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E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E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E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E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E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E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E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E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E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EDB"/>
    <w:rPr>
      <w:rFonts w:eastAsiaTheme="majorEastAsia" w:cstheme="majorBidi"/>
      <w:color w:val="272727" w:themeColor="text1" w:themeTint="D8"/>
    </w:rPr>
  </w:style>
  <w:style w:type="paragraph" w:styleId="Title">
    <w:name w:val="Title"/>
    <w:basedOn w:val="Normal"/>
    <w:next w:val="Normal"/>
    <w:link w:val="TitleChar"/>
    <w:uiPriority w:val="10"/>
    <w:qFormat/>
    <w:rsid w:val="00BA6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E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E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EDB"/>
    <w:pPr>
      <w:spacing w:before="160"/>
      <w:jc w:val="center"/>
    </w:pPr>
    <w:rPr>
      <w:i/>
      <w:iCs/>
      <w:color w:val="404040" w:themeColor="text1" w:themeTint="BF"/>
    </w:rPr>
  </w:style>
  <w:style w:type="character" w:customStyle="1" w:styleId="QuoteChar">
    <w:name w:val="Quote Char"/>
    <w:basedOn w:val="DefaultParagraphFont"/>
    <w:link w:val="Quote"/>
    <w:uiPriority w:val="29"/>
    <w:rsid w:val="00BA6EDB"/>
    <w:rPr>
      <w:i/>
      <w:iCs/>
      <w:color w:val="404040" w:themeColor="text1" w:themeTint="BF"/>
    </w:rPr>
  </w:style>
  <w:style w:type="paragraph" w:styleId="ListParagraph">
    <w:name w:val="List Paragraph"/>
    <w:basedOn w:val="Normal"/>
    <w:uiPriority w:val="34"/>
    <w:qFormat/>
    <w:rsid w:val="00BA6EDB"/>
    <w:pPr>
      <w:ind w:left="720"/>
      <w:contextualSpacing/>
    </w:pPr>
  </w:style>
  <w:style w:type="character" w:styleId="IntenseEmphasis">
    <w:name w:val="Intense Emphasis"/>
    <w:basedOn w:val="DefaultParagraphFont"/>
    <w:uiPriority w:val="21"/>
    <w:qFormat/>
    <w:rsid w:val="00BA6EDB"/>
    <w:rPr>
      <w:i/>
      <w:iCs/>
      <w:color w:val="0F4761" w:themeColor="accent1" w:themeShade="BF"/>
    </w:rPr>
  </w:style>
  <w:style w:type="paragraph" w:styleId="IntenseQuote">
    <w:name w:val="Intense Quote"/>
    <w:basedOn w:val="Normal"/>
    <w:next w:val="Normal"/>
    <w:link w:val="IntenseQuoteChar"/>
    <w:uiPriority w:val="30"/>
    <w:qFormat/>
    <w:rsid w:val="00BA6E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EDB"/>
    <w:rPr>
      <w:i/>
      <w:iCs/>
      <w:color w:val="0F4761" w:themeColor="accent1" w:themeShade="BF"/>
    </w:rPr>
  </w:style>
  <w:style w:type="character" w:styleId="IntenseReference">
    <w:name w:val="Intense Reference"/>
    <w:basedOn w:val="DefaultParagraphFont"/>
    <w:uiPriority w:val="32"/>
    <w:qFormat/>
    <w:rsid w:val="00BA6EDB"/>
    <w:rPr>
      <w:b/>
      <w:bCs/>
      <w:smallCaps/>
      <w:color w:val="0F4761" w:themeColor="accent1" w:themeShade="BF"/>
      <w:spacing w:val="5"/>
    </w:rPr>
  </w:style>
  <w:style w:type="paragraph" w:styleId="BodyText">
    <w:name w:val="Body Text"/>
    <w:basedOn w:val="Normal"/>
    <w:link w:val="BodyTextChar"/>
    <w:uiPriority w:val="99"/>
    <w:semiHidden/>
    <w:unhideWhenUsed/>
    <w:rsid w:val="00BA6EDB"/>
    <w:pPr>
      <w:spacing w:after="120"/>
    </w:pPr>
  </w:style>
  <w:style w:type="character" w:customStyle="1" w:styleId="BodyTextChar">
    <w:name w:val="Body Text Char"/>
    <w:basedOn w:val="DefaultParagraphFont"/>
    <w:link w:val="BodyText"/>
    <w:uiPriority w:val="99"/>
    <w:semiHidden/>
    <w:rsid w:val="00BA6EDB"/>
  </w:style>
  <w:style w:type="paragraph" w:styleId="Header">
    <w:name w:val="header"/>
    <w:basedOn w:val="Normal"/>
    <w:link w:val="HeaderChar"/>
    <w:uiPriority w:val="99"/>
    <w:unhideWhenUsed/>
    <w:rsid w:val="00BA6EDB"/>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BA6EDB"/>
    <w:rPr>
      <w:rFonts w:ascii="Times New Roman" w:eastAsia="Times New Roman" w:hAnsi="Times New Roman" w:cs="Times New Roman"/>
      <w:kern w:val="0"/>
      <w14:ligatures w14:val="none"/>
    </w:rPr>
  </w:style>
  <w:style w:type="character" w:customStyle="1" w:styleId="SubtleReference1">
    <w:name w:val="Subtle Reference1"/>
    <w:basedOn w:val="DefaultParagraphFont"/>
    <w:uiPriority w:val="31"/>
    <w:qFormat/>
    <w:rsid w:val="00BA6EDB"/>
    <w:rPr>
      <w:smallCaps/>
      <w:color w:val="5A5A5A"/>
    </w:rPr>
  </w:style>
  <w:style w:type="table" w:customStyle="1" w:styleId="TableGrid1">
    <w:name w:val="Table Grid1"/>
    <w:basedOn w:val="TableNormal"/>
    <w:next w:val="TableGrid"/>
    <w:uiPriority w:val="59"/>
    <w:rsid w:val="00BA6EDB"/>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BA6EDB"/>
    <w:rPr>
      <w:smallCaps/>
      <w:color w:val="5A5A5A" w:themeColor="text1" w:themeTint="A5"/>
    </w:rPr>
  </w:style>
  <w:style w:type="table" w:styleId="TableGrid">
    <w:name w:val="Table Grid"/>
    <w:basedOn w:val="TableNormal"/>
    <w:uiPriority w:val="39"/>
    <w:rsid w:val="00BA6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A6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052E94A9D0F24D93E363CBA30CF1E9" ma:contentTypeVersion="14" ma:contentTypeDescription="Create a new document." ma:contentTypeScope="" ma:versionID="bcf318a1b536675914a001776ee4a701">
  <xsd:schema xmlns:xsd="http://www.w3.org/2001/XMLSchema" xmlns:xs="http://www.w3.org/2001/XMLSchema" xmlns:p="http://schemas.microsoft.com/office/2006/metadata/properties" xmlns:ns2="2bdb8662-8e58-4ce2-8f93-98280d5ba547" xmlns:ns3="f95b840c-9fe6-4b81-93fa-feb0ed7bd6e5" targetNamespace="http://schemas.microsoft.com/office/2006/metadata/properties" ma:root="true" ma:fieldsID="d243475d05037ba69717bfd75a7309ef" ns2:_="" ns3:_="">
    <xsd:import namespace="2bdb8662-8e58-4ce2-8f93-98280d5ba547"/>
    <xsd:import namespace="f95b840c-9fe6-4b81-93fa-feb0ed7bd6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b8662-8e58-4ce2-8f93-98280d5ba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b840c-9fe6-4b81-93fa-feb0ed7bd6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db8662-8e58-4ce2-8f93-98280d5ba5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9DA827-B0EF-4ACE-BAC2-BAE0538029F2}">
  <ds:schemaRefs>
    <ds:schemaRef ds:uri="http://schemas.microsoft.com/sharepoint/v3/contenttype/forms"/>
  </ds:schemaRefs>
</ds:datastoreItem>
</file>

<file path=customXml/itemProps2.xml><?xml version="1.0" encoding="utf-8"?>
<ds:datastoreItem xmlns:ds="http://schemas.openxmlformats.org/officeDocument/2006/customXml" ds:itemID="{DF3AAD81-C126-4393-BF75-04BFF615B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b8662-8e58-4ce2-8f93-98280d5ba547"/>
    <ds:schemaRef ds:uri="f95b840c-9fe6-4b81-93fa-feb0ed7bd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95283-90F4-4666-9BD4-EB414CDE9C33}">
  <ds:schemaRefs>
    <ds:schemaRef ds:uri="http://schemas.microsoft.com/office/2006/metadata/properties"/>
    <ds:schemaRef ds:uri="http://schemas.microsoft.com/office/infopath/2007/PartnerControls"/>
    <ds:schemaRef ds:uri="2bdb8662-8e58-4ce2-8f93-98280d5ba547"/>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30</TotalTime>
  <Pages>4</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 Elizabeth (ARPA-H)</dc:creator>
  <cp:keywords/>
  <dc:description/>
  <cp:lastModifiedBy>Speciale, Stephen (ARPA-H) [CTR]</cp:lastModifiedBy>
  <cp:revision>28</cp:revision>
  <dcterms:created xsi:type="dcterms:W3CDTF">2024-09-24T19:18:00Z</dcterms:created>
  <dcterms:modified xsi:type="dcterms:W3CDTF">2024-10-09T19:36:00Z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0x010100A0052E94A9D0F24D93E363CBA30CF1E9</vt:lpwstr>
  </property>
  <property fmtid="{D5CDD505-2E9C-101B-9397-08002B2CF9AE}" pid="3" name="MediaServiceImageTags">
    <vt:lpwstr/>
  </property>
</Properties>
</file>