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DD15" w14:textId="66CB0A83" w:rsidR="00561BBA" w:rsidRPr="005934EF" w:rsidRDefault="00561BBA" w:rsidP="002C1639">
      <w:pPr>
        <w:jc w:val="center"/>
        <w:rPr>
          <w:b/>
          <w:bCs/>
        </w:rPr>
      </w:pPr>
      <w:r w:rsidRPr="005934EF">
        <w:rPr>
          <w:b/>
          <w:bCs/>
        </w:rPr>
        <w:t>ADVANCED RESEARCH PROJECTS AGENCY FOR HEALTH (ARPA-H)</w:t>
      </w:r>
    </w:p>
    <w:p w14:paraId="5F8A967C" w14:textId="77777777" w:rsidR="00561BBA" w:rsidRPr="005934EF" w:rsidRDefault="00561BBA" w:rsidP="002C1639">
      <w:pPr>
        <w:jc w:val="center"/>
        <w:rPr>
          <w:b/>
          <w:bCs/>
        </w:rPr>
      </w:pPr>
    </w:p>
    <w:p w14:paraId="01E0B2F9" w14:textId="5C9A1921" w:rsidR="00204070" w:rsidRPr="005934EF" w:rsidRDefault="00204070" w:rsidP="002C1639">
      <w:pPr>
        <w:jc w:val="center"/>
        <w:rPr>
          <w:b/>
          <w:bCs/>
        </w:rPr>
      </w:pPr>
      <w:r w:rsidRPr="005934EF">
        <w:rPr>
          <w:b/>
          <w:bCs/>
        </w:rPr>
        <w:t>SAMPLE OTHER TRANSACTION (OT) AGREEMENT</w:t>
      </w:r>
    </w:p>
    <w:p w14:paraId="762EB54C" w14:textId="77777777" w:rsidR="00204070" w:rsidRDefault="00204070" w:rsidP="002C1639">
      <w:pPr>
        <w:jc w:val="center"/>
      </w:pPr>
    </w:p>
    <w:p w14:paraId="4759B35C" w14:textId="105F2AA3" w:rsidR="00B97F81" w:rsidRDefault="00B97F81" w:rsidP="002C1639">
      <w:pPr>
        <w:jc w:val="center"/>
      </w:pPr>
      <w:r>
        <w:t>VERSION: MARCH 2026</w:t>
      </w:r>
    </w:p>
    <w:p w14:paraId="763AEBEA" w14:textId="77777777" w:rsidR="00B97F81" w:rsidRDefault="00B97F81" w:rsidP="002C1639">
      <w:pPr>
        <w:jc w:val="center"/>
      </w:pPr>
    </w:p>
    <w:p w14:paraId="7CBD5216" w14:textId="1205C199" w:rsidR="00961E06" w:rsidRPr="00204070" w:rsidRDefault="00204070" w:rsidP="002C1639">
      <w:pPr>
        <w:jc w:val="center"/>
      </w:pPr>
      <w:r>
        <w:t>NOTES</w:t>
      </w:r>
    </w:p>
    <w:p w14:paraId="0B04FCC9" w14:textId="77777777" w:rsidR="00961E06" w:rsidRDefault="00961E06" w:rsidP="002D6F92">
      <w:pPr>
        <w:jc w:val="both"/>
        <w:rPr>
          <w:i/>
          <w:iCs/>
          <w:sz w:val="20"/>
          <w:szCs w:val="20"/>
        </w:rPr>
      </w:pPr>
    </w:p>
    <w:p w14:paraId="4247E757" w14:textId="75E2ED71" w:rsidR="005247EC" w:rsidRPr="002C1639" w:rsidRDefault="00D86117" w:rsidP="002B0C0B">
      <w:pPr>
        <w:pStyle w:val="ListParagraph"/>
        <w:numPr>
          <w:ilvl w:val="0"/>
          <w:numId w:val="18"/>
        </w:numPr>
        <w:ind w:left="720" w:hanging="720"/>
        <w:jc w:val="both"/>
        <w:rPr>
          <w:rFonts w:ascii="Avenir Next LT Pro Light" w:hAnsi="Avenir Next LT Pro Light"/>
          <w:sz w:val="22"/>
          <w:szCs w:val="22"/>
        </w:rPr>
      </w:pPr>
      <w:r w:rsidRPr="002C1639">
        <w:rPr>
          <w:rFonts w:ascii="Avenir Next LT Pro Light" w:hAnsi="Avenir Next LT Pro Light"/>
          <w:sz w:val="22"/>
          <w:szCs w:val="22"/>
        </w:rPr>
        <w:t>Introduction</w:t>
      </w:r>
      <w:r w:rsidR="00204070">
        <w:rPr>
          <w:rFonts w:ascii="Avenir Next LT Pro Light" w:hAnsi="Avenir Next LT Pro Light"/>
          <w:sz w:val="22"/>
          <w:szCs w:val="22"/>
        </w:rPr>
        <w:t>:</w:t>
      </w:r>
      <w:r w:rsidRPr="002C1639">
        <w:rPr>
          <w:rFonts w:ascii="Avenir Next LT Pro Light" w:hAnsi="Avenir Next LT Pro Light"/>
          <w:sz w:val="22"/>
          <w:szCs w:val="22"/>
        </w:rPr>
        <w:t xml:space="preserve"> </w:t>
      </w:r>
      <w:r w:rsidR="005247EC" w:rsidRPr="002C1639">
        <w:rPr>
          <w:rFonts w:ascii="Avenir Next LT Pro Light" w:hAnsi="Avenir Next LT Pro Light"/>
          <w:sz w:val="22"/>
          <w:szCs w:val="22"/>
        </w:rPr>
        <w:t xml:space="preserve">This is a sample </w:t>
      </w:r>
      <w:r w:rsidR="00204070">
        <w:rPr>
          <w:rFonts w:ascii="Avenir Next LT Pro Light" w:hAnsi="Avenir Next LT Pro Light"/>
          <w:sz w:val="22"/>
          <w:szCs w:val="22"/>
        </w:rPr>
        <w:t>OT</w:t>
      </w:r>
      <w:r w:rsidR="005247EC" w:rsidRPr="002C1639">
        <w:rPr>
          <w:rFonts w:ascii="Avenir Next LT Pro Light" w:hAnsi="Avenir Next LT Pro Light"/>
          <w:sz w:val="22"/>
          <w:szCs w:val="22"/>
        </w:rPr>
        <w:t xml:space="preserve"> </w:t>
      </w:r>
      <w:r w:rsidR="002C1639">
        <w:rPr>
          <w:rFonts w:ascii="Avenir Next LT Pro Light" w:hAnsi="Avenir Next LT Pro Light"/>
          <w:sz w:val="22"/>
          <w:szCs w:val="22"/>
        </w:rPr>
        <w:t>A</w:t>
      </w:r>
      <w:r w:rsidR="005247EC" w:rsidRPr="002C1639">
        <w:rPr>
          <w:rFonts w:ascii="Avenir Next LT Pro Light" w:hAnsi="Avenir Next LT Pro Light"/>
          <w:sz w:val="22"/>
          <w:szCs w:val="22"/>
        </w:rPr>
        <w:t xml:space="preserve">greement with </w:t>
      </w:r>
      <w:r w:rsidR="002C1639">
        <w:rPr>
          <w:rFonts w:ascii="Avenir Next LT Pro Light" w:hAnsi="Avenir Next LT Pro Light"/>
          <w:sz w:val="22"/>
          <w:szCs w:val="22"/>
        </w:rPr>
        <w:t>A</w:t>
      </w:r>
      <w:r w:rsidR="005247EC" w:rsidRPr="002C1639">
        <w:rPr>
          <w:rFonts w:ascii="Avenir Next LT Pro Light" w:hAnsi="Avenir Next LT Pro Light"/>
          <w:sz w:val="22"/>
          <w:szCs w:val="22"/>
        </w:rPr>
        <w:t xml:space="preserve">rticles and language that may be used in </w:t>
      </w:r>
      <w:r w:rsidR="002C1639">
        <w:rPr>
          <w:rFonts w:ascii="Avenir Next LT Pro Light" w:hAnsi="Avenir Next LT Pro Light"/>
          <w:sz w:val="22"/>
          <w:szCs w:val="22"/>
        </w:rPr>
        <w:t xml:space="preserve">an </w:t>
      </w:r>
      <w:r w:rsidR="005247EC" w:rsidRPr="002C1639">
        <w:rPr>
          <w:rFonts w:ascii="Avenir Next LT Pro Light" w:hAnsi="Avenir Next LT Pro Light"/>
          <w:sz w:val="22"/>
          <w:szCs w:val="22"/>
        </w:rPr>
        <w:t>ARPA-H OT. This version is a fixed-price milestone sample with no resource sharing involved. In some cases, ARPA-H agreements may reflect other approaches and arrangements, including fixed</w:t>
      </w:r>
      <w:r w:rsidR="00137D36">
        <w:rPr>
          <w:rFonts w:ascii="Avenir Next LT Pro Light" w:hAnsi="Avenir Next LT Pro Light"/>
          <w:sz w:val="22"/>
          <w:szCs w:val="22"/>
        </w:rPr>
        <w:t>,</w:t>
      </w:r>
      <w:r w:rsidR="005247EC" w:rsidRPr="002C1639">
        <w:rPr>
          <w:rFonts w:ascii="Avenir Next LT Pro Light" w:hAnsi="Avenir Next LT Pro Light"/>
          <w:sz w:val="22"/>
          <w:szCs w:val="22"/>
        </w:rPr>
        <w:t xml:space="preserve"> flexible milestones and/or resource sharing.</w:t>
      </w:r>
    </w:p>
    <w:p w14:paraId="4A36AF05" w14:textId="77777777" w:rsidR="00961E06" w:rsidRPr="002C1639" w:rsidRDefault="00961E06" w:rsidP="00BD3BCB">
      <w:pPr>
        <w:ind w:left="720" w:hanging="720"/>
        <w:jc w:val="both"/>
      </w:pPr>
    </w:p>
    <w:p w14:paraId="26B373AC" w14:textId="5451ABD4" w:rsidR="00961E06" w:rsidRPr="004067C3" w:rsidRDefault="00D86117" w:rsidP="002B0C0B">
      <w:pPr>
        <w:pStyle w:val="ListParagraph"/>
        <w:numPr>
          <w:ilvl w:val="0"/>
          <w:numId w:val="18"/>
        </w:numPr>
        <w:ind w:left="720" w:hanging="720"/>
        <w:jc w:val="both"/>
        <w:rPr>
          <w:rFonts w:ascii="Avenir Next LT Pro Light" w:hAnsi="Avenir Next LT Pro Light"/>
          <w:sz w:val="22"/>
          <w:szCs w:val="22"/>
        </w:rPr>
      </w:pPr>
      <w:r w:rsidRPr="002C1639">
        <w:rPr>
          <w:rFonts w:ascii="Avenir Next LT Pro Light" w:hAnsi="Avenir Next LT Pro Light"/>
          <w:sz w:val="22"/>
          <w:szCs w:val="22"/>
        </w:rPr>
        <w:t>Text</w:t>
      </w:r>
      <w:r w:rsidR="00204070">
        <w:rPr>
          <w:rFonts w:ascii="Avenir Next LT Pro Light" w:hAnsi="Avenir Next LT Pro Light"/>
          <w:sz w:val="22"/>
          <w:szCs w:val="22"/>
        </w:rPr>
        <w:t>:</w:t>
      </w:r>
      <w:r w:rsidRPr="002C1639">
        <w:rPr>
          <w:rFonts w:ascii="Avenir Next LT Pro Light" w:hAnsi="Avenir Next LT Pro Light"/>
          <w:sz w:val="22"/>
          <w:szCs w:val="22"/>
        </w:rPr>
        <w:t xml:space="preserve"> </w:t>
      </w:r>
      <w:r w:rsidR="005247EC" w:rsidRPr="002C1639">
        <w:rPr>
          <w:rFonts w:ascii="Avenir Next LT Pro Light" w:hAnsi="Avenir Next LT Pro Light"/>
          <w:sz w:val="22"/>
          <w:szCs w:val="22"/>
        </w:rPr>
        <w:t xml:space="preserve">Any text highlighted in </w:t>
      </w:r>
      <w:r w:rsidR="005247EC" w:rsidRPr="002C1639">
        <w:rPr>
          <w:rFonts w:ascii="Avenir Next LT Pro Light" w:hAnsi="Avenir Next LT Pro Light"/>
          <w:sz w:val="22"/>
          <w:szCs w:val="22"/>
          <w:highlight w:val="cyan"/>
        </w:rPr>
        <w:t>turquoise</w:t>
      </w:r>
      <w:r w:rsidR="005247EC" w:rsidRPr="002C1639">
        <w:rPr>
          <w:rFonts w:ascii="Avenir Next LT Pro Light" w:hAnsi="Avenir Next LT Pro Light"/>
          <w:sz w:val="22"/>
          <w:szCs w:val="22"/>
        </w:rPr>
        <w:t xml:space="preserve"> may be information the Government asks Performers to provide, and text highlighted in </w:t>
      </w:r>
      <w:r w:rsidR="005247EC" w:rsidRPr="002C1639">
        <w:rPr>
          <w:rFonts w:ascii="Avenir Next LT Pro Light" w:hAnsi="Avenir Next LT Pro Light"/>
          <w:sz w:val="22"/>
          <w:szCs w:val="22"/>
          <w:highlight w:val="yellow"/>
        </w:rPr>
        <w:t>yellow</w:t>
      </w:r>
      <w:r w:rsidR="005247EC" w:rsidRPr="002C1639">
        <w:rPr>
          <w:rFonts w:ascii="Avenir Next LT Pro Light" w:hAnsi="Avenir Next LT Pro Light"/>
          <w:sz w:val="22"/>
          <w:szCs w:val="22"/>
        </w:rPr>
        <w:t xml:space="preserve"> is information usually provided by the Government; however, any final language will be determined by the cognizant ARPA-H Agreements Officer (AO) and agreed upon by both Performer and AO</w:t>
      </w:r>
      <w:r w:rsidR="004067C3">
        <w:rPr>
          <w:rStyle w:val="FootnoteReference"/>
          <w:rFonts w:ascii="Avenir Next LT Pro Light" w:hAnsi="Avenir Next LT Pro Light"/>
          <w:sz w:val="22"/>
          <w:szCs w:val="22"/>
        </w:rPr>
        <w:footnoteReference w:id="2"/>
      </w:r>
      <w:r w:rsidR="005247EC" w:rsidRPr="002C1639">
        <w:rPr>
          <w:rFonts w:ascii="Avenir Next LT Pro Light" w:hAnsi="Avenir Next LT Pro Light"/>
          <w:sz w:val="22"/>
          <w:szCs w:val="22"/>
        </w:rPr>
        <w:t xml:space="preserve">. </w:t>
      </w:r>
      <w:r w:rsidR="00042BE0" w:rsidRPr="002C1639">
        <w:rPr>
          <w:rFonts w:ascii="Avenir Next LT Pro Light" w:hAnsi="Avenir Next LT Pro Light"/>
          <w:sz w:val="22"/>
          <w:szCs w:val="22"/>
        </w:rPr>
        <w:t xml:space="preserve">Text </w:t>
      </w:r>
      <w:r w:rsidR="00042BE0" w:rsidRPr="002C1639">
        <w:rPr>
          <w:rFonts w:ascii="Avenir Next LT Pro Light" w:hAnsi="Avenir Next LT Pro Light"/>
          <w:color w:val="EE0000"/>
          <w:sz w:val="22"/>
          <w:szCs w:val="22"/>
        </w:rPr>
        <w:t xml:space="preserve">in red </w:t>
      </w:r>
      <w:r w:rsidR="00285AC1" w:rsidRPr="002C1639">
        <w:rPr>
          <w:rFonts w:ascii="Avenir Next LT Pro Light" w:hAnsi="Avenir Next LT Pro Light"/>
          <w:color w:val="EE0000"/>
          <w:sz w:val="22"/>
          <w:szCs w:val="22"/>
        </w:rPr>
        <w:t>is an instruction or note</w:t>
      </w:r>
      <w:r w:rsidR="00285AC1" w:rsidRPr="002C1639">
        <w:rPr>
          <w:rFonts w:ascii="Avenir Next LT Pro Light" w:hAnsi="Avenir Next LT Pro Light"/>
          <w:sz w:val="22"/>
          <w:szCs w:val="22"/>
        </w:rPr>
        <w:t xml:space="preserve"> to the AO.</w:t>
      </w:r>
      <w:r w:rsidR="00EC68FC">
        <w:rPr>
          <w:rFonts w:ascii="Avenir Next LT Pro Light" w:hAnsi="Avenir Next LT Pro Light"/>
          <w:sz w:val="22"/>
          <w:szCs w:val="22"/>
        </w:rPr>
        <w:t xml:space="preserve"> Font is Avenir Next LT Pro Light, size11.</w:t>
      </w:r>
    </w:p>
    <w:p w14:paraId="65531EC9" w14:textId="77777777" w:rsidR="00961E06" w:rsidRPr="008507CD" w:rsidRDefault="00961E06" w:rsidP="002D6F92">
      <w:pPr>
        <w:jc w:val="both"/>
        <w:rPr>
          <w:sz w:val="20"/>
          <w:szCs w:val="20"/>
        </w:rPr>
      </w:pPr>
    </w:p>
    <w:p w14:paraId="785400D2" w14:textId="10FCB84A" w:rsidR="00961E06" w:rsidRDefault="00961E06" w:rsidP="002D6F92">
      <w:pPr>
        <w:jc w:val="both"/>
        <w:rPr>
          <w:i/>
          <w:iCs/>
          <w:sz w:val="20"/>
          <w:szCs w:val="20"/>
        </w:rPr>
        <w:sectPr w:rsidR="00961E06" w:rsidSect="00D869CB">
          <w:footerReference w:type="default" r:id="rId11"/>
          <w:footnotePr>
            <w:numRestart w:val="eachPage"/>
          </w:footnotePr>
          <w:pgSz w:w="12240" w:h="15840"/>
          <w:pgMar w:top="1440" w:right="1440" w:bottom="1440" w:left="1440" w:header="720" w:footer="720" w:gutter="0"/>
          <w:cols w:space="720"/>
          <w:titlePg/>
          <w:docGrid w:linePitch="299"/>
        </w:sectPr>
      </w:pPr>
    </w:p>
    <w:p w14:paraId="0064A5AC" w14:textId="09416AD6" w:rsidR="000A0877" w:rsidRPr="00A65886" w:rsidRDefault="000A0877" w:rsidP="003C534C">
      <w:pPr>
        <w:pStyle w:val="Heading1Article"/>
        <w:jc w:val="center"/>
      </w:pPr>
      <w:bookmarkStart w:id="0" w:name="_Toc223461083"/>
      <w:r w:rsidRPr="00A65886">
        <w:lastRenderedPageBreak/>
        <w:t>OTHER TRANSACTION AGREEMENT</w:t>
      </w:r>
      <w:bookmarkEnd w:id="0"/>
    </w:p>
    <w:p w14:paraId="70D9E2D4" w14:textId="77777777" w:rsidR="00D1686E"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30346FAF"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BETWEEN</w:t>
      </w:r>
    </w:p>
    <w:p w14:paraId="30CBC3D3"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20D24386" w14:textId="2AA8073E"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color w:val="FF0000"/>
        </w:rPr>
      </w:pPr>
      <w:r w:rsidRPr="00A65886">
        <w:rPr>
          <w:i/>
          <w:color w:val="FF0000"/>
        </w:rPr>
        <w:t xml:space="preserve">INSERT PERFORMER </w:t>
      </w:r>
      <w:r w:rsidR="00C34BB1" w:rsidRPr="00A65886">
        <w:rPr>
          <w:i/>
          <w:color w:val="FF0000"/>
        </w:rPr>
        <w:t xml:space="preserve">NAME, </w:t>
      </w:r>
      <w:r w:rsidRPr="00A65886">
        <w:rPr>
          <w:i/>
          <w:color w:val="FF0000"/>
        </w:rPr>
        <w:t>ADDRESS</w:t>
      </w:r>
      <w:r w:rsidR="00B63180" w:rsidRPr="00A65886">
        <w:rPr>
          <w:i/>
          <w:color w:val="FF0000"/>
        </w:rPr>
        <w:t xml:space="preserve">, </w:t>
      </w:r>
      <w:r w:rsidR="00C34BB1" w:rsidRPr="00A65886">
        <w:rPr>
          <w:i/>
          <w:color w:val="FF0000"/>
        </w:rPr>
        <w:t>AND UNIQUE ENTITY IDENTIFIED (</w:t>
      </w:r>
      <w:r w:rsidR="00B63180" w:rsidRPr="00A65886">
        <w:rPr>
          <w:i/>
          <w:color w:val="FF0000"/>
        </w:rPr>
        <w:t>UEI</w:t>
      </w:r>
      <w:r w:rsidR="00C34BB1" w:rsidRPr="00A65886">
        <w:rPr>
          <w:i/>
          <w:color w:val="FF0000"/>
        </w:rPr>
        <w:t>)</w:t>
      </w:r>
    </w:p>
    <w:p w14:paraId="4D6F8473"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aps/>
        </w:rPr>
      </w:pPr>
    </w:p>
    <w:p w14:paraId="524D06C9"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AND</w:t>
      </w:r>
    </w:p>
    <w:p w14:paraId="08AE8A06"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54642AD9"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THE ADVANCED RESEARCH PROJECTS AGENCY FOR HEALTH (ARPA-H)</w:t>
      </w:r>
    </w:p>
    <w:p w14:paraId="1651725D"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4134440E"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A65886">
        <w:t>CONCERNING</w:t>
      </w:r>
    </w:p>
    <w:p w14:paraId="1C3DDE96" w14:textId="77777777"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4C87AD8E" w14:textId="0ED71F34"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aps/>
        </w:rPr>
      </w:pPr>
      <w:r w:rsidRPr="00A65886">
        <w:rPr>
          <w:i/>
          <w:color w:val="FF0000"/>
        </w:rPr>
        <w:t>INSERT PROGRAM/PROJECT TITLE</w:t>
      </w:r>
    </w:p>
    <w:p w14:paraId="0433A683" w14:textId="7777777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62E56C22" w14:textId="271B1E67"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Agreement No.: </w:t>
      </w:r>
      <w:r w:rsidRPr="00A65886">
        <w:rPr>
          <w:color w:val="FF0000"/>
          <w:shd w:val="clear" w:color="auto" w:fill="E6E6E6"/>
        </w:rPr>
        <w:t>AY</w:t>
      </w:r>
      <w:r w:rsidR="000672D4">
        <w:rPr>
          <w:color w:val="FF0000"/>
          <w:shd w:val="clear" w:color="auto" w:fill="E6E6E6"/>
        </w:rPr>
        <w:t>2</w:t>
      </w:r>
      <w:r w:rsidRPr="00A65886">
        <w:rPr>
          <w:color w:val="FF0000"/>
          <w:shd w:val="clear" w:color="auto" w:fill="E6E6E6"/>
        </w:rPr>
        <w:t>AX000</w:t>
      </w:r>
      <w:r w:rsidR="000672D4">
        <w:rPr>
          <w:color w:val="FF0000"/>
          <w:shd w:val="clear" w:color="auto" w:fill="E6E6E6"/>
        </w:rPr>
        <w:t>XX</w:t>
      </w:r>
      <w:r w:rsidRPr="00A65886">
        <w:rPr>
          <w:color w:val="FF0000"/>
          <w:shd w:val="clear" w:color="auto" w:fill="E6E6E6"/>
        </w:rPr>
        <w:t>X</w:t>
      </w:r>
    </w:p>
    <w:p w14:paraId="597A52E3" w14:textId="7B208649" w:rsidR="00D1686E" w:rsidRPr="00A65886" w:rsidRDefault="00D1686E"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Authority: </w:t>
      </w:r>
      <w:bookmarkStart w:id="1" w:name="_Hlk160444756"/>
      <w:r w:rsidRPr="00A65886">
        <w:t>42 U</w:t>
      </w:r>
      <w:r w:rsidR="002C7B3A" w:rsidRPr="00A65886">
        <w:t>nited States</w:t>
      </w:r>
      <w:r w:rsidRPr="00A65886">
        <w:t xml:space="preserve"> Code</w:t>
      </w:r>
      <w:r w:rsidR="002C7B3A" w:rsidRPr="00A65886">
        <w:t xml:space="preserve"> (U.S.C.)</w:t>
      </w:r>
      <w:r w:rsidRPr="00A65886">
        <w:t xml:space="preserve"> § 290c(g)(1)(D)</w:t>
      </w:r>
    </w:p>
    <w:bookmarkEnd w:id="1"/>
    <w:p w14:paraId="5B2FE7B7" w14:textId="77777777" w:rsidR="004F6121" w:rsidRDefault="004F612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57D7EE1" w14:textId="24C8BBA6"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 xml:space="preserve">Total Amount of the Agreement: </w:t>
      </w:r>
      <w:r w:rsidR="004F6121">
        <w:tab/>
      </w:r>
      <w:r w:rsidRPr="00A65886">
        <w:t xml:space="preserve">$ </w:t>
      </w:r>
      <w:proofErr w:type="gramStart"/>
      <w:r w:rsidRPr="00A65886">
        <w:rPr>
          <w:color w:val="FF0000"/>
        </w:rPr>
        <w:t>X,XXX</w:t>
      </w:r>
      <w:proofErr w:type="gramEnd"/>
      <w:r w:rsidRPr="00A65886">
        <w:rPr>
          <w:color w:val="FF0000"/>
        </w:rPr>
        <w:t>,XXX</w:t>
      </w:r>
    </w:p>
    <w:p w14:paraId="2A795448" w14:textId="7240389C" w:rsidR="000A0877"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Funding Obligated:</w:t>
      </w:r>
      <w:r w:rsidR="00BD621E" w:rsidRPr="00A65886">
        <w:t xml:space="preserve"> </w:t>
      </w:r>
      <w:r w:rsidR="004F6121">
        <w:tab/>
      </w:r>
      <w:r w:rsidR="004F6121">
        <w:tab/>
      </w:r>
      <w:r w:rsidR="004F6121">
        <w:tab/>
      </w:r>
      <w:r w:rsidR="00BD621E" w:rsidRPr="00A65886">
        <w:t xml:space="preserve">$ </w:t>
      </w:r>
      <w:proofErr w:type="gramStart"/>
      <w:r w:rsidR="00BD621E" w:rsidRPr="00A65886">
        <w:rPr>
          <w:color w:val="FF0000"/>
        </w:rPr>
        <w:t>X,XXX</w:t>
      </w:r>
      <w:proofErr w:type="gramEnd"/>
      <w:r w:rsidR="00BD621E" w:rsidRPr="00A65886">
        <w:rPr>
          <w:color w:val="FF0000"/>
        </w:rPr>
        <w:t>,XXX</w:t>
      </w:r>
    </w:p>
    <w:p w14:paraId="43D5767C" w14:textId="77777777" w:rsidR="004F6121" w:rsidRDefault="004F61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BA32022" w14:textId="273862B5" w:rsidR="000A0877" w:rsidRPr="00A65886" w:rsidRDefault="00B6318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t>Date of the Agreement:</w:t>
      </w:r>
      <w:r w:rsidR="00BD621E" w:rsidRPr="00A65886">
        <w:t xml:space="preserve"> </w:t>
      </w:r>
      <w:r w:rsidR="004F6121">
        <w:tab/>
      </w:r>
      <w:r w:rsidR="004F6121">
        <w:tab/>
      </w:r>
      <w:r w:rsidR="00BD621E" w:rsidRPr="00A65886">
        <w:rPr>
          <w:color w:val="EE0000"/>
        </w:rPr>
        <w:t>MM/DD/YYYY</w:t>
      </w:r>
    </w:p>
    <w:p w14:paraId="5B16325A" w14:textId="77777777" w:rsidR="00D1686E" w:rsidRPr="00A65886" w:rsidRDefault="00D1686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87C564B" w14:textId="4678464C" w:rsidR="000A0877" w:rsidRPr="00A65886" w:rsidRDefault="000A0877" w:rsidP="00D7583B">
      <w:r w:rsidRPr="00A65886">
        <w:t>This Agreement is entered into between the United States</w:t>
      </w:r>
      <w:r w:rsidR="00B81CC5" w:rsidRPr="00A65886">
        <w:t xml:space="preserve"> (U.S.) Government</w:t>
      </w:r>
      <w:r w:rsidRPr="00A65886">
        <w:t xml:space="preserve">, </w:t>
      </w:r>
      <w:r w:rsidR="00B81CC5" w:rsidRPr="00A65886">
        <w:t xml:space="preserve">represented by </w:t>
      </w:r>
      <w:r w:rsidRPr="00A65886">
        <w:t xml:space="preserve">The Advanced Research Projects Agency for Health (ARPA-H), and </w:t>
      </w:r>
      <w:r w:rsidRPr="00A65886">
        <w:rPr>
          <w:i/>
          <w:iCs/>
          <w:color w:val="FF0000"/>
          <w:shd w:val="clear" w:color="auto" w:fill="E6E6E6"/>
        </w:rPr>
        <w:t>INSERT PERFORMER NAME</w:t>
      </w:r>
      <w:r w:rsidRPr="00A65886">
        <w:t xml:space="preserve"> </w:t>
      </w:r>
      <w:r w:rsidR="00930D23" w:rsidRPr="00A65886">
        <w:t xml:space="preserve">under U.S. </w:t>
      </w:r>
      <w:r w:rsidR="00FD2F1E">
        <w:t>f</w:t>
      </w:r>
      <w:r w:rsidR="00930D23" w:rsidRPr="00A65886">
        <w:t>ederal law</w:t>
      </w:r>
      <w:r w:rsidRPr="00A65886">
        <w:t>.</w:t>
      </w:r>
    </w:p>
    <w:p w14:paraId="30C924D7" w14:textId="00165853" w:rsidR="00D1686E" w:rsidRPr="00A65886" w:rsidRDefault="009B1BB6" w:rsidP="00467D34">
      <w:pPr>
        <w:jc w:val="both"/>
      </w:pPr>
      <w:r w:rsidRPr="00D7583B">
        <w:rPr>
          <w:noProof/>
          <w:color w:val="2B579A"/>
          <w:shd w:val="clear" w:color="auto" w:fill="E6E6E6"/>
        </w:rPr>
        <mc:AlternateContent>
          <mc:Choice Requires="wps">
            <w:drawing>
              <wp:anchor distT="45720" distB="45720" distL="114300" distR="114300" simplePos="0" relativeHeight="251658240" behindDoc="0" locked="0" layoutInCell="1" allowOverlap="1" wp14:anchorId="34691F7B" wp14:editId="3A57584F">
                <wp:simplePos x="0" y="0"/>
                <wp:positionH relativeFrom="margin">
                  <wp:posOffset>-75565</wp:posOffset>
                </wp:positionH>
                <wp:positionV relativeFrom="paragraph">
                  <wp:posOffset>139700</wp:posOffset>
                </wp:positionV>
                <wp:extent cx="2661285" cy="572770"/>
                <wp:effectExtent l="0" t="0" r="571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72770"/>
                        </a:xfrm>
                        <a:prstGeom prst="rect">
                          <a:avLst/>
                        </a:prstGeom>
                        <a:solidFill>
                          <a:srgbClr val="FFFFFF"/>
                        </a:solidFill>
                        <a:ln w="9525">
                          <a:noFill/>
                          <a:miter lim="800000"/>
                          <a:headEnd/>
                          <a:tailEnd/>
                        </a:ln>
                      </wps:spPr>
                      <wps:txbx>
                        <w:txbxContent>
                          <w:p w14:paraId="578B2E42" w14:textId="02EC962E" w:rsidR="00D1686E" w:rsidRPr="009B1BB6" w:rsidRDefault="00D1686E" w:rsidP="00D1686E">
                            <w:r w:rsidRPr="009B1BB6">
                              <w:t xml:space="preserve">FOR </w:t>
                            </w:r>
                            <w:r w:rsidRPr="009B1BB6">
                              <w:rPr>
                                <w:i/>
                                <w:iCs/>
                                <w:color w:val="FF0000"/>
                                <w:shd w:val="clear" w:color="auto" w:fill="E6E6E6"/>
                              </w:rPr>
                              <w:t>INSERT PERFORMER NAME</w:t>
                            </w:r>
                          </w:p>
                          <w:p w14:paraId="117A87AA" w14:textId="77777777" w:rsidR="00D1686E" w:rsidRPr="009B1BB6" w:rsidRDefault="00D1686E" w:rsidP="00D1686E"/>
                          <w:p w14:paraId="24B34C51" w14:textId="77777777" w:rsidR="00D1686E" w:rsidRPr="009B1BB6" w:rsidRDefault="00D1686E" w:rsidP="00D1686E"/>
                          <w:p w14:paraId="0D8384D0" w14:textId="77777777" w:rsidR="00D1686E" w:rsidRDefault="00D1686E" w:rsidP="00D1686E">
                            <w:pPr>
                              <w:rPr>
                                <w:sz w:val="24"/>
                              </w:rPr>
                            </w:pPr>
                          </w:p>
                          <w:p w14:paraId="098ADAAF" w14:textId="77777777" w:rsidR="00D1686E" w:rsidRDefault="00D1686E" w:rsidP="00D16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91F7B" id="_x0000_t202" coordsize="21600,21600" o:spt="202" path="m,l,21600r21600,l21600,xe">
                <v:stroke joinstyle="miter"/>
                <v:path gradientshapeok="t" o:connecttype="rect"/>
              </v:shapetype>
              <v:shape id="Text Box 217" o:spid="_x0000_s1026" type="#_x0000_t202" style="position:absolute;left:0;text-align:left;margin-left:-5.95pt;margin-top:11pt;width:209.55pt;height:45.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" stroked="f">
                <v:textbox>
                  <w:txbxContent>
                    <w:p w14:paraId="578B2E42" w14:textId="02EC962E" w:rsidR="00D1686E" w:rsidRPr="009B1BB6" w:rsidRDefault="00D1686E" w:rsidP="00D1686E">
                      <w:r w:rsidRPr="009B1BB6">
                        <w:t xml:space="preserve">FOR </w:t>
                      </w:r>
                      <w:r w:rsidRPr="009B1BB6">
                        <w:rPr>
                          <w:i/>
                          <w:iCs/>
                          <w:color w:val="FF0000"/>
                          <w:shd w:val="clear" w:color="auto" w:fill="E6E6E6"/>
                        </w:rPr>
                        <w:t>INSERT PERFORMER NAME</w:t>
                      </w:r>
                    </w:p>
                    <w:p w14:paraId="117A87AA" w14:textId="77777777" w:rsidR="00D1686E" w:rsidRPr="009B1BB6" w:rsidRDefault="00D1686E" w:rsidP="00D1686E"/>
                    <w:p w14:paraId="24B34C51" w14:textId="77777777" w:rsidR="00D1686E" w:rsidRPr="009B1BB6" w:rsidRDefault="00D1686E" w:rsidP="00D1686E"/>
                    <w:p w14:paraId="0D8384D0" w14:textId="77777777" w:rsidR="00D1686E" w:rsidRDefault="00D1686E" w:rsidP="00D1686E">
                      <w:pPr>
                        <w:rPr>
                          <w:sz w:val="24"/>
                        </w:rPr>
                      </w:pPr>
                    </w:p>
                    <w:p w14:paraId="098ADAAF" w14:textId="77777777" w:rsidR="00D1686E" w:rsidRDefault="00D1686E" w:rsidP="00D1686E"/>
                  </w:txbxContent>
                </v:textbox>
                <w10:wrap type="square" anchorx="margin"/>
              </v:shape>
            </w:pict>
          </mc:Fallback>
        </mc:AlternateContent>
      </w:r>
    </w:p>
    <w:p w14:paraId="16AE95BF" w14:textId="433C99A0" w:rsidR="00D1686E" w:rsidRPr="00D7583B" w:rsidRDefault="00D1686E" w:rsidP="00D7583B">
      <w:r w:rsidRPr="00D7583B">
        <w:t>FOR THE GOVERNMENT</w:t>
      </w:r>
    </w:p>
    <w:p w14:paraId="629D7097" w14:textId="77777777" w:rsidR="00D1686E" w:rsidRPr="00D7583B" w:rsidRDefault="00D1686E" w:rsidP="00D7583B">
      <w:r w:rsidRPr="00D7583B">
        <w:t>ADVANCED RESEARCH PROJECTS AGENCY FOR HEALTH</w:t>
      </w:r>
    </w:p>
    <w:p w14:paraId="2B8D30FF" w14:textId="2FA0A6D7" w:rsidR="00D1686E" w:rsidRDefault="00D1686E" w:rsidP="00D7583B">
      <w:pPr>
        <w:rPr>
          <w:sz w:val="24"/>
        </w:rPr>
      </w:pPr>
    </w:p>
    <w:p w14:paraId="7F84F495" w14:textId="77777777" w:rsidR="003224F1" w:rsidRPr="00A65886" w:rsidRDefault="003224F1" w:rsidP="00D7583B">
      <w:pPr>
        <w:rPr>
          <w:sz w:val="24"/>
        </w:rPr>
      </w:pPr>
    </w:p>
    <w:p w14:paraId="75073922" w14:textId="4556E775" w:rsidR="000A0877" w:rsidRPr="00A65886" w:rsidRDefault="000A087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AB4A767" w14:textId="77777777" w:rsidR="00E2754F" w:rsidRPr="00A65886" w:rsidRDefault="00E2754F"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pPr>
      <w:r w:rsidRPr="00A65886">
        <w:rPr>
          <w:i/>
          <w:iCs/>
        </w:rPr>
        <w:t>[Signature]</w:t>
      </w:r>
      <w:r w:rsidRPr="00A65886">
        <w:tab/>
      </w:r>
      <w:r w:rsidRPr="00A65886">
        <w:tab/>
      </w:r>
      <w:r w:rsidRPr="00A65886">
        <w:tab/>
      </w:r>
      <w:r w:rsidRPr="00A65886">
        <w:tab/>
      </w:r>
      <w:r w:rsidRPr="00A65886">
        <w:tab/>
      </w:r>
      <w:r w:rsidRPr="00A65886">
        <w:rPr>
          <w:i/>
          <w:iCs/>
        </w:rPr>
        <w:t>[Signature]</w:t>
      </w:r>
    </w:p>
    <w:p w14:paraId="6F86E352" w14:textId="68C3D8C2" w:rsidR="00E2754F" w:rsidRDefault="003224F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u w:val="single"/>
        </w:rPr>
      </w:pPr>
      <w:r>
        <w:rPr>
          <w:u w:val="single"/>
        </w:rPr>
        <w:t>___________________________</w:t>
      </w:r>
      <w:proofErr w:type="gramStart"/>
      <w:r>
        <w:rPr>
          <w:u w:val="single"/>
        </w:rPr>
        <w:t>_______</w:t>
      </w:r>
      <w:r>
        <w:tab/>
      </w:r>
      <w:proofErr w:type="gramEnd"/>
      <w:r>
        <w:rPr>
          <w:u w:val="single"/>
        </w:rPr>
        <w:t>___________________________________</w:t>
      </w:r>
    </w:p>
    <w:p w14:paraId="4F46E810" w14:textId="05D5A0F0" w:rsidR="00D1686E" w:rsidRDefault="00E2754F"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65886">
        <w:rPr>
          <w:highlight w:val="cyan"/>
        </w:rPr>
        <w:t>Name, Title</w:t>
      </w:r>
      <w:r w:rsidRPr="00A65886">
        <w:tab/>
      </w:r>
      <w:r w:rsidRPr="00A65886">
        <w:tab/>
      </w:r>
      <w:r w:rsidRPr="00A65886">
        <w:tab/>
        <w:t xml:space="preserve"> </w:t>
      </w:r>
      <w:r w:rsidRPr="00A65886">
        <w:tab/>
      </w:r>
      <w:r w:rsidRPr="00A65886">
        <w:tab/>
      </w:r>
      <w:r w:rsidRPr="00A65886">
        <w:rPr>
          <w:highlight w:val="yellow"/>
        </w:rPr>
        <w:t>Name</w:t>
      </w:r>
      <w:r w:rsidRPr="00A65886">
        <w:t>, Agreements Officer</w:t>
      </w:r>
    </w:p>
    <w:p w14:paraId="70C6BB44" w14:textId="77777777" w:rsidR="002D6F92" w:rsidRPr="00A65886" w:rsidRDefault="002D6F92"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0DBE4ED" w14:textId="77777777" w:rsidR="00070BF9" w:rsidRPr="00A65886" w:rsidRDefault="00070BF9" w:rsidP="00A65886">
      <w:pPr>
        <w:sectPr w:rsidR="00070BF9" w:rsidRPr="00A65886" w:rsidSect="00961E06">
          <w:footerReference w:type="first" r:id="rId12"/>
          <w:footnotePr>
            <w:numRestart w:val="eachPage"/>
          </w:footnotePr>
          <w:pgSz w:w="12240" w:h="15840"/>
          <w:pgMar w:top="1440" w:right="1440" w:bottom="1440" w:left="1440" w:header="720" w:footer="720" w:gutter="0"/>
          <w:pgNumType w:start="1"/>
          <w:cols w:space="720"/>
          <w:titlePg/>
          <w:docGrid w:linePitch="299"/>
        </w:sectPr>
      </w:pPr>
    </w:p>
    <w:p w14:paraId="70D0BC62" w14:textId="77777777" w:rsidR="004F34FE" w:rsidRPr="00A65886" w:rsidRDefault="004F34FE" w:rsidP="003C534C">
      <w:pPr>
        <w:pStyle w:val="Heading1Article"/>
        <w:jc w:val="center"/>
        <w:rPr>
          <w:szCs w:val="18"/>
        </w:rPr>
      </w:pPr>
      <w:bookmarkStart w:id="2" w:name="_Toc223461084"/>
      <w:r w:rsidRPr="00A65886">
        <w:rPr>
          <w:szCs w:val="18"/>
        </w:rPr>
        <w:lastRenderedPageBreak/>
        <w:t>TABLE OF CONTENTS</w:t>
      </w:r>
      <w:bookmarkEnd w:id="2"/>
    </w:p>
    <w:p w14:paraId="12D7EAE0" w14:textId="77777777"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14:paraId="330BD130" w14:textId="574FE1F9" w:rsidR="00BC76ED" w:rsidRDefault="002616F9">
      <w:pPr>
        <w:pStyle w:val="TOC1"/>
        <w:tabs>
          <w:tab w:val="right" w:leader="dot" w:pos="9350"/>
        </w:tabs>
        <w:rPr>
          <w:rFonts w:asciiTheme="minorHAnsi" w:eastAsiaTheme="minorEastAsia" w:hAnsiTheme="minorHAnsi"/>
          <w:noProof/>
          <w:sz w:val="24"/>
          <w:szCs w:val="24"/>
        </w:rPr>
      </w:pPr>
      <w:r>
        <w:fldChar w:fldCharType="begin"/>
      </w:r>
      <w:r>
        <w:instrText xml:space="preserve"> TOC \h \z \t "Heading 1 Article,1" </w:instrText>
      </w:r>
      <w:r>
        <w:fldChar w:fldCharType="separate"/>
      </w:r>
      <w:hyperlink w:anchor="_Toc223461083" w:history="1">
        <w:r w:rsidR="00BC76ED" w:rsidRPr="0008687F">
          <w:rPr>
            <w:rStyle w:val="Hyperlink"/>
            <w:noProof/>
          </w:rPr>
          <w:t>OTHER TRANSACTION AGREEMENT</w:t>
        </w:r>
        <w:r w:rsidR="00BC76ED">
          <w:rPr>
            <w:noProof/>
            <w:webHidden/>
          </w:rPr>
          <w:tab/>
        </w:r>
        <w:r w:rsidR="00BC76ED">
          <w:rPr>
            <w:noProof/>
            <w:webHidden/>
          </w:rPr>
          <w:fldChar w:fldCharType="begin"/>
        </w:r>
        <w:r w:rsidR="00BC76ED">
          <w:rPr>
            <w:noProof/>
            <w:webHidden/>
          </w:rPr>
          <w:instrText xml:space="preserve"> PAGEREF _Toc223461083 \h </w:instrText>
        </w:r>
        <w:r w:rsidR="00BC76ED">
          <w:rPr>
            <w:noProof/>
            <w:webHidden/>
          </w:rPr>
        </w:r>
        <w:r w:rsidR="00BC76ED">
          <w:rPr>
            <w:noProof/>
            <w:webHidden/>
          </w:rPr>
          <w:fldChar w:fldCharType="separate"/>
        </w:r>
        <w:r w:rsidR="00BC76ED">
          <w:rPr>
            <w:noProof/>
            <w:webHidden/>
          </w:rPr>
          <w:t>1</w:t>
        </w:r>
        <w:r w:rsidR="00BC76ED">
          <w:rPr>
            <w:noProof/>
            <w:webHidden/>
          </w:rPr>
          <w:fldChar w:fldCharType="end"/>
        </w:r>
      </w:hyperlink>
    </w:p>
    <w:p w14:paraId="6764FF3E" w14:textId="5670289D" w:rsidR="00BC76ED" w:rsidRDefault="00BC76ED">
      <w:pPr>
        <w:pStyle w:val="TOC1"/>
        <w:tabs>
          <w:tab w:val="right" w:leader="dot" w:pos="9350"/>
        </w:tabs>
        <w:rPr>
          <w:rFonts w:asciiTheme="minorHAnsi" w:eastAsiaTheme="minorEastAsia" w:hAnsiTheme="minorHAnsi"/>
          <w:noProof/>
          <w:sz w:val="24"/>
          <w:szCs w:val="24"/>
        </w:rPr>
      </w:pPr>
      <w:hyperlink w:anchor="_Toc223461084" w:history="1">
        <w:r w:rsidRPr="0008687F">
          <w:rPr>
            <w:rStyle w:val="Hyperlink"/>
            <w:noProof/>
          </w:rPr>
          <w:t>TABLE OF CONTENTS</w:t>
        </w:r>
        <w:r>
          <w:rPr>
            <w:noProof/>
            <w:webHidden/>
          </w:rPr>
          <w:tab/>
        </w:r>
        <w:r>
          <w:rPr>
            <w:noProof/>
            <w:webHidden/>
          </w:rPr>
          <w:fldChar w:fldCharType="begin"/>
        </w:r>
        <w:r>
          <w:rPr>
            <w:noProof/>
            <w:webHidden/>
          </w:rPr>
          <w:instrText xml:space="preserve"> PAGEREF _Toc223461084 \h </w:instrText>
        </w:r>
        <w:r>
          <w:rPr>
            <w:noProof/>
            <w:webHidden/>
          </w:rPr>
        </w:r>
        <w:r>
          <w:rPr>
            <w:noProof/>
            <w:webHidden/>
          </w:rPr>
          <w:fldChar w:fldCharType="separate"/>
        </w:r>
        <w:r>
          <w:rPr>
            <w:noProof/>
            <w:webHidden/>
          </w:rPr>
          <w:t>2</w:t>
        </w:r>
        <w:r>
          <w:rPr>
            <w:noProof/>
            <w:webHidden/>
          </w:rPr>
          <w:fldChar w:fldCharType="end"/>
        </w:r>
      </w:hyperlink>
    </w:p>
    <w:p w14:paraId="28A0E170" w14:textId="63227530" w:rsidR="00BC76ED" w:rsidRDefault="00BC76ED">
      <w:pPr>
        <w:pStyle w:val="TOC1"/>
        <w:tabs>
          <w:tab w:val="right" w:leader="dot" w:pos="9350"/>
        </w:tabs>
        <w:rPr>
          <w:rFonts w:asciiTheme="minorHAnsi" w:eastAsiaTheme="minorEastAsia" w:hAnsiTheme="minorHAnsi"/>
          <w:noProof/>
          <w:sz w:val="24"/>
          <w:szCs w:val="24"/>
        </w:rPr>
      </w:pPr>
      <w:hyperlink w:anchor="_Toc223461085" w:history="1">
        <w:r w:rsidRPr="0008687F">
          <w:rPr>
            <w:rStyle w:val="Hyperlink"/>
            <w:noProof/>
          </w:rPr>
          <w:t>ARTICLE I: SCOPE OF THE AGREEMENT</w:t>
        </w:r>
        <w:r>
          <w:rPr>
            <w:noProof/>
            <w:webHidden/>
          </w:rPr>
          <w:tab/>
        </w:r>
        <w:r>
          <w:rPr>
            <w:noProof/>
            <w:webHidden/>
          </w:rPr>
          <w:fldChar w:fldCharType="begin"/>
        </w:r>
        <w:r>
          <w:rPr>
            <w:noProof/>
            <w:webHidden/>
          </w:rPr>
          <w:instrText xml:space="preserve"> PAGEREF _Toc223461085 \h </w:instrText>
        </w:r>
        <w:r>
          <w:rPr>
            <w:noProof/>
            <w:webHidden/>
          </w:rPr>
        </w:r>
        <w:r>
          <w:rPr>
            <w:noProof/>
            <w:webHidden/>
          </w:rPr>
          <w:fldChar w:fldCharType="separate"/>
        </w:r>
        <w:r>
          <w:rPr>
            <w:noProof/>
            <w:webHidden/>
          </w:rPr>
          <w:t>3</w:t>
        </w:r>
        <w:r>
          <w:rPr>
            <w:noProof/>
            <w:webHidden/>
          </w:rPr>
          <w:fldChar w:fldCharType="end"/>
        </w:r>
      </w:hyperlink>
    </w:p>
    <w:p w14:paraId="3EF55F74" w14:textId="013BBA3F" w:rsidR="00BC76ED" w:rsidRDefault="00BC76ED">
      <w:pPr>
        <w:pStyle w:val="TOC1"/>
        <w:tabs>
          <w:tab w:val="right" w:leader="dot" w:pos="9350"/>
        </w:tabs>
        <w:rPr>
          <w:rFonts w:asciiTheme="minorHAnsi" w:eastAsiaTheme="minorEastAsia" w:hAnsiTheme="minorHAnsi"/>
          <w:noProof/>
          <w:sz w:val="24"/>
          <w:szCs w:val="24"/>
        </w:rPr>
      </w:pPr>
      <w:hyperlink w:anchor="_Toc223461086" w:history="1">
        <w:r w:rsidRPr="0008687F">
          <w:rPr>
            <w:rStyle w:val="Hyperlink"/>
            <w:noProof/>
          </w:rPr>
          <w:t>ARTICLE II: TERM</w:t>
        </w:r>
        <w:r>
          <w:rPr>
            <w:noProof/>
            <w:webHidden/>
          </w:rPr>
          <w:tab/>
        </w:r>
        <w:r>
          <w:rPr>
            <w:noProof/>
            <w:webHidden/>
          </w:rPr>
          <w:fldChar w:fldCharType="begin"/>
        </w:r>
        <w:r>
          <w:rPr>
            <w:noProof/>
            <w:webHidden/>
          </w:rPr>
          <w:instrText xml:space="preserve"> PAGEREF _Toc223461086 \h </w:instrText>
        </w:r>
        <w:r>
          <w:rPr>
            <w:noProof/>
            <w:webHidden/>
          </w:rPr>
        </w:r>
        <w:r>
          <w:rPr>
            <w:noProof/>
            <w:webHidden/>
          </w:rPr>
          <w:fldChar w:fldCharType="separate"/>
        </w:r>
        <w:r>
          <w:rPr>
            <w:noProof/>
            <w:webHidden/>
          </w:rPr>
          <w:t>7</w:t>
        </w:r>
        <w:r>
          <w:rPr>
            <w:noProof/>
            <w:webHidden/>
          </w:rPr>
          <w:fldChar w:fldCharType="end"/>
        </w:r>
      </w:hyperlink>
    </w:p>
    <w:p w14:paraId="665BAFD8" w14:textId="12643793" w:rsidR="00BC76ED" w:rsidRDefault="00BC76ED">
      <w:pPr>
        <w:pStyle w:val="TOC1"/>
        <w:tabs>
          <w:tab w:val="right" w:leader="dot" w:pos="9350"/>
        </w:tabs>
        <w:rPr>
          <w:rFonts w:asciiTheme="minorHAnsi" w:eastAsiaTheme="minorEastAsia" w:hAnsiTheme="minorHAnsi"/>
          <w:noProof/>
          <w:sz w:val="24"/>
          <w:szCs w:val="24"/>
        </w:rPr>
      </w:pPr>
      <w:hyperlink w:anchor="_Toc223461087" w:history="1">
        <w:r w:rsidRPr="0008687F">
          <w:rPr>
            <w:rStyle w:val="Hyperlink"/>
            <w:noProof/>
          </w:rPr>
          <w:t>ARTICLE III: MANAGEMENT OF THE PROJECT</w:t>
        </w:r>
        <w:r>
          <w:rPr>
            <w:noProof/>
            <w:webHidden/>
          </w:rPr>
          <w:tab/>
        </w:r>
        <w:r>
          <w:rPr>
            <w:noProof/>
            <w:webHidden/>
          </w:rPr>
          <w:fldChar w:fldCharType="begin"/>
        </w:r>
        <w:r>
          <w:rPr>
            <w:noProof/>
            <w:webHidden/>
          </w:rPr>
          <w:instrText xml:space="preserve"> PAGEREF _Toc223461087 \h </w:instrText>
        </w:r>
        <w:r>
          <w:rPr>
            <w:noProof/>
            <w:webHidden/>
          </w:rPr>
        </w:r>
        <w:r>
          <w:rPr>
            <w:noProof/>
            <w:webHidden/>
          </w:rPr>
          <w:fldChar w:fldCharType="separate"/>
        </w:r>
        <w:r>
          <w:rPr>
            <w:noProof/>
            <w:webHidden/>
          </w:rPr>
          <w:t>7</w:t>
        </w:r>
        <w:r>
          <w:rPr>
            <w:noProof/>
            <w:webHidden/>
          </w:rPr>
          <w:fldChar w:fldCharType="end"/>
        </w:r>
      </w:hyperlink>
    </w:p>
    <w:p w14:paraId="6675CEFA" w14:textId="13311BBE" w:rsidR="00BC76ED" w:rsidRDefault="00BC76ED">
      <w:pPr>
        <w:pStyle w:val="TOC1"/>
        <w:tabs>
          <w:tab w:val="right" w:leader="dot" w:pos="9350"/>
        </w:tabs>
        <w:rPr>
          <w:rFonts w:asciiTheme="minorHAnsi" w:eastAsiaTheme="minorEastAsia" w:hAnsiTheme="minorHAnsi"/>
          <w:noProof/>
          <w:sz w:val="24"/>
          <w:szCs w:val="24"/>
        </w:rPr>
      </w:pPr>
      <w:hyperlink w:anchor="_Toc223461088" w:history="1">
        <w:r w:rsidRPr="0008687F">
          <w:rPr>
            <w:rStyle w:val="Hyperlink"/>
            <w:noProof/>
          </w:rPr>
          <w:t>ARTICLE IV: AGREEMENT POINTS OF CONTACT</w:t>
        </w:r>
        <w:r>
          <w:rPr>
            <w:noProof/>
            <w:webHidden/>
          </w:rPr>
          <w:tab/>
        </w:r>
        <w:r>
          <w:rPr>
            <w:noProof/>
            <w:webHidden/>
          </w:rPr>
          <w:fldChar w:fldCharType="begin"/>
        </w:r>
        <w:r>
          <w:rPr>
            <w:noProof/>
            <w:webHidden/>
          </w:rPr>
          <w:instrText xml:space="preserve"> PAGEREF _Toc223461088 \h </w:instrText>
        </w:r>
        <w:r>
          <w:rPr>
            <w:noProof/>
            <w:webHidden/>
          </w:rPr>
        </w:r>
        <w:r>
          <w:rPr>
            <w:noProof/>
            <w:webHidden/>
          </w:rPr>
          <w:fldChar w:fldCharType="separate"/>
        </w:r>
        <w:r>
          <w:rPr>
            <w:noProof/>
            <w:webHidden/>
          </w:rPr>
          <w:t>9</w:t>
        </w:r>
        <w:r>
          <w:rPr>
            <w:noProof/>
            <w:webHidden/>
          </w:rPr>
          <w:fldChar w:fldCharType="end"/>
        </w:r>
      </w:hyperlink>
    </w:p>
    <w:p w14:paraId="50924109" w14:textId="0F4D95D4" w:rsidR="00BC76ED" w:rsidRDefault="00BC76ED">
      <w:pPr>
        <w:pStyle w:val="TOC1"/>
        <w:tabs>
          <w:tab w:val="right" w:leader="dot" w:pos="9350"/>
        </w:tabs>
        <w:rPr>
          <w:rFonts w:asciiTheme="minorHAnsi" w:eastAsiaTheme="minorEastAsia" w:hAnsiTheme="minorHAnsi"/>
          <w:noProof/>
          <w:sz w:val="24"/>
          <w:szCs w:val="24"/>
        </w:rPr>
      </w:pPr>
      <w:hyperlink w:anchor="_Toc223461089" w:history="1">
        <w:r w:rsidRPr="0008687F">
          <w:rPr>
            <w:rStyle w:val="Hyperlink"/>
            <w:noProof/>
          </w:rPr>
          <w:t>ARTICLE V: OBLIGATION AND PAYMENT</w:t>
        </w:r>
        <w:r>
          <w:rPr>
            <w:noProof/>
            <w:webHidden/>
          </w:rPr>
          <w:tab/>
        </w:r>
        <w:r>
          <w:rPr>
            <w:noProof/>
            <w:webHidden/>
          </w:rPr>
          <w:fldChar w:fldCharType="begin"/>
        </w:r>
        <w:r>
          <w:rPr>
            <w:noProof/>
            <w:webHidden/>
          </w:rPr>
          <w:instrText xml:space="preserve"> PAGEREF _Toc223461089 \h </w:instrText>
        </w:r>
        <w:r>
          <w:rPr>
            <w:noProof/>
            <w:webHidden/>
          </w:rPr>
        </w:r>
        <w:r>
          <w:rPr>
            <w:noProof/>
            <w:webHidden/>
          </w:rPr>
          <w:fldChar w:fldCharType="separate"/>
        </w:r>
        <w:r>
          <w:rPr>
            <w:noProof/>
            <w:webHidden/>
          </w:rPr>
          <w:t>10</w:t>
        </w:r>
        <w:r>
          <w:rPr>
            <w:noProof/>
            <w:webHidden/>
          </w:rPr>
          <w:fldChar w:fldCharType="end"/>
        </w:r>
      </w:hyperlink>
    </w:p>
    <w:p w14:paraId="15D5C58C" w14:textId="09A08CD9" w:rsidR="00BC76ED" w:rsidRDefault="00BC76ED">
      <w:pPr>
        <w:pStyle w:val="TOC1"/>
        <w:tabs>
          <w:tab w:val="right" w:leader="dot" w:pos="9350"/>
        </w:tabs>
        <w:rPr>
          <w:rFonts w:asciiTheme="minorHAnsi" w:eastAsiaTheme="minorEastAsia" w:hAnsiTheme="minorHAnsi"/>
          <w:noProof/>
          <w:sz w:val="24"/>
          <w:szCs w:val="24"/>
        </w:rPr>
      </w:pPr>
      <w:hyperlink w:anchor="_Toc223461090" w:history="1">
        <w:r w:rsidRPr="0008687F">
          <w:rPr>
            <w:rStyle w:val="Hyperlink"/>
            <w:noProof/>
          </w:rPr>
          <w:t>ARTICLE VI: DISPUTES</w:t>
        </w:r>
        <w:r>
          <w:rPr>
            <w:noProof/>
            <w:webHidden/>
          </w:rPr>
          <w:tab/>
        </w:r>
        <w:r>
          <w:rPr>
            <w:noProof/>
            <w:webHidden/>
          </w:rPr>
          <w:fldChar w:fldCharType="begin"/>
        </w:r>
        <w:r>
          <w:rPr>
            <w:noProof/>
            <w:webHidden/>
          </w:rPr>
          <w:instrText xml:space="preserve"> PAGEREF _Toc223461090 \h </w:instrText>
        </w:r>
        <w:r>
          <w:rPr>
            <w:noProof/>
            <w:webHidden/>
          </w:rPr>
        </w:r>
        <w:r>
          <w:rPr>
            <w:noProof/>
            <w:webHidden/>
          </w:rPr>
          <w:fldChar w:fldCharType="separate"/>
        </w:r>
        <w:r>
          <w:rPr>
            <w:noProof/>
            <w:webHidden/>
          </w:rPr>
          <w:t>11</w:t>
        </w:r>
        <w:r>
          <w:rPr>
            <w:noProof/>
            <w:webHidden/>
          </w:rPr>
          <w:fldChar w:fldCharType="end"/>
        </w:r>
      </w:hyperlink>
    </w:p>
    <w:p w14:paraId="45084614" w14:textId="392F042B" w:rsidR="00BC76ED" w:rsidRDefault="00BC76ED">
      <w:pPr>
        <w:pStyle w:val="TOC1"/>
        <w:tabs>
          <w:tab w:val="right" w:leader="dot" w:pos="9350"/>
        </w:tabs>
        <w:rPr>
          <w:rFonts w:asciiTheme="minorHAnsi" w:eastAsiaTheme="minorEastAsia" w:hAnsiTheme="minorHAnsi"/>
          <w:noProof/>
          <w:sz w:val="24"/>
          <w:szCs w:val="24"/>
        </w:rPr>
      </w:pPr>
      <w:hyperlink w:anchor="_Toc223461091" w:history="1">
        <w:r w:rsidRPr="0008687F">
          <w:rPr>
            <w:rStyle w:val="Hyperlink"/>
            <w:noProof/>
          </w:rPr>
          <w:t>ARTICLE VII: INTELLECTUAL PROPERTY RIGHTS</w:t>
        </w:r>
        <w:r>
          <w:rPr>
            <w:noProof/>
            <w:webHidden/>
          </w:rPr>
          <w:tab/>
        </w:r>
        <w:r>
          <w:rPr>
            <w:noProof/>
            <w:webHidden/>
          </w:rPr>
          <w:fldChar w:fldCharType="begin"/>
        </w:r>
        <w:r>
          <w:rPr>
            <w:noProof/>
            <w:webHidden/>
          </w:rPr>
          <w:instrText xml:space="preserve"> PAGEREF _Toc223461091 \h </w:instrText>
        </w:r>
        <w:r>
          <w:rPr>
            <w:noProof/>
            <w:webHidden/>
          </w:rPr>
        </w:r>
        <w:r>
          <w:rPr>
            <w:noProof/>
            <w:webHidden/>
          </w:rPr>
          <w:fldChar w:fldCharType="separate"/>
        </w:r>
        <w:r>
          <w:rPr>
            <w:noProof/>
            <w:webHidden/>
          </w:rPr>
          <w:t>13</w:t>
        </w:r>
        <w:r>
          <w:rPr>
            <w:noProof/>
            <w:webHidden/>
          </w:rPr>
          <w:fldChar w:fldCharType="end"/>
        </w:r>
      </w:hyperlink>
    </w:p>
    <w:p w14:paraId="69754C46" w14:textId="64BC7393" w:rsidR="00BC76ED" w:rsidRDefault="00BC76ED">
      <w:pPr>
        <w:pStyle w:val="TOC1"/>
        <w:tabs>
          <w:tab w:val="right" w:leader="dot" w:pos="9350"/>
        </w:tabs>
        <w:rPr>
          <w:rFonts w:asciiTheme="minorHAnsi" w:eastAsiaTheme="minorEastAsia" w:hAnsiTheme="minorHAnsi"/>
          <w:noProof/>
          <w:sz w:val="24"/>
          <w:szCs w:val="24"/>
        </w:rPr>
      </w:pPr>
      <w:hyperlink w:anchor="_Toc223461092" w:history="1">
        <w:r w:rsidRPr="0008687F">
          <w:rPr>
            <w:rStyle w:val="Hyperlink"/>
            <w:noProof/>
          </w:rPr>
          <w:t>ARTICLE VIII: FOREIGN ACCESS TO INTELLECTUAL PROPERTY</w:t>
        </w:r>
        <w:r>
          <w:rPr>
            <w:noProof/>
            <w:webHidden/>
          </w:rPr>
          <w:tab/>
        </w:r>
        <w:r>
          <w:rPr>
            <w:noProof/>
            <w:webHidden/>
          </w:rPr>
          <w:fldChar w:fldCharType="begin"/>
        </w:r>
        <w:r>
          <w:rPr>
            <w:noProof/>
            <w:webHidden/>
          </w:rPr>
          <w:instrText xml:space="preserve"> PAGEREF _Toc223461092 \h </w:instrText>
        </w:r>
        <w:r>
          <w:rPr>
            <w:noProof/>
            <w:webHidden/>
          </w:rPr>
        </w:r>
        <w:r>
          <w:rPr>
            <w:noProof/>
            <w:webHidden/>
          </w:rPr>
          <w:fldChar w:fldCharType="separate"/>
        </w:r>
        <w:r>
          <w:rPr>
            <w:noProof/>
            <w:webHidden/>
          </w:rPr>
          <w:t>19</w:t>
        </w:r>
        <w:r>
          <w:rPr>
            <w:noProof/>
            <w:webHidden/>
          </w:rPr>
          <w:fldChar w:fldCharType="end"/>
        </w:r>
      </w:hyperlink>
    </w:p>
    <w:p w14:paraId="53FBFF8E" w14:textId="2BCB4FC3" w:rsidR="00BC76ED" w:rsidRDefault="00BC76ED">
      <w:pPr>
        <w:pStyle w:val="TOC1"/>
        <w:tabs>
          <w:tab w:val="right" w:leader="dot" w:pos="9350"/>
        </w:tabs>
        <w:rPr>
          <w:rFonts w:asciiTheme="minorHAnsi" w:eastAsiaTheme="minorEastAsia" w:hAnsiTheme="minorHAnsi"/>
          <w:noProof/>
          <w:sz w:val="24"/>
          <w:szCs w:val="24"/>
        </w:rPr>
      </w:pPr>
      <w:hyperlink w:anchor="_Toc223461093" w:history="1">
        <w:r w:rsidRPr="0008687F">
          <w:rPr>
            <w:rStyle w:val="Hyperlink"/>
            <w:noProof/>
          </w:rPr>
          <w:t>ARTICLE IX: TITLE TO AND DISPOSITION OF TANGIBLE PROPERTY</w:t>
        </w:r>
        <w:r>
          <w:rPr>
            <w:noProof/>
            <w:webHidden/>
          </w:rPr>
          <w:tab/>
        </w:r>
        <w:r>
          <w:rPr>
            <w:noProof/>
            <w:webHidden/>
          </w:rPr>
          <w:fldChar w:fldCharType="begin"/>
        </w:r>
        <w:r>
          <w:rPr>
            <w:noProof/>
            <w:webHidden/>
          </w:rPr>
          <w:instrText xml:space="preserve"> PAGEREF _Toc223461093 \h </w:instrText>
        </w:r>
        <w:r>
          <w:rPr>
            <w:noProof/>
            <w:webHidden/>
          </w:rPr>
        </w:r>
        <w:r>
          <w:rPr>
            <w:noProof/>
            <w:webHidden/>
          </w:rPr>
          <w:fldChar w:fldCharType="separate"/>
        </w:r>
        <w:r>
          <w:rPr>
            <w:noProof/>
            <w:webHidden/>
          </w:rPr>
          <w:t>22</w:t>
        </w:r>
        <w:r>
          <w:rPr>
            <w:noProof/>
            <w:webHidden/>
          </w:rPr>
          <w:fldChar w:fldCharType="end"/>
        </w:r>
      </w:hyperlink>
    </w:p>
    <w:p w14:paraId="0587DA88" w14:textId="252674DA" w:rsidR="00BC76ED" w:rsidRDefault="00BC76ED">
      <w:pPr>
        <w:pStyle w:val="TOC1"/>
        <w:tabs>
          <w:tab w:val="right" w:leader="dot" w:pos="9350"/>
        </w:tabs>
        <w:rPr>
          <w:rFonts w:asciiTheme="minorHAnsi" w:eastAsiaTheme="minorEastAsia" w:hAnsiTheme="minorHAnsi"/>
          <w:noProof/>
          <w:sz w:val="24"/>
          <w:szCs w:val="24"/>
        </w:rPr>
      </w:pPr>
      <w:hyperlink w:anchor="_Toc223461094" w:history="1">
        <w:r w:rsidRPr="0008687F">
          <w:rPr>
            <w:rStyle w:val="Hyperlink"/>
            <w:noProof/>
          </w:rPr>
          <w:t>ARTICLE X: PUBLIC RELEASE OR DISSEMINATION OF INFORMATION</w:t>
        </w:r>
        <w:r>
          <w:rPr>
            <w:noProof/>
            <w:webHidden/>
          </w:rPr>
          <w:tab/>
        </w:r>
        <w:r>
          <w:rPr>
            <w:noProof/>
            <w:webHidden/>
          </w:rPr>
          <w:fldChar w:fldCharType="begin"/>
        </w:r>
        <w:r>
          <w:rPr>
            <w:noProof/>
            <w:webHidden/>
          </w:rPr>
          <w:instrText xml:space="preserve"> PAGEREF _Toc223461094 \h </w:instrText>
        </w:r>
        <w:r>
          <w:rPr>
            <w:noProof/>
            <w:webHidden/>
          </w:rPr>
        </w:r>
        <w:r>
          <w:rPr>
            <w:noProof/>
            <w:webHidden/>
          </w:rPr>
          <w:fldChar w:fldCharType="separate"/>
        </w:r>
        <w:r>
          <w:rPr>
            <w:noProof/>
            <w:webHidden/>
          </w:rPr>
          <w:t>23</w:t>
        </w:r>
        <w:r>
          <w:rPr>
            <w:noProof/>
            <w:webHidden/>
          </w:rPr>
          <w:fldChar w:fldCharType="end"/>
        </w:r>
      </w:hyperlink>
    </w:p>
    <w:p w14:paraId="47D7551E" w14:textId="5228899F" w:rsidR="00BC76ED" w:rsidRDefault="00BC76ED">
      <w:pPr>
        <w:pStyle w:val="TOC1"/>
        <w:tabs>
          <w:tab w:val="right" w:leader="dot" w:pos="9350"/>
        </w:tabs>
        <w:rPr>
          <w:rFonts w:asciiTheme="minorHAnsi" w:eastAsiaTheme="minorEastAsia" w:hAnsiTheme="minorHAnsi"/>
          <w:noProof/>
          <w:sz w:val="24"/>
          <w:szCs w:val="24"/>
        </w:rPr>
      </w:pPr>
      <w:hyperlink w:anchor="_Toc223461095" w:history="1">
        <w:r w:rsidRPr="0008687F">
          <w:rPr>
            <w:rStyle w:val="Hyperlink"/>
            <w:noProof/>
          </w:rPr>
          <w:t>ARTICLE XI: CIVIL RIGHTS</w:t>
        </w:r>
        <w:r>
          <w:rPr>
            <w:noProof/>
            <w:webHidden/>
          </w:rPr>
          <w:tab/>
        </w:r>
        <w:r>
          <w:rPr>
            <w:noProof/>
            <w:webHidden/>
          </w:rPr>
          <w:fldChar w:fldCharType="begin"/>
        </w:r>
        <w:r>
          <w:rPr>
            <w:noProof/>
            <w:webHidden/>
          </w:rPr>
          <w:instrText xml:space="preserve"> PAGEREF _Toc223461095 \h </w:instrText>
        </w:r>
        <w:r>
          <w:rPr>
            <w:noProof/>
            <w:webHidden/>
          </w:rPr>
        </w:r>
        <w:r>
          <w:rPr>
            <w:noProof/>
            <w:webHidden/>
          </w:rPr>
          <w:fldChar w:fldCharType="separate"/>
        </w:r>
        <w:r>
          <w:rPr>
            <w:noProof/>
            <w:webHidden/>
          </w:rPr>
          <w:t>24</w:t>
        </w:r>
        <w:r>
          <w:rPr>
            <w:noProof/>
            <w:webHidden/>
          </w:rPr>
          <w:fldChar w:fldCharType="end"/>
        </w:r>
      </w:hyperlink>
    </w:p>
    <w:p w14:paraId="2AE94534" w14:textId="0E87D658" w:rsidR="00BC76ED" w:rsidRDefault="00BC76ED">
      <w:pPr>
        <w:pStyle w:val="TOC1"/>
        <w:tabs>
          <w:tab w:val="right" w:leader="dot" w:pos="9350"/>
        </w:tabs>
        <w:rPr>
          <w:rFonts w:asciiTheme="minorHAnsi" w:eastAsiaTheme="minorEastAsia" w:hAnsiTheme="minorHAnsi"/>
          <w:noProof/>
          <w:sz w:val="24"/>
          <w:szCs w:val="24"/>
        </w:rPr>
      </w:pPr>
      <w:hyperlink w:anchor="_Toc223461096" w:history="1">
        <w:r w:rsidRPr="0008687F">
          <w:rPr>
            <w:rStyle w:val="Hyperlink"/>
            <w:noProof/>
          </w:rPr>
          <w:t>ARTICLE XII: SECURITY</w:t>
        </w:r>
        <w:r>
          <w:rPr>
            <w:noProof/>
            <w:webHidden/>
          </w:rPr>
          <w:tab/>
        </w:r>
        <w:r>
          <w:rPr>
            <w:noProof/>
            <w:webHidden/>
          </w:rPr>
          <w:fldChar w:fldCharType="begin"/>
        </w:r>
        <w:r>
          <w:rPr>
            <w:noProof/>
            <w:webHidden/>
          </w:rPr>
          <w:instrText xml:space="preserve"> PAGEREF _Toc223461096 \h </w:instrText>
        </w:r>
        <w:r>
          <w:rPr>
            <w:noProof/>
            <w:webHidden/>
          </w:rPr>
        </w:r>
        <w:r>
          <w:rPr>
            <w:noProof/>
            <w:webHidden/>
          </w:rPr>
          <w:fldChar w:fldCharType="separate"/>
        </w:r>
        <w:r>
          <w:rPr>
            <w:noProof/>
            <w:webHidden/>
          </w:rPr>
          <w:t>24</w:t>
        </w:r>
        <w:r>
          <w:rPr>
            <w:noProof/>
            <w:webHidden/>
          </w:rPr>
          <w:fldChar w:fldCharType="end"/>
        </w:r>
      </w:hyperlink>
    </w:p>
    <w:p w14:paraId="5210A58B" w14:textId="2A2F3DCF" w:rsidR="00BC76ED" w:rsidRDefault="00BC76ED">
      <w:pPr>
        <w:pStyle w:val="TOC1"/>
        <w:tabs>
          <w:tab w:val="right" w:leader="dot" w:pos="9350"/>
        </w:tabs>
        <w:rPr>
          <w:rFonts w:asciiTheme="minorHAnsi" w:eastAsiaTheme="minorEastAsia" w:hAnsiTheme="minorHAnsi"/>
          <w:noProof/>
          <w:sz w:val="24"/>
          <w:szCs w:val="24"/>
        </w:rPr>
      </w:pPr>
      <w:hyperlink w:anchor="_Toc223461097" w:history="1">
        <w:r w:rsidRPr="0008687F">
          <w:rPr>
            <w:rStyle w:val="Hyperlink"/>
            <w:noProof/>
          </w:rPr>
          <w:t>ARTICLE XIII: APPLICABLE LAW</w:t>
        </w:r>
        <w:r>
          <w:rPr>
            <w:noProof/>
            <w:webHidden/>
          </w:rPr>
          <w:tab/>
        </w:r>
        <w:r>
          <w:rPr>
            <w:noProof/>
            <w:webHidden/>
          </w:rPr>
          <w:fldChar w:fldCharType="begin"/>
        </w:r>
        <w:r>
          <w:rPr>
            <w:noProof/>
            <w:webHidden/>
          </w:rPr>
          <w:instrText xml:space="preserve"> PAGEREF _Toc223461097 \h </w:instrText>
        </w:r>
        <w:r>
          <w:rPr>
            <w:noProof/>
            <w:webHidden/>
          </w:rPr>
        </w:r>
        <w:r>
          <w:rPr>
            <w:noProof/>
            <w:webHidden/>
          </w:rPr>
          <w:fldChar w:fldCharType="separate"/>
        </w:r>
        <w:r>
          <w:rPr>
            <w:noProof/>
            <w:webHidden/>
          </w:rPr>
          <w:t>25</w:t>
        </w:r>
        <w:r>
          <w:rPr>
            <w:noProof/>
            <w:webHidden/>
          </w:rPr>
          <w:fldChar w:fldCharType="end"/>
        </w:r>
      </w:hyperlink>
    </w:p>
    <w:p w14:paraId="63ABB48A" w14:textId="7A922ED8" w:rsidR="00BC76ED" w:rsidRDefault="00BC76ED">
      <w:pPr>
        <w:pStyle w:val="TOC1"/>
        <w:tabs>
          <w:tab w:val="right" w:leader="dot" w:pos="9350"/>
        </w:tabs>
        <w:rPr>
          <w:rFonts w:asciiTheme="minorHAnsi" w:eastAsiaTheme="minorEastAsia" w:hAnsiTheme="minorHAnsi"/>
          <w:noProof/>
          <w:sz w:val="24"/>
          <w:szCs w:val="24"/>
        </w:rPr>
      </w:pPr>
      <w:hyperlink w:anchor="_Toc223461098" w:history="1">
        <w:r w:rsidRPr="0008687F">
          <w:rPr>
            <w:rStyle w:val="Hyperlink"/>
            <w:bCs/>
            <w:noProof/>
          </w:rPr>
          <w:t xml:space="preserve">ARTICLE XIV: </w:t>
        </w:r>
        <w:r w:rsidRPr="0008687F">
          <w:rPr>
            <w:rStyle w:val="Hyperlink"/>
            <w:noProof/>
          </w:rPr>
          <w:t>ORDER OF PRECEDENCE</w:t>
        </w:r>
        <w:r>
          <w:rPr>
            <w:noProof/>
            <w:webHidden/>
          </w:rPr>
          <w:tab/>
        </w:r>
        <w:r>
          <w:rPr>
            <w:noProof/>
            <w:webHidden/>
          </w:rPr>
          <w:fldChar w:fldCharType="begin"/>
        </w:r>
        <w:r>
          <w:rPr>
            <w:noProof/>
            <w:webHidden/>
          </w:rPr>
          <w:instrText xml:space="preserve"> PAGEREF _Toc223461098 \h </w:instrText>
        </w:r>
        <w:r>
          <w:rPr>
            <w:noProof/>
            <w:webHidden/>
          </w:rPr>
        </w:r>
        <w:r>
          <w:rPr>
            <w:noProof/>
            <w:webHidden/>
          </w:rPr>
          <w:fldChar w:fldCharType="separate"/>
        </w:r>
        <w:r>
          <w:rPr>
            <w:noProof/>
            <w:webHidden/>
          </w:rPr>
          <w:t>25</w:t>
        </w:r>
        <w:r>
          <w:rPr>
            <w:noProof/>
            <w:webHidden/>
          </w:rPr>
          <w:fldChar w:fldCharType="end"/>
        </w:r>
      </w:hyperlink>
    </w:p>
    <w:p w14:paraId="4D39F350" w14:textId="2E387FED" w:rsidR="00BC76ED" w:rsidRDefault="00BC76ED">
      <w:pPr>
        <w:pStyle w:val="TOC1"/>
        <w:tabs>
          <w:tab w:val="right" w:leader="dot" w:pos="9350"/>
        </w:tabs>
        <w:rPr>
          <w:rFonts w:asciiTheme="minorHAnsi" w:eastAsiaTheme="minorEastAsia" w:hAnsiTheme="minorHAnsi"/>
          <w:noProof/>
          <w:sz w:val="24"/>
          <w:szCs w:val="24"/>
        </w:rPr>
      </w:pPr>
      <w:hyperlink w:anchor="_Toc223461099" w:history="1">
        <w:r w:rsidRPr="0008687F">
          <w:rPr>
            <w:rStyle w:val="Hyperlink"/>
            <w:noProof/>
          </w:rPr>
          <w:t>ARTICLE XV: EXECUTION</w:t>
        </w:r>
        <w:r>
          <w:rPr>
            <w:noProof/>
            <w:webHidden/>
          </w:rPr>
          <w:tab/>
        </w:r>
        <w:r>
          <w:rPr>
            <w:noProof/>
            <w:webHidden/>
          </w:rPr>
          <w:fldChar w:fldCharType="begin"/>
        </w:r>
        <w:r>
          <w:rPr>
            <w:noProof/>
            <w:webHidden/>
          </w:rPr>
          <w:instrText xml:space="preserve"> PAGEREF _Toc223461099 \h </w:instrText>
        </w:r>
        <w:r>
          <w:rPr>
            <w:noProof/>
            <w:webHidden/>
          </w:rPr>
        </w:r>
        <w:r>
          <w:rPr>
            <w:noProof/>
            <w:webHidden/>
          </w:rPr>
          <w:fldChar w:fldCharType="separate"/>
        </w:r>
        <w:r>
          <w:rPr>
            <w:noProof/>
            <w:webHidden/>
          </w:rPr>
          <w:t>25</w:t>
        </w:r>
        <w:r>
          <w:rPr>
            <w:noProof/>
            <w:webHidden/>
          </w:rPr>
          <w:fldChar w:fldCharType="end"/>
        </w:r>
      </w:hyperlink>
    </w:p>
    <w:p w14:paraId="43383474" w14:textId="69A3F4E2" w:rsidR="00BC76ED" w:rsidRDefault="00BC76ED">
      <w:pPr>
        <w:pStyle w:val="TOC1"/>
        <w:tabs>
          <w:tab w:val="right" w:leader="dot" w:pos="9350"/>
        </w:tabs>
        <w:rPr>
          <w:rFonts w:asciiTheme="minorHAnsi" w:eastAsiaTheme="minorEastAsia" w:hAnsiTheme="minorHAnsi"/>
          <w:noProof/>
          <w:sz w:val="24"/>
          <w:szCs w:val="24"/>
        </w:rPr>
      </w:pPr>
      <w:hyperlink w:anchor="_Toc223461100" w:history="1">
        <w:r w:rsidRPr="0008687F">
          <w:rPr>
            <w:rStyle w:val="Hyperlink"/>
            <w:noProof/>
          </w:rPr>
          <w:t>ARTICLE XVI: SURVIVAL</w:t>
        </w:r>
        <w:r>
          <w:rPr>
            <w:noProof/>
            <w:webHidden/>
          </w:rPr>
          <w:tab/>
        </w:r>
        <w:r>
          <w:rPr>
            <w:noProof/>
            <w:webHidden/>
          </w:rPr>
          <w:fldChar w:fldCharType="begin"/>
        </w:r>
        <w:r>
          <w:rPr>
            <w:noProof/>
            <w:webHidden/>
          </w:rPr>
          <w:instrText xml:space="preserve"> PAGEREF _Toc223461100 \h </w:instrText>
        </w:r>
        <w:r>
          <w:rPr>
            <w:noProof/>
            <w:webHidden/>
          </w:rPr>
        </w:r>
        <w:r>
          <w:rPr>
            <w:noProof/>
            <w:webHidden/>
          </w:rPr>
          <w:fldChar w:fldCharType="separate"/>
        </w:r>
        <w:r>
          <w:rPr>
            <w:noProof/>
            <w:webHidden/>
          </w:rPr>
          <w:t>25</w:t>
        </w:r>
        <w:r>
          <w:rPr>
            <w:noProof/>
            <w:webHidden/>
          </w:rPr>
          <w:fldChar w:fldCharType="end"/>
        </w:r>
      </w:hyperlink>
    </w:p>
    <w:p w14:paraId="5E4131A9" w14:textId="78D21D6D" w:rsidR="00BC76ED" w:rsidRDefault="00BC76ED">
      <w:pPr>
        <w:pStyle w:val="TOC1"/>
        <w:tabs>
          <w:tab w:val="right" w:leader="dot" w:pos="9350"/>
        </w:tabs>
        <w:rPr>
          <w:rFonts w:asciiTheme="minorHAnsi" w:eastAsiaTheme="minorEastAsia" w:hAnsiTheme="minorHAnsi"/>
          <w:noProof/>
          <w:sz w:val="24"/>
          <w:szCs w:val="24"/>
        </w:rPr>
      </w:pPr>
      <w:hyperlink w:anchor="_Toc223461101" w:history="1">
        <w:r w:rsidRPr="0008687F">
          <w:rPr>
            <w:rStyle w:val="Hyperlink"/>
            <w:noProof/>
          </w:rPr>
          <w:t>ARTICLE XVII: PROHIBITION ON CERTAIN TELECOMMUNICATIONS AND VIDEO SURVEILLANCE SERVICES OR EQUIPMENT</w:t>
        </w:r>
        <w:r>
          <w:rPr>
            <w:noProof/>
            <w:webHidden/>
          </w:rPr>
          <w:tab/>
        </w:r>
        <w:r>
          <w:rPr>
            <w:noProof/>
            <w:webHidden/>
          </w:rPr>
          <w:fldChar w:fldCharType="begin"/>
        </w:r>
        <w:r>
          <w:rPr>
            <w:noProof/>
            <w:webHidden/>
          </w:rPr>
          <w:instrText xml:space="preserve"> PAGEREF _Toc223461101 \h </w:instrText>
        </w:r>
        <w:r>
          <w:rPr>
            <w:noProof/>
            <w:webHidden/>
          </w:rPr>
        </w:r>
        <w:r>
          <w:rPr>
            <w:noProof/>
            <w:webHidden/>
          </w:rPr>
          <w:fldChar w:fldCharType="separate"/>
        </w:r>
        <w:r>
          <w:rPr>
            <w:noProof/>
            <w:webHidden/>
          </w:rPr>
          <w:t>25</w:t>
        </w:r>
        <w:r>
          <w:rPr>
            <w:noProof/>
            <w:webHidden/>
          </w:rPr>
          <w:fldChar w:fldCharType="end"/>
        </w:r>
      </w:hyperlink>
    </w:p>
    <w:p w14:paraId="061B1357" w14:textId="6FCD450A" w:rsidR="00BC76ED" w:rsidRDefault="00BC76ED">
      <w:pPr>
        <w:pStyle w:val="TOC1"/>
        <w:tabs>
          <w:tab w:val="right" w:leader="dot" w:pos="9350"/>
        </w:tabs>
        <w:rPr>
          <w:rFonts w:asciiTheme="minorHAnsi" w:eastAsiaTheme="minorEastAsia" w:hAnsiTheme="minorHAnsi"/>
          <w:noProof/>
          <w:sz w:val="24"/>
          <w:szCs w:val="24"/>
        </w:rPr>
      </w:pPr>
      <w:hyperlink w:anchor="_Toc223461102" w:history="1">
        <w:r w:rsidRPr="0008687F">
          <w:rPr>
            <w:rStyle w:val="Hyperlink"/>
            <w:noProof/>
          </w:rPr>
          <w:t>ARTICLE XVIII: RESEARCH SECURITY REQUIREMENTS</w:t>
        </w:r>
        <w:r>
          <w:rPr>
            <w:noProof/>
            <w:webHidden/>
          </w:rPr>
          <w:tab/>
        </w:r>
        <w:r>
          <w:rPr>
            <w:noProof/>
            <w:webHidden/>
          </w:rPr>
          <w:fldChar w:fldCharType="begin"/>
        </w:r>
        <w:r>
          <w:rPr>
            <w:noProof/>
            <w:webHidden/>
          </w:rPr>
          <w:instrText xml:space="preserve"> PAGEREF _Toc223461102 \h </w:instrText>
        </w:r>
        <w:r>
          <w:rPr>
            <w:noProof/>
            <w:webHidden/>
          </w:rPr>
        </w:r>
        <w:r>
          <w:rPr>
            <w:noProof/>
            <w:webHidden/>
          </w:rPr>
          <w:fldChar w:fldCharType="separate"/>
        </w:r>
        <w:r>
          <w:rPr>
            <w:noProof/>
            <w:webHidden/>
          </w:rPr>
          <w:t>27</w:t>
        </w:r>
        <w:r>
          <w:rPr>
            <w:noProof/>
            <w:webHidden/>
          </w:rPr>
          <w:fldChar w:fldCharType="end"/>
        </w:r>
      </w:hyperlink>
    </w:p>
    <w:p w14:paraId="57C19625" w14:textId="487D5EC7" w:rsidR="00BC76ED" w:rsidRDefault="00BC76ED">
      <w:pPr>
        <w:pStyle w:val="TOC1"/>
        <w:tabs>
          <w:tab w:val="right" w:leader="dot" w:pos="9350"/>
        </w:tabs>
        <w:rPr>
          <w:rFonts w:asciiTheme="minorHAnsi" w:eastAsiaTheme="minorEastAsia" w:hAnsiTheme="minorHAnsi"/>
          <w:noProof/>
          <w:sz w:val="24"/>
          <w:szCs w:val="24"/>
        </w:rPr>
      </w:pPr>
      <w:hyperlink w:anchor="_Toc223461103" w:history="1">
        <w:r w:rsidRPr="0008687F">
          <w:rPr>
            <w:rStyle w:val="Hyperlink"/>
            <w:noProof/>
          </w:rPr>
          <w:t>ARTICLE XVI</w:t>
        </w:r>
        <w:r w:rsidR="0024148A">
          <w:rPr>
            <w:rStyle w:val="Hyperlink"/>
            <w:noProof/>
          </w:rPr>
          <w:t>V</w:t>
        </w:r>
        <w:r w:rsidRPr="0008687F">
          <w:rPr>
            <w:rStyle w:val="Hyperlink"/>
            <w:noProof/>
          </w:rPr>
          <w:t>: REGULATORY AGENCY CORRESPONDENCE AND MEETING PARTICIPATION</w:t>
        </w:r>
        <w:r>
          <w:rPr>
            <w:noProof/>
            <w:webHidden/>
          </w:rPr>
          <w:tab/>
        </w:r>
        <w:r>
          <w:rPr>
            <w:noProof/>
            <w:webHidden/>
          </w:rPr>
          <w:fldChar w:fldCharType="begin"/>
        </w:r>
        <w:r>
          <w:rPr>
            <w:noProof/>
            <w:webHidden/>
          </w:rPr>
          <w:instrText xml:space="preserve"> PAGEREF _Toc223461103 \h </w:instrText>
        </w:r>
        <w:r>
          <w:rPr>
            <w:noProof/>
            <w:webHidden/>
          </w:rPr>
        </w:r>
        <w:r>
          <w:rPr>
            <w:noProof/>
            <w:webHidden/>
          </w:rPr>
          <w:fldChar w:fldCharType="separate"/>
        </w:r>
        <w:r>
          <w:rPr>
            <w:noProof/>
            <w:webHidden/>
          </w:rPr>
          <w:t>28</w:t>
        </w:r>
        <w:r>
          <w:rPr>
            <w:noProof/>
            <w:webHidden/>
          </w:rPr>
          <w:fldChar w:fldCharType="end"/>
        </w:r>
      </w:hyperlink>
    </w:p>
    <w:p w14:paraId="38A9E35B" w14:textId="7A81042B" w:rsidR="00BC76ED" w:rsidRDefault="00BC76ED">
      <w:pPr>
        <w:pStyle w:val="TOC1"/>
        <w:tabs>
          <w:tab w:val="right" w:leader="dot" w:pos="9350"/>
        </w:tabs>
        <w:rPr>
          <w:rFonts w:asciiTheme="minorHAnsi" w:eastAsiaTheme="minorEastAsia" w:hAnsiTheme="minorHAnsi"/>
          <w:noProof/>
          <w:sz w:val="24"/>
          <w:szCs w:val="24"/>
        </w:rPr>
      </w:pPr>
      <w:hyperlink w:anchor="_Toc223461104" w:history="1">
        <w:r w:rsidRPr="0008687F">
          <w:rPr>
            <w:rStyle w:val="Hyperlink"/>
            <w:noProof/>
          </w:rPr>
          <w:t>ARTICLE XX: PROCUREMENT OF SYNTHETIC NUCLEIC ACIDS OR BENCHTOP SYNTHESIZERS</w:t>
        </w:r>
        <w:r>
          <w:rPr>
            <w:noProof/>
            <w:webHidden/>
          </w:rPr>
          <w:tab/>
        </w:r>
        <w:r>
          <w:rPr>
            <w:noProof/>
            <w:webHidden/>
          </w:rPr>
          <w:fldChar w:fldCharType="begin"/>
        </w:r>
        <w:r>
          <w:rPr>
            <w:noProof/>
            <w:webHidden/>
          </w:rPr>
          <w:instrText xml:space="preserve"> PAGEREF _Toc223461104 \h </w:instrText>
        </w:r>
        <w:r>
          <w:rPr>
            <w:noProof/>
            <w:webHidden/>
          </w:rPr>
        </w:r>
        <w:r>
          <w:rPr>
            <w:noProof/>
            <w:webHidden/>
          </w:rPr>
          <w:fldChar w:fldCharType="separate"/>
        </w:r>
        <w:r>
          <w:rPr>
            <w:noProof/>
            <w:webHidden/>
          </w:rPr>
          <w:t>28</w:t>
        </w:r>
        <w:r>
          <w:rPr>
            <w:noProof/>
            <w:webHidden/>
          </w:rPr>
          <w:fldChar w:fldCharType="end"/>
        </w:r>
      </w:hyperlink>
    </w:p>
    <w:p w14:paraId="6883F2B2" w14:textId="3BADAA94" w:rsidR="00BC76ED" w:rsidRDefault="00BC76ED">
      <w:pPr>
        <w:pStyle w:val="TOC1"/>
        <w:tabs>
          <w:tab w:val="right" w:leader="dot" w:pos="9350"/>
        </w:tabs>
        <w:rPr>
          <w:rFonts w:asciiTheme="minorHAnsi" w:eastAsiaTheme="minorEastAsia" w:hAnsiTheme="minorHAnsi"/>
          <w:noProof/>
          <w:sz w:val="24"/>
          <w:szCs w:val="24"/>
        </w:rPr>
      </w:pPr>
      <w:hyperlink w:anchor="_Toc223461105" w:history="1">
        <w:r w:rsidRPr="0008687F">
          <w:rPr>
            <w:rStyle w:val="Hyperlink"/>
            <w:noProof/>
          </w:rPr>
          <w:t>ARTICLE XXI: DANGEROUS GAIN-OF-FUNCTION RESEARCH</w:t>
        </w:r>
        <w:r>
          <w:rPr>
            <w:noProof/>
            <w:webHidden/>
          </w:rPr>
          <w:tab/>
        </w:r>
        <w:r>
          <w:rPr>
            <w:noProof/>
            <w:webHidden/>
          </w:rPr>
          <w:fldChar w:fldCharType="begin"/>
        </w:r>
        <w:r>
          <w:rPr>
            <w:noProof/>
            <w:webHidden/>
          </w:rPr>
          <w:instrText xml:space="preserve"> PAGEREF _Toc223461105 \h </w:instrText>
        </w:r>
        <w:r>
          <w:rPr>
            <w:noProof/>
            <w:webHidden/>
          </w:rPr>
        </w:r>
        <w:r>
          <w:rPr>
            <w:noProof/>
            <w:webHidden/>
          </w:rPr>
          <w:fldChar w:fldCharType="separate"/>
        </w:r>
        <w:r>
          <w:rPr>
            <w:noProof/>
            <w:webHidden/>
          </w:rPr>
          <w:t>28</w:t>
        </w:r>
        <w:r>
          <w:rPr>
            <w:noProof/>
            <w:webHidden/>
          </w:rPr>
          <w:fldChar w:fldCharType="end"/>
        </w:r>
      </w:hyperlink>
    </w:p>
    <w:p w14:paraId="2902924C" w14:textId="133CA00B" w:rsidR="00BC76ED" w:rsidRDefault="00BC76ED">
      <w:pPr>
        <w:pStyle w:val="TOC1"/>
        <w:tabs>
          <w:tab w:val="right" w:leader="dot" w:pos="9350"/>
        </w:tabs>
        <w:rPr>
          <w:rFonts w:asciiTheme="minorHAnsi" w:eastAsiaTheme="minorEastAsia" w:hAnsiTheme="minorHAnsi"/>
          <w:noProof/>
          <w:sz w:val="24"/>
          <w:szCs w:val="24"/>
        </w:rPr>
      </w:pPr>
      <w:hyperlink w:anchor="_Toc223461106" w:history="1">
        <w:r w:rsidRPr="0008687F">
          <w:rPr>
            <w:rStyle w:val="Hyperlink"/>
            <w:noProof/>
          </w:rPr>
          <w:t>ARTICLE XXII: SPECIAL TERMS &amp; CONDITIONS</w:t>
        </w:r>
        <w:r>
          <w:rPr>
            <w:noProof/>
            <w:webHidden/>
          </w:rPr>
          <w:tab/>
        </w:r>
        <w:r>
          <w:rPr>
            <w:noProof/>
            <w:webHidden/>
          </w:rPr>
          <w:fldChar w:fldCharType="begin"/>
        </w:r>
        <w:r>
          <w:rPr>
            <w:noProof/>
            <w:webHidden/>
          </w:rPr>
          <w:instrText xml:space="preserve"> PAGEREF _Toc223461106 \h </w:instrText>
        </w:r>
        <w:r>
          <w:rPr>
            <w:noProof/>
            <w:webHidden/>
          </w:rPr>
        </w:r>
        <w:r>
          <w:rPr>
            <w:noProof/>
            <w:webHidden/>
          </w:rPr>
          <w:fldChar w:fldCharType="separate"/>
        </w:r>
        <w:r>
          <w:rPr>
            <w:noProof/>
            <w:webHidden/>
          </w:rPr>
          <w:t>29</w:t>
        </w:r>
        <w:r>
          <w:rPr>
            <w:noProof/>
            <w:webHidden/>
          </w:rPr>
          <w:fldChar w:fldCharType="end"/>
        </w:r>
      </w:hyperlink>
    </w:p>
    <w:p w14:paraId="62B33C35" w14:textId="4CC94E30" w:rsidR="00BC76ED" w:rsidRDefault="00BC76ED">
      <w:pPr>
        <w:pStyle w:val="TOC1"/>
        <w:tabs>
          <w:tab w:val="right" w:leader="dot" w:pos="9350"/>
        </w:tabs>
        <w:rPr>
          <w:rFonts w:asciiTheme="minorHAnsi" w:eastAsiaTheme="minorEastAsia" w:hAnsiTheme="minorHAnsi"/>
          <w:noProof/>
          <w:sz w:val="24"/>
          <w:szCs w:val="24"/>
        </w:rPr>
      </w:pPr>
      <w:hyperlink w:anchor="_Toc223461107" w:history="1">
        <w:r w:rsidRPr="0008687F">
          <w:rPr>
            <w:rStyle w:val="Hyperlink"/>
            <w:noProof/>
          </w:rPr>
          <w:t>ATTACHMENT 1: TASK DESCRIPTION DOCUMENT (TDD)</w:t>
        </w:r>
        <w:r>
          <w:rPr>
            <w:noProof/>
            <w:webHidden/>
          </w:rPr>
          <w:tab/>
        </w:r>
        <w:r>
          <w:rPr>
            <w:noProof/>
            <w:webHidden/>
          </w:rPr>
          <w:fldChar w:fldCharType="begin"/>
        </w:r>
        <w:r>
          <w:rPr>
            <w:noProof/>
            <w:webHidden/>
          </w:rPr>
          <w:instrText xml:space="preserve"> PAGEREF _Toc223461107 \h </w:instrText>
        </w:r>
        <w:r>
          <w:rPr>
            <w:noProof/>
            <w:webHidden/>
          </w:rPr>
        </w:r>
        <w:r>
          <w:rPr>
            <w:noProof/>
            <w:webHidden/>
          </w:rPr>
          <w:fldChar w:fldCharType="separate"/>
        </w:r>
        <w:r>
          <w:rPr>
            <w:noProof/>
            <w:webHidden/>
          </w:rPr>
          <w:t>30</w:t>
        </w:r>
        <w:r>
          <w:rPr>
            <w:noProof/>
            <w:webHidden/>
          </w:rPr>
          <w:fldChar w:fldCharType="end"/>
        </w:r>
      </w:hyperlink>
    </w:p>
    <w:p w14:paraId="1119ABDA" w14:textId="0923AA40" w:rsidR="00BC76ED" w:rsidRDefault="00BC76ED">
      <w:pPr>
        <w:pStyle w:val="TOC1"/>
        <w:tabs>
          <w:tab w:val="right" w:leader="dot" w:pos="9350"/>
        </w:tabs>
        <w:rPr>
          <w:rFonts w:asciiTheme="minorHAnsi" w:eastAsiaTheme="minorEastAsia" w:hAnsiTheme="minorHAnsi"/>
          <w:noProof/>
          <w:sz w:val="24"/>
          <w:szCs w:val="24"/>
        </w:rPr>
      </w:pPr>
      <w:hyperlink w:anchor="_Toc223461108" w:history="1">
        <w:r w:rsidRPr="0008687F">
          <w:rPr>
            <w:rStyle w:val="Hyperlink"/>
            <w:noProof/>
          </w:rPr>
          <w:t>ATTACHMENT 2: REPORT REQUIREMENTS</w:t>
        </w:r>
        <w:r>
          <w:rPr>
            <w:noProof/>
            <w:webHidden/>
          </w:rPr>
          <w:tab/>
        </w:r>
        <w:r>
          <w:rPr>
            <w:noProof/>
            <w:webHidden/>
          </w:rPr>
          <w:fldChar w:fldCharType="begin"/>
        </w:r>
        <w:r>
          <w:rPr>
            <w:noProof/>
            <w:webHidden/>
          </w:rPr>
          <w:instrText xml:space="preserve"> PAGEREF _Toc223461108 \h </w:instrText>
        </w:r>
        <w:r>
          <w:rPr>
            <w:noProof/>
            <w:webHidden/>
          </w:rPr>
        </w:r>
        <w:r>
          <w:rPr>
            <w:noProof/>
            <w:webHidden/>
          </w:rPr>
          <w:fldChar w:fldCharType="separate"/>
        </w:r>
        <w:r>
          <w:rPr>
            <w:noProof/>
            <w:webHidden/>
          </w:rPr>
          <w:t>32</w:t>
        </w:r>
        <w:r>
          <w:rPr>
            <w:noProof/>
            <w:webHidden/>
          </w:rPr>
          <w:fldChar w:fldCharType="end"/>
        </w:r>
      </w:hyperlink>
    </w:p>
    <w:p w14:paraId="20E28192" w14:textId="1656090D" w:rsidR="00BC76ED" w:rsidRDefault="00BC76ED">
      <w:pPr>
        <w:pStyle w:val="TOC1"/>
        <w:tabs>
          <w:tab w:val="right" w:leader="dot" w:pos="9350"/>
        </w:tabs>
        <w:rPr>
          <w:rFonts w:asciiTheme="minorHAnsi" w:eastAsiaTheme="minorEastAsia" w:hAnsiTheme="minorHAnsi"/>
          <w:noProof/>
          <w:sz w:val="24"/>
          <w:szCs w:val="24"/>
        </w:rPr>
      </w:pPr>
      <w:hyperlink w:anchor="_Toc223461109" w:history="1">
        <w:r w:rsidRPr="0008687F">
          <w:rPr>
            <w:rStyle w:val="Hyperlink"/>
            <w:noProof/>
          </w:rPr>
          <w:t>ATTACHMENT 3: MILESTONE PAYMENT SCHEDULE WITH ASSOCIATED DELIVERABLES</w:t>
        </w:r>
        <w:r>
          <w:rPr>
            <w:noProof/>
            <w:webHidden/>
          </w:rPr>
          <w:tab/>
        </w:r>
        <w:r>
          <w:rPr>
            <w:noProof/>
            <w:webHidden/>
          </w:rPr>
          <w:fldChar w:fldCharType="begin"/>
        </w:r>
        <w:r>
          <w:rPr>
            <w:noProof/>
            <w:webHidden/>
          </w:rPr>
          <w:instrText xml:space="preserve"> PAGEREF _Toc223461109 \h </w:instrText>
        </w:r>
        <w:r>
          <w:rPr>
            <w:noProof/>
            <w:webHidden/>
          </w:rPr>
        </w:r>
        <w:r>
          <w:rPr>
            <w:noProof/>
            <w:webHidden/>
          </w:rPr>
          <w:fldChar w:fldCharType="separate"/>
        </w:r>
        <w:r>
          <w:rPr>
            <w:noProof/>
            <w:webHidden/>
          </w:rPr>
          <w:t>34</w:t>
        </w:r>
        <w:r>
          <w:rPr>
            <w:noProof/>
            <w:webHidden/>
          </w:rPr>
          <w:fldChar w:fldCharType="end"/>
        </w:r>
      </w:hyperlink>
    </w:p>
    <w:p w14:paraId="2C917A6F" w14:textId="61B86FA3" w:rsidR="00BC76ED" w:rsidRDefault="00BC76ED">
      <w:pPr>
        <w:pStyle w:val="TOC1"/>
        <w:tabs>
          <w:tab w:val="right" w:leader="dot" w:pos="9350"/>
        </w:tabs>
        <w:rPr>
          <w:rFonts w:asciiTheme="minorHAnsi" w:eastAsiaTheme="minorEastAsia" w:hAnsiTheme="minorHAnsi"/>
          <w:noProof/>
          <w:sz w:val="24"/>
          <w:szCs w:val="24"/>
        </w:rPr>
      </w:pPr>
      <w:hyperlink w:anchor="_Toc223461110" w:history="1">
        <w:r w:rsidRPr="0008687F">
          <w:rPr>
            <w:rStyle w:val="Hyperlink"/>
            <w:noProof/>
          </w:rPr>
          <w:t xml:space="preserve">ATTACHMENT 4: </w:t>
        </w:r>
        <w:r w:rsidRPr="0008687F">
          <w:rPr>
            <w:rStyle w:val="Hyperlink"/>
            <w:rFonts w:eastAsia="Times New Roman" w:cs="Segoe UI"/>
            <w:bCs/>
            <w:noProof/>
            <w:kern w:val="0"/>
            <w14:ligatures w14:val="none"/>
          </w:rPr>
          <w:t>BACKGROUND INTELLECTUAL PROPERTY ASSERTIONS</w:t>
        </w:r>
        <w:r>
          <w:rPr>
            <w:noProof/>
            <w:webHidden/>
          </w:rPr>
          <w:tab/>
        </w:r>
        <w:r>
          <w:rPr>
            <w:noProof/>
            <w:webHidden/>
          </w:rPr>
          <w:fldChar w:fldCharType="begin"/>
        </w:r>
        <w:r>
          <w:rPr>
            <w:noProof/>
            <w:webHidden/>
          </w:rPr>
          <w:instrText xml:space="preserve"> PAGEREF _Toc223461110 \h </w:instrText>
        </w:r>
        <w:r>
          <w:rPr>
            <w:noProof/>
            <w:webHidden/>
          </w:rPr>
        </w:r>
        <w:r>
          <w:rPr>
            <w:noProof/>
            <w:webHidden/>
          </w:rPr>
          <w:fldChar w:fldCharType="separate"/>
        </w:r>
        <w:r>
          <w:rPr>
            <w:noProof/>
            <w:webHidden/>
          </w:rPr>
          <w:t>36</w:t>
        </w:r>
        <w:r>
          <w:rPr>
            <w:noProof/>
            <w:webHidden/>
          </w:rPr>
          <w:fldChar w:fldCharType="end"/>
        </w:r>
      </w:hyperlink>
    </w:p>
    <w:p w14:paraId="7F67AC25" w14:textId="6412B73C" w:rsidR="00135B60" w:rsidRPr="00A65886" w:rsidRDefault="002616F9" w:rsidP="000A4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sectPr w:rsidR="00135B60" w:rsidRPr="00A65886" w:rsidSect="00C1736F">
          <w:headerReference w:type="first" r:id="rId13"/>
          <w:footnotePr>
            <w:numRestart w:val="eachPage"/>
          </w:footnotePr>
          <w:pgSz w:w="12240" w:h="15840"/>
          <w:pgMar w:top="1440" w:right="1440" w:bottom="1440" w:left="1440" w:header="720" w:footer="720" w:gutter="0"/>
          <w:cols w:space="720"/>
          <w:titlePg/>
          <w:docGrid w:linePitch="299"/>
        </w:sectPr>
      </w:pPr>
      <w:r>
        <w:fldChar w:fldCharType="end"/>
      </w:r>
    </w:p>
    <w:p w14:paraId="0A92D9BA" w14:textId="7DBE86A1" w:rsidR="004F34FE" w:rsidRPr="00CD2C4D" w:rsidRDefault="004F34FE" w:rsidP="00CD2C4D">
      <w:pPr>
        <w:pStyle w:val="Heading1Article"/>
      </w:pPr>
      <w:bookmarkStart w:id="3" w:name="_Toc223461085"/>
      <w:r w:rsidRPr="00CD2C4D">
        <w:lastRenderedPageBreak/>
        <w:t xml:space="preserve">ARTICLE </w:t>
      </w:r>
      <w:r w:rsidR="00930576" w:rsidRPr="00CD2C4D">
        <w:t>I</w:t>
      </w:r>
      <w:r w:rsidRPr="00CD2C4D">
        <w:t>: SCOPE OF THE AGREEMENT</w:t>
      </w:r>
      <w:bookmarkEnd w:id="3"/>
    </w:p>
    <w:p w14:paraId="3EB75996" w14:textId="77777777" w:rsidR="004F34FE" w:rsidRPr="008E2C21"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p>
    <w:p w14:paraId="1AF49EFE" w14:textId="77777777"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A.</w:t>
      </w:r>
      <w:r w:rsidRPr="00A65886">
        <w:rPr>
          <w:b/>
        </w:rPr>
        <w:tab/>
        <w:t>Background and Scope</w:t>
      </w:r>
    </w:p>
    <w:p w14:paraId="2E672CB4" w14:textId="3EA3482F" w:rsidR="004F34FE" w:rsidRPr="00A65886" w:rsidRDefault="004F34FE" w:rsidP="00571C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i/>
          <w:highlight w:val="cyan"/>
        </w:rPr>
      </w:pPr>
      <w:r w:rsidRPr="00A65886">
        <w:rPr>
          <w:i/>
          <w:highlight w:val="cyan"/>
        </w:rPr>
        <w:t xml:space="preserve">THIS PARAGRAPH(S) DESCRIBES THE VISION OF THE PROGRAM AND SHOULD ADDRESS THE FOLLOWING: </w:t>
      </w:r>
    </w:p>
    <w:p w14:paraId="472AB647" w14:textId="77777777"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THE PURPOSE OF THE AGREEMENT/PROJECT</w:t>
      </w:r>
    </w:p>
    <w:p w14:paraId="4C9FA72C" w14:textId="66195CC6"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 xml:space="preserve">THE CURRENT TECHNOLOGICAL SITUATION OR CURRENT STATE OF THE ART </w:t>
      </w:r>
    </w:p>
    <w:p w14:paraId="23DD139C" w14:textId="645C1278"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WHAT MAKES THE PROGRAM/PROJECT A “CRITICAL” EFFORT</w:t>
      </w:r>
    </w:p>
    <w:p w14:paraId="73460C3A" w14:textId="3D604D0A"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yellow"/>
        </w:rPr>
      </w:pPr>
      <w:r w:rsidRPr="00A65886">
        <w:rPr>
          <w:i/>
          <w:highlight w:val="yellow"/>
        </w:rPr>
        <w:t>WHY THE CURRENT STATE OF THE ART IS NOT SUFFICIENT (FOR THE US HEALTH CARE MARKET)</w:t>
      </w:r>
    </w:p>
    <w:p w14:paraId="615014FD" w14:textId="77777777"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 xml:space="preserve">WHAT IS THE PERCEIVED BENEFIT OF HAVING THE GOVERNMENT AS A PARTNER IN THIS PROGRAM AND/OR PROJECT? ADDRESSING THE ISSUES OF PARTICULAR IMPORTANCE TO BOTH INDUSTRY AND ARPA-H </w:t>
      </w:r>
    </w:p>
    <w:p w14:paraId="58421AEE" w14:textId="4B5FF061"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WHAT THE MARKET POTENTIAL IS IF SUCCESSFUL</w:t>
      </w:r>
    </w:p>
    <w:p w14:paraId="7B100150" w14:textId="1A76F291"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 xml:space="preserve">WHAT THE </w:t>
      </w:r>
      <w:r w:rsidR="006A327A" w:rsidRPr="00A65886">
        <w:rPr>
          <w:i/>
          <w:highlight w:val="cyan"/>
        </w:rPr>
        <w:t xml:space="preserve">PROJECT </w:t>
      </w:r>
      <w:r w:rsidRPr="00A65886">
        <w:rPr>
          <w:i/>
          <w:highlight w:val="cyan"/>
        </w:rPr>
        <w:t>TRANSITION GOALS ARE FOR ARPA-H, AND WHAT THE COMMERCIALIZATION GOALS ARE FOR THE PERFORMER</w:t>
      </w:r>
    </w:p>
    <w:p w14:paraId="300F46A3" w14:textId="54191D73" w:rsidR="004F34FE" w:rsidRPr="00A65886" w:rsidRDefault="004F34FE" w:rsidP="00A658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highlight w:val="cyan"/>
        </w:rPr>
      </w:pPr>
      <w:r w:rsidRPr="00A65886">
        <w:rPr>
          <w:i/>
          <w:highlight w:val="cyan"/>
        </w:rPr>
        <w:t>WHAT WILL WE HAVE ACCOMPLISHED IF THIS PROJECT IS SUCCESSFUL</w:t>
      </w:r>
    </w:p>
    <w:p w14:paraId="55159655" w14:textId="77777777" w:rsidR="004F34FE" w:rsidRPr="00A65886" w:rsidRDefault="004F34FE"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83520C8" w14:textId="4926186A" w:rsidR="004F34FE" w:rsidRPr="00A65886" w:rsidRDefault="004F34FE"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aps/>
        </w:rPr>
      </w:pPr>
      <w:r w:rsidRPr="00A65886">
        <w:rPr>
          <w:caps/>
          <w:highlight w:val="cyan"/>
        </w:rPr>
        <w:t xml:space="preserve">[Approximately </w:t>
      </w:r>
      <w:r w:rsidR="00103431" w:rsidRPr="00A65886">
        <w:rPr>
          <w:caps/>
          <w:highlight w:val="cyan"/>
        </w:rPr>
        <w:t>ONE</w:t>
      </w:r>
      <w:r w:rsidRPr="00A65886">
        <w:rPr>
          <w:caps/>
          <w:highlight w:val="cyan"/>
        </w:rPr>
        <w:t xml:space="preserve"> page should be sufficient to disscuss/address the above topics. A few sentences should suffice to address each bullet. Present in integrated/concise narrative format]</w:t>
      </w:r>
    </w:p>
    <w:p w14:paraId="246CFB14" w14:textId="77777777" w:rsidR="00103431" w:rsidRPr="008E2C21" w:rsidRDefault="0010343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8BAA0AE" w14:textId="63D95A60"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B.</w:t>
      </w:r>
      <w:r w:rsidRPr="00A65886">
        <w:rPr>
          <w:b/>
        </w:rPr>
        <w:tab/>
        <w:t>Definitions</w:t>
      </w:r>
    </w:p>
    <w:p w14:paraId="1B3972EF" w14:textId="51EF7EEA" w:rsidR="004F34FE" w:rsidRPr="00A65886" w:rsidRDefault="004F34FE" w:rsidP="00936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
          <w:iCs/>
          <w:color w:val="FF0000"/>
        </w:rPr>
      </w:pPr>
      <w:r w:rsidRPr="00A65886">
        <w:rPr>
          <w:bCs/>
          <w:i/>
          <w:iCs/>
          <w:color w:val="FF0000"/>
        </w:rPr>
        <w:t>(</w:t>
      </w:r>
      <w:r w:rsidR="00C770A3" w:rsidRPr="00A65886">
        <w:rPr>
          <w:bCs/>
          <w:i/>
          <w:iCs/>
          <w:color w:val="FF0000"/>
        </w:rPr>
        <w:t xml:space="preserve">Suggested terms/definitions are listed </w:t>
      </w:r>
      <w:r w:rsidR="00AC05C9">
        <w:rPr>
          <w:bCs/>
          <w:i/>
          <w:iCs/>
          <w:color w:val="FF0000"/>
        </w:rPr>
        <w:t>here</w:t>
      </w:r>
      <w:r w:rsidR="00092210" w:rsidRPr="00A65886">
        <w:rPr>
          <w:bCs/>
          <w:i/>
          <w:iCs/>
          <w:color w:val="FF0000"/>
        </w:rPr>
        <w:t>, but this section should be tailored</w:t>
      </w:r>
      <w:r w:rsidR="003E0AA0">
        <w:rPr>
          <w:bCs/>
          <w:i/>
          <w:iCs/>
          <w:color w:val="FF0000"/>
        </w:rPr>
        <w:t xml:space="preserve"> </w:t>
      </w:r>
      <w:r w:rsidR="00092210" w:rsidRPr="00A65886">
        <w:rPr>
          <w:bCs/>
          <w:i/>
          <w:iCs/>
          <w:color w:val="FF0000"/>
        </w:rPr>
        <w:t>as needed.</w:t>
      </w:r>
      <w:r w:rsidR="005B7350">
        <w:rPr>
          <w:bCs/>
          <w:i/>
          <w:iCs/>
          <w:color w:val="FF0000"/>
        </w:rPr>
        <w:t xml:space="preserve"> </w:t>
      </w:r>
      <w:r w:rsidR="005B7350" w:rsidRPr="00A65886">
        <w:rPr>
          <w:bCs/>
          <w:i/>
          <w:iCs/>
          <w:color w:val="FF0000"/>
        </w:rPr>
        <w:t xml:space="preserve">If a term is not in the </w:t>
      </w:r>
      <w:r w:rsidR="005B7350">
        <w:rPr>
          <w:bCs/>
          <w:i/>
          <w:iCs/>
          <w:color w:val="FF0000"/>
        </w:rPr>
        <w:t>A</w:t>
      </w:r>
      <w:r w:rsidR="005B7350" w:rsidRPr="00A65886">
        <w:rPr>
          <w:bCs/>
          <w:i/>
          <w:iCs/>
          <w:color w:val="FF0000"/>
        </w:rPr>
        <w:t>greement, it does not need to be in this section.</w:t>
      </w:r>
      <w:r w:rsidRPr="00A65886">
        <w:rPr>
          <w:bCs/>
          <w:i/>
          <w:iCs/>
          <w:color w:val="FF0000"/>
        </w:rPr>
        <w:t>)</w:t>
      </w:r>
    </w:p>
    <w:p w14:paraId="4DFDABF4" w14:textId="77777777" w:rsidR="004F34FE" w:rsidRPr="00A65886" w:rsidRDefault="004F34FE" w:rsidP="00660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Agreement, the following definitions apply:</w:t>
      </w:r>
    </w:p>
    <w:p w14:paraId="17BA7C72" w14:textId="77777777" w:rsidR="004F34FE" w:rsidRPr="00A65886" w:rsidRDefault="004F34FE" w:rsidP="001B4295">
      <w:pPr>
        <w:ind w:left="720"/>
        <w:jc w:val="both"/>
        <w:rPr>
          <w:u w:val="single"/>
        </w:rPr>
      </w:pPr>
    </w:p>
    <w:p w14:paraId="6844DBDB" w14:textId="29EBB18C"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 xml:space="preserve">Agreement: </w:t>
      </w:r>
      <w:r w:rsidRPr="00A65886">
        <w:t xml:space="preserve">The body of this Agreement and Attachments </w:t>
      </w:r>
      <w:r w:rsidRPr="00A65886">
        <w:rPr>
          <w:highlight w:val="yellow"/>
        </w:rPr>
        <w:t>1 – 4</w:t>
      </w:r>
      <w:r w:rsidRPr="00A65886">
        <w:t>, which are expressly incorporated in and made a part of the Agreement.</w:t>
      </w:r>
    </w:p>
    <w:p w14:paraId="34B35479"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EBC7FB8" w14:textId="6E937490" w:rsidR="004F34FE" w:rsidRPr="00A65886" w:rsidRDefault="004F34FE" w:rsidP="00E87216">
      <w:pPr>
        <w:tabs>
          <w:tab w:val="left" w:pos="720"/>
        </w:tabs>
        <w:ind w:left="720"/>
        <w:jc w:val="both"/>
      </w:pPr>
      <w:r w:rsidRPr="00A65886">
        <w:rPr>
          <w:b/>
        </w:rPr>
        <w:t>Agreements Officer (AO</w:t>
      </w:r>
      <w:r w:rsidRPr="00A65886">
        <w:t xml:space="preserve">): </w:t>
      </w:r>
      <w:r w:rsidR="00821084" w:rsidRPr="00A65886">
        <w:t xml:space="preserve">The person with the authority to </w:t>
      </w:r>
      <w:proofErr w:type="gramStart"/>
      <w:r w:rsidR="00821084" w:rsidRPr="00A65886">
        <w:t>enter into</w:t>
      </w:r>
      <w:proofErr w:type="gramEnd"/>
      <w:r w:rsidR="00821084" w:rsidRPr="00A65886">
        <w:t>, administer, modify, and/or terminate the Agreement and to make relevant determinations. The AO is the Government’s principal point of contact for all contractual, administrative, and financial issues arising under the Agreement, and is the only individual within the Government authorized to redirect the effort in any way.</w:t>
      </w:r>
    </w:p>
    <w:p w14:paraId="007CA6EA"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60DCC48" w14:textId="1039F18B"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Agreements Officer’s Representative (AOR):</w:t>
      </w:r>
      <w:r w:rsidRPr="00A65886">
        <w:t xml:space="preserve"> The Government’s technical representative charged with overall responsibility for review and verification of completion of Payable Milestones and the </w:t>
      </w:r>
      <w:r w:rsidR="00CB3792" w:rsidRPr="00A65886">
        <w:t>Research</w:t>
      </w:r>
      <w:r w:rsidR="00A65886">
        <w:t xml:space="preserve"> </w:t>
      </w:r>
      <w:r w:rsidRPr="00A65886">
        <w:t>Description Document, including amendments or modifications thereto, as set forth herein. The</w:t>
      </w:r>
      <w:r w:rsidR="002B130D" w:rsidRPr="00A65886">
        <w:t xml:space="preserve"> </w:t>
      </w:r>
      <w:r w:rsidRPr="00A65886">
        <w:t xml:space="preserve">Agreements Officer’s Representative is </w:t>
      </w:r>
      <w:proofErr w:type="gramStart"/>
      <w:r w:rsidRPr="00A65886">
        <w:t>not otherwise</w:t>
      </w:r>
      <w:proofErr w:type="gramEnd"/>
      <w:r w:rsidRPr="00A65886">
        <w:t xml:space="preserve"> authorized to make any representations or</w:t>
      </w:r>
      <w:r w:rsidR="002B130D" w:rsidRPr="00A65886">
        <w:t xml:space="preserve"> </w:t>
      </w:r>
      <w:r w:rsidRPr="00A65886">
        <w:t xml:space="preserve">commitments of any kind on behalf </w:t>
      </w:r>
      <w:r w:rsidRPr="00A65886">
        <w:lastRenderedPageBreak/>
        <w:t>of the Agreements Officer or the Government. The AOR does not</w:t>
      </w:r>
      <w:r w:rsidR="002B130D" w:rsidRPr="00A65886">
        <w:t xml:space="preserve"> </w:t>
      </w:r>
      <w:r w:rsidRPr="00A65886">
        <w:t xml:space="preserve">have the authority to alter the Performer’s obligations or to change the </w:t>
      </w:r>
      <w:r w:rsidR="00C77BD3" w:rsidRPr="00A65886">
        <w:t>terms</w:t>
      </w:r>
      <w:r w:rsidRPr="00A65886">
        <w:t xml:space="preserve"> of the Agreement.</w:t>
      </w:r>
    </w:p>
    <w:p w14:paraId="0A62DF3E"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A0E719D" w14:textId="24EECCFF" w:rsidR="00355D2E" w:rsidRPr="00EF354C" w:rsidRDefault="00355D2E" w:rsidP="00E87216">
      <w:pPr>
        <w:tabs>
          <w:tab w:val="left" w:pos="720"/>
        </w:tabs>
        <w:ind w:left="720"/>
        <w:jc w:val="both"/>
      </w:pPr>
      <w:r w:rsidRPr="00A65886">
        <w:rPr>
          <w:b/>
          <w:bCs/>
        </w:rPr>
        <w:t>Background Intellectual Property:</w:t>
      </w:r>
      <w:r w:rsidRPr="00A65886">
        <w:t xml:space="preserve"> Intellectual </w:t>
      </w:r>
      <w:r w:rsidR="000E56D5" w:rsidRPr="00A65886">
        <w:t>P</w:t>
      </w:r>
      <w:r w:rsidRPr="00A65886">
        <w:t>roperty (IP) that is developed, generated, conceived, or first actually reduced to practice prior to performance of this Agreement</w:t>
      </w:r>
      <w:r w:rsidRPr="00EF354C">
        <w:t>.</w:t>
      </w:r>
    </w:p>
    <w:p w14:paraId="6AF687C0" w14:textId="77777777" w:rsidR="004A0A4B" w:rsidRPr="00A65886" w:rsidRDefault="004A0A4B"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4295D822" w14:textId="76636A58"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 xml:space="preserve">Covered Government Support Contractor: </w:t>
      </w:r>
      <w:r w:rsidRPr="00A65886">
        <w:t xml:space="preserve">A contractor under a contract, the primary purpose of which is to furnish independent and impartial advice or technical assistance directly to the Government in support of the Government’s management and oversight of a program or effort. Such contractors </w:t>
      </w:r>
      <w:r w:rsidR="00C770A3" w:rsidRPr="00A65886">
        <w:t xml:space="preserve">may </w:t>
      </w:r>
      <w:r w:rsidRPr="00A65886">
        <w:t xml:space="preserve">receive access to </w:t>
      </w:r>
      <w:r w:rsidR="006E1FCC" w:rsidRPr="00A65886">
        <w:t xml:space="preserve">internal Government and performer </w:t>
      </w:r>
      <w:r w:rsidRPr="00A65886">
        <w:t xml:space="preserve">data </w:t>
      </w:r>
      <w:r w:rsidR="003C3454" w:rsidRPr="00A65886">
        <w:t>during the</w:t>
      </w:r>
      <w:r w:rsidRPr="00A65886">
        <w:t xml:space="preserve"> performance of a </w:t>
      </w:r>
      <w:proofErr w:type="gramStart"/>
      <w:r w:rsidRPr="00A65886">
        <w:t>Government</w:t>
      </w:r>
      <w:proofErr w:type="gramEnd"/>
      <w:r w:rsidRPr="00A65886">
        <w:t xml:space="preserve"> contract</w:t>
      </w:r>
      <w:r w:rsidR="00C770A3" w:rsidRPr="00A65886">
        <w:t>.</w:t>
      </w:r>
    </w:p>
    <w:p w14:paraId="099177C2"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42434597" w14:textId="77777777" w:rsidR="00CD3A1D" w:rsidRPr="00A65886" w:rsidRDefault="00CD3A1D" w:rsidP="00E87216">
      <w:pPr>
        <w:tabs>
          <w:tab w:val="left" w:pos="720"/>
        </w:tabs>
        <w:ind w:left="720"/>
        <w:jc w:val="both"/>
        <w:rPr>
          <w:bCs/>
        </w:rPr>
      </w:pPr>
      <w:r w:rsidRPr="00A65886">
        <w:rPr>
          <w:b/>
        </w:rPr>
        <w:t>Covered Individuals:</w:t>
      </w:r>
      <w:r w:rsidRPr="00A65886">
        <w:rPr>
          <w:bCs/>
        </w:rPr>
        <w:t xml:space="preserve"> Individuals identified by the Performer as Principal Investigators (PIs) or Senior/Key Personnel. These individuals are approved by the Government to perform under this Agreement.</w:t>
      </w:r>
    </w:p>
    <w:p w14:paraId="23F3279C" w14:textId="77777777" w:rsidR="00CD3A1D" w:rsidRPr="00A65886" w:rsidRDefault="00CD3A1D" w:rsidP="00E87216">
      <w:pPr>
        <w:tabs>
          <w:tab w:val="left" w:pos="720"/>
        </w:tabs>
        <w:ind w:left="720"/>
        <w:jc w:val="both"/>
        <w:rPr>
          <w:b/>
        </w:rPr>
      </w:pPr>
    </w:p>
    <w:p w14:paraId="66212442" w14:textId="1B967717" w:rsidR="004F34FE" w:rsidRPr="00A65886" w:rsidRDefault="004F34FE" w:rsidP="00E87216">
      <w:pPr>
        <w:tabs>
          <w:tab w:val="left" w:pos="720"/>
        </w:tabs>
        <w:ind w:left="720"/>
        <w:jc w:val="both"/>
      </w:pPr>
      <w:r w:rsidRPr="00A65886">
        <w:rPr>
          <w:b/>
        </w:rPr>
        <w:t>Data:</w:t>
      </w:r>
      <w:r w:rsidRPr="00A65886">
        <w:t xml:space="preserve"> Recorded information, regardless of form or method of recording, which includes, but is not limited to, copyrightable material; unpatentable computer software, including programs, code, documentation and databases; trademarks; and </w:t>
      </w:r>
      <w:proofErr w:type="spellStart"/>
      <w:r w:rsidRPr="00A65886">
        <w:t>maskworks</w:t>
      </w:r>
      <w:proofErr w:type="spellEnd"/>
      <w:r w:rsidRPr="00A65886">
        <w:t>. The term does not include financial, administrative, cost, pricing, or management information and does not include Subject Inventions, as defined in this Article.</w:t>
      </w:r>
    </w:p>
    <w:p w14:paraId="2078E513" w14:textId="77777777" w:rsidR="004F34FE" w:rsidRPr="00A65886" w:rsidRDefault="004F34FE" w:rsidP="00E87216">
      <w:pPr>
        <w:tabs>
          <w:tab w:val="left" w:pos="720"/>
        </w:tabs>
        <w:ind w:left="720"/>
        <w:jc w:val="both"/>
        <w:rPr>
          <w:b/>
        </w:rPr>
      </w:pPr>
    </w:p>
    <w:p w14:paraId="325123C6" w14:textId="72A618F1" w:rsidR="002079BA" w:rsidRPr="00A65886" w:rsidRDefault="002079BA" w:rsidP="00E87216">
      <w:pPr>
        <w:tabs>
          <w:tab w:val="left" w:pos="720"/>
        </w:tabs>
        <w:ind w:left="720"/>
        <w:jc w:val="both"/>
        <w:rPr>
          <w:bCs/>
        </w:rPr>
      </w:pPr>
      <w:r w:rsidRPr="00A65886">
        <w:rPr>
          <w:b/>
        </w:rPr>
        <w:t>Day:</w:t>
      </w:r>
      <w:r w:rsidRPr="00A65886">
        <w:rPr>
          <w:bCs/>
        </w:rPr>
        <w:t xml:space="preserve"> Calendar day</w:t>
      </w:r>
      <w:r w:rsidR="00D37D17" w:rsidRPr="00A65886">
        <w:rPr>
          <w:bCs/>
        </w:rPr>
        <w:t>(s)</w:t>
      </w:r>
      <w:r w:rsidRPr="00A65886">
        <w:rPr>
          <w:bCs/>
        </w:rPr>
        <w:t xml:space="preserve"> unless otherwise specified.</w:t>
      </w:r>
    </w:p>
    <w:p w14:paraId="25EBC966" w14:textId="77777777" w:rsidR="00395A29" w:rsidRPr="00A65886" w:rsidRDefault="00395A29" w:rsidP="00E87216">
      <w:pPr>
        <w:tabs>
          <w:tab w:val="left" w:pos="720"/>
        </w:tabs>
        <w:ind w:left="720"/>
        <w:jc w:val="both"/>
        <w:rPr>
          <w:b/>
        </w:rPr>
      </w:pPr>
    </w:p>
    <w:p w14:paraId="58F8CF5C" w14:textId="6AB18FAA" w:rsidR="004F34FE" w:rsidRPr="00A65886" w:rsidRDefault="004F34FE" w:rsidP="00E87216">
      <w:pPr>
        <w:tabs>
          <w:tab w:val="left" w:pos="720"/>
        </w:tabs>
        <w:ind w:left="720"/>
        <w:jc w:val="both"/>
      </w:pPr>
      <w:r w:rsidRPr="00A65886">
        <w:rPr>
          <w:b/>
        </w:rPr>
        <w:t xml:space="preserve">Effective Date: </w:t>
      </w:r>
      <w:r w:rsidRPr="00A65886">
        <w:t xml:space="preserve">The date of the last signature </w:t>
      </w:r>
      <w:r w:rsidR="00947AEF" w:rsidRPr="00A65886">
        <w:t>on the Agreement.</w:t>
      </w:r>
      <w:r w:rsidRPr="00A65886">
        <w:t xml:space="preserve"> </w:t>
      </w:r>
    </w:p>
    <w:p w14:paraId="4D468A19" w14:textId="77777777" w:rsidR="00E46C33" w:rsidRPr="00A65886" w:rsidRDefault="00E46C33" w:rsidP="00E87216">
      <w:pPr>
        <w:tabs>
          <w:tab w:val="left" w:pos="720"/>
        </w:tabs>
        <w:ind w:left="720"/>
        <w:jc w:val="both"/>
      </w:pPr>
    </w:p>
    <w:p w14:paraId="0302DA74" w14:textId="206FACD5" w:rsidR="004F34FE" w:rsidRPr="00A65886" w:rsidRDefault="004F34FE" w:rsidP="00E87216">
      <w:pPr>
        <w:tabs>
          <w:tab w:val="left" w:pos="720"/>
        </w:tabs>
        <w:ind w:left="720"/>
        <w:jc w:val="both"/>
      </w:pPr>
      <w:r w:rsidRPr="00A65886">
        <w:rPr>
          <w:b/>
        </w:rPr>
        <w:t xml:space="preserve">Foreign Firm or Institution: </w:t>
      </w:r>
      <w:r w:rsidRPr="00A65886">
        <w:t xml:space="preserve">A firm or institution organized or existing under the laws of a country other than the </w:t>
      </w:r>
      <w:r w:rsidR="002C7B3A" w:rsidRPr="00A65886">
        <w:t>U.S.</w:t>
      </w:r>
      <w:r w:rsidRPr="00A65886">
        <w:t>,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w:t>
      </w:r>
    </w:p>
    <w:p w14:paraId="1F833D5A" w14:textId="77777777" w:rsidR="004F34FE" w:rsidRPr="00A65886" w:rsidRDefault="004F34FE" w:rsidP="00E87216">
      <w:pPr>
        <w:tabs>
          <w:tab w:val="left" w:pos="720"/>
        </w:tabs>
        <w:ind w:left="720"/>
        <w:jc w:val="both"/>
      </w:pPr>
    </w:p>
    <w:p w14:paraId="08D57BCB" w14:textId="06C2E59A"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 xml:space="preserve">Government: </w:t>
      </w:r>
      <w:r w:rsidRPr="00A65886">
        <w:t xml:space="preserve">The </w:t>
      </w:r>
      <w:r w:rsidR="002C7B3A" w:rsidRPr="00A65886">
        <w:t>U.S. Government</w:t>
      </w:r>
      <w:r w:rsidRPr="00A65886">
        <w:t>, as represented by ARPA-H.</w:t>
      </w:r>
    </w:p>
    <w:p w14:paraId="5BCBF03C" w14:textId="77777777" w:rsidR="006D67A3" w:rsidRPr="00A65886" w:rsidRDefault="006D67A3"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6084A75" w14:textId="19F40F81" w:rsidR="006D67A3" w:rsidRPr="00A65886" w:rsidRDefault="006D67A3"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Government Purpose:</w:t>
      </w:r>
      <w:r w:rsidRPr="00A65886">
        <w:t xml:space="preserve"> Any activity in which the </w:t>
      </w:r>
      <w:r w:rsidR="002C7B3A" w:rsidRPr="00A65886">
        <w:t>U.S. Government</w:t>
      </w:r>
      <w:r w:rsidRPr="00A65886">
        <w:t xml:space="preserve"> is a party, including cooperative agreements with international or multi-national organizations or sales or transfers by the </w:t>
      </w:r>
      <w:r w:rsidR="002C7B3A" w:rsidRPr="00A65886">
        <w:t>U.S.</w:t>
      </w:r>
      <w:r w:rsidRPr="00A65886">
        <w:t xml:space="preserve"> Government to foreign governments or international organizations. Government purposes include competitive procurement, but do not include the </w:t>
      </w:r>
      <w:r w:rsidR="006F0C29" w:rsidRPr="00A65886">
        <w:t>R</w:t>
      </w:r>
      <w:r w:rsidRPr="00A65886">
        <w:t xml:space="preserve">ights to use, modify, reproduce, </w:t>
      </w:r>
      <w:proofErr w:type="gramStart"/>
      <w:r w:rsidRPr="00A65886">
        <w:t>release, perform</w:t>
      </w:r>
      <w:proofErr w:type="gramEnd"/>
      <w:r w:rsidRPr="00A65886">
        <w:t>, display, or disclose Data for commercial purposes or authorize others to do so.</w:t>
      </w:r>
    </w:p>
    <w:p w14:paraId="00FAD9EA"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73ABB5D8" w14:textId="645FCB7F" w:rsidR="004F34FE" w:rsidRPr="00A65886" w:rsidRDefault="004F34FE" w:rsidP="00E87216">
      <w:pPr>
        <w:tabs>
          <w:tab w:val="left" w:pos="720"/>
        </w:tabs>
        <w:ind w:left="720"/>
        <w:jc w:val="both"/>
      </w:pPr>
      <w:r w:rsidRPr="00A65886">
        <w:rPr>
          <w:b/>
        </w:rPr>
        <w:lastRenderedPageBreak/>
        <w:t xml:space="preserve">Government Purpose Rights: </w:t>
      </w:r>
      <w:r w:rsidRPr="00A65886">
        <w:t>The right to use, modify, reproduce, perform, display, release, or disclose, in whole or in part and in any manner, for Government purposes only, and to have or permit others to do so for Government purposes only.</w:t>
      </w:r>
    </w:p>
    <w:p w14:paraId="1D6C13FC"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56476F68" w14:textId="4A0EB3EF" w:rsidR="004F34FE" w:rsidRPr="00A65886" w:rsidRDefault="004F34FE" w:rsidP="00E87216">
      <w:pPr>
        <w:tabs>
          <w:tab w:val="left" w:pos="720"/>
        </w:tabs>
        <w:ind w:left="720"/>
        <w:jc w:val="both"/>
      </w:pPr>
      <w:r w:rsidRPr="00A65886">
        <w:rPr>
          <w:b/>
        </w:rPr>
        <w:t xml:space="preserve">Intellectual Property: </w:t>
      </w:r>
      <w:r w:rsidR="00E87465" w:rsidRPr="00A65886">
        <w:t xml:space="preserve">Intangible creations of the human mind, such as inventions; literary and artistic works; designs; and symbols, names and images used in commerce. Such creations may be protected </w:t>
      </w:r>
      <w:r w:rsidR="00202423">
        <w:t>by</w:t>
      </w:r>
      <w:r w:rsidR="00E87465" w:rsidRPr="00A65886">
        <w:t xml:space="preserve"> law</w:t>
      </w:r>
      <w:r w:rsidR="00E812B0" w:rsidRPr="00A65886">
        <w:t xml:space="preserve"> through methods such as patents, copyrights, trademarks, or </w:t>
      </w:r>
      <w:r w:rsidR="00E87465" w:rsidRPr="00A65886">
        <w:t>trade secrets</w:t>
      </w:r>
      <w:r w:rsidR="00E812B0" w:rsidRPr="00A65886">
        <w:t>.</w:t>
      </w:r>
      <w:r w:rsidR="00217D37" w:rsidRPr="00A65886">
        <w:t xml:space="preserve"> IP includes Background and Foreground IP. Background IP</w:t>
      </w:r>
      <w:r w:rsidR="00F42A1D" w:rsidRPr="00A65886">
        <w:t xml:space="preserve"> is developed, generated, conceived, or first actually reduced to practice prior to performance of this Agreement. Foreground IP </w:t>
      </w:r>
      <w:r w:rsidR="00487693" w:rsidRPr="00A65886">
        <w:t>is developed, generated, conceived, or first reduced to practice in performance of this Agreement.</w:t>
      </w:r>
    </w:p>
    <w:p w14:paraId="0D89BFDA" w14:textId="77777777" w:rsidR="004F34FE" w:rsidRPr="00A65886" w:rsidRDefault="004F34FE" w:rsidP="00E87216">
      <w:pPr>
        <w:tabs>
          <w:tab w:val="left" w:pos="720"/>
        </w:tabs>
        <w:ind w:left="720"/>
        <w:jc w:val="both"/>
        <w:rPr>
          <w:b/>
        </w:rPr>
      </w:pPr>
    </w:p>
    <w:p w14:paraId="7891C437" w14:textId="37BF91D6" w:rsidR="004F34FE" w:rsidRPr="00A65886" w:rsidRDefault="004F34FE" w:rsidP="00E87216">
      <w:pPr>
        <w:tabs>
          <w:tab w:val="left" w:pos="720"/>
        </w:tabs>
        <w:ind w:left="720"/>
        <w:jc w:val="both"/>
      </w:pPr>
      <w:r w:rsidRPr="00A65886">
        <w:rPr>
          <w:b/>
        </w:rPr>
        <w:t xml:space="preserve">Invention: </w:t>
      </w:r>
      <w:r w:rsidRPr="00A65886">
        <w:t xml:space="preserve">Any invention or discovery which is or may be patentable or otherwise protectable under Title 35 of the </w:t>
      </w:r>
      <w:r w:rsidR="002C7B3A" w:rsidRPr="00A65886">
        <w:t>U.S.C</w:t>
      </w:r>
      <w:r w:rsidRPr="00A65886">
        <w:t>.</w:t>
      </w:r>
    </w:p>
    <w:p w14:paraId="0B2170C3" w14:textId="77777777" w:rsidR="004F34FE" w:rsidRPr="00A65886" w:rsidRDefault="004F34FE" w:rsidP="00E87216">
      <w:pPr>
        <w:tabs>
          <w:tab w:val="left" w:pos="720"/>
        </w:tabs>
        <w:ind w:left="720"/>
        <w:jc w:val="both"/>
      </w:pPr>
    </w:p>
    <w:p w14:paraId="411C3AAA" w14:textId="5B63B063" w:rsidR="004F34FE" w:rsidRPr="00A65886" w:rsidRDefault="004F34FE" w:rsidP="00E87216">
      <w:pPr>
        <w:tabs>
          <w:tab w:val="left" w:pos="720"/>
        </w:tabs>
        <w:ind w:left="720"/>
        <w:jc w:val="both"/>
      </w:pPr>
      <w:r w:rsidRPr="00A65886">
        <w:rPr>
          <w:b/>
        </w:rPr>
        <w:t xml:space="preserve">Limited Rights: </w:t>
      </w:r>
      <w:r w:rsidRPr="00A65886">
        <w:t xml:space="preserve">The right to use, modify, reproduce, release, perform, display, or disclose, in whole or in part, within the Government. </w:t>
      </w:r>
      <w:r w:rsidR="00E26730" w:rsidRPr="00A65886">
        <w:t xml:space="preserve">These rights do not </w:t>
      </w:r>
      <w:r w:rsidR="00E068C3" w:rsidRPr="00A65886">
        <w:t>include</w:t>
      </w:r>
      <w:r w:rsidR="00E26730" w:rsidRPr="00A65886">
        <w:t>,</w:t>
      </w:r>
      <w:r w:rsidRPr="00A65886">
        <w:t xml:space="preserve"> without the written permission of the Performer, release or disclose outside the Government, use for manufacture, or authorize use by another party</w:t>
      </w:r>
      <w:r w:rsidR="00E26730" w:rsidRPr="00A65886">
        <w:t xml:space="preserve">, </w:t>
      </w:r>
      <w:r w:rsidR="00A368B4" w:rsidRPr="00A65886">
        <w:t xml:space="preserve">except for Government support contractors acting within the scope of their </w:t>
      </w:r>
      <w:r w:rsidR="003E0AA0">
        <w:t>g</w:t>
      </w:r>
      <w:r w:rsidR="00A368B4" w:rsidRPr="00A65886">
        <w:t>overnment support contract.</w:t>
      </w:r>
    </w:p>
    <w:p w14:paraId="7303740E" w14:textId="77777777" w:rsidR="004F34FE" w:rsidRPr="00A65886" w:rsidRDefault="004F34FE" w:rsidP="00E87216">
      <w:pPr>
        <w:tabs>
          <w:tab w:val="left" w:pos="720"/>
        </w:tabs>
        <w:ind w:left="720"/>
        <w:jc w:val="both"/>
      </w:pPr>
    </w:p>
    <w:p w14:paraId="6688374B" w14:textId="2C1E2C45" w:rsidR="004F34FE" w:rsidRPr="00A65886" w:rsidRDefault="004F34FE" w:rsidP="00E87216">
      <w:pPr>
        <w:tabs>
          <w:tab w:val="left" w:pos="720"/>
        </w:tabs>
        <w:ind w:left="720"/>
        <w:jc w:val="both"/>
      </w:pPr>
      <w:r w:rsidRPr="00A65886">
        <w:rPr>
          <w:b/>
        </w:rPr>
        <w:t xml:space="preserve">Made: </w:t>
      </w:r>
      <w:r w:rsidRPr="00A65886">
        <w:rPr>
          <w:bCs/>
        </w:rPr>
        <w:t xml:space="preserve">When used in relation to </w:t>
      </w:r>
      <w:r w:rsidRPr="00A65886">
        <w:t>any invention means the conception or first actual reduction to practice of such invention.</w:t>
      </w:r>
    </w:p>
    <w:p w14:paraId="12BE1BFB" w14:textId="77777777" w:rsidR="004F34FE" w:rsidRPr="00A65886" w:rsidRDefault="004F34FE" w:rsidP="00E87216">
      <w:pPr>
        <w:tabs>
          <w:tab w:val="left" w:pos="720"/>
        </w:tabs>
        <w:ind w:left="720"/>
      </w:pPr>
    </w:p>
    <w:p w14:paraId="22441698" w14:textId="1C9528A3"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Party:</w:t>
      </w:r>
      <w:r w:rsidRPr="00A65886">
        <w:t xml:space="preserve"> </w:t>
      </w:r>
      <w:r w:rsidR="008577D4" w:rsidRPr="00A65886">
        <w:t>T</w:t>
      </w:r>
      <w:r w:rsidRPr="00A65886">
        <w:t>he Government (represented by ARPA-H), the Performer, or both.</w:t>
      </w:r>
    </w:p>
    <w:p w14:paraId="292397B7" w14:textId="77777777" w:rsidR="004F34FE" w:rsidRPr="00A65886" w:rsidRDefault="004F34FE" w:rsidP="00E87216">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558020CB" w14:textId="2144B954" w:rsidR="004F34FE" w:rsidRPr="0023215E" w:rsidRDefault="004F34FE" w:rsidP="00E87216">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bCs/>
        </w:rPr>
        <w:t>Performer:</w:t>
      </w:r>
      <w:r w:rsidRPr="00A65886">
        <w:t xml:space="preserve"> </w:t>
      </w:r>
      <w:r w:rsidRPr="0023215E">
        <w:rPr>
          <w:iCs/>
          <w:highlight w:val="cyan"/>
        </w:rPr>
        <w:t>COMPANY</w:t>
      </w:r>
      <w:r w:rsidR="008577D4" w:rsidRPr="0023215E">
        <w:rPr>
          <w:iCs/>
          <w:highlight w:val="cyan"/>
        </w:rPr>
        <w:t>/ORGANIZATION/TEAM</w:t>
      </w:r>
      <w:r w:rsidRPr="0023215E">
        <w:rPr>
          <w:iCs/>
          <w:highlight w:val="cyan"/>
        </w:rPr>
        <w:t xml:space="preserve"> NAME</w:t>
      </w:r>
    </w:p>
    <w:p w14:paraId="2F76F95E"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335C0C8" w14:textId="12BA68F5" w:rsidR="004F34FE" w:rsidRPr="00A65886" w:rsidRDefault="004F34FE" w:rsidP="00E87216">
      <w:pPr>
        <w:tabs>
          <w:tab w:val="left" w:pos="720"/>
        </w:tabs>
        <w:ind w:left="720"/>
        <w:jc w:val="both"/>
      </w:pPr>
      <w:r w:rsidRPr="00A65886">
        <w:rPr>
          <w:b/>
        </w:rPr>
        <w:t>Practical Application:</w:t>
      </w:r>
      <w:r w:rsidRPr="00A65886">
        <w:t xml:space="preserve"> </w:t>
      </w:r>
      <w:r w:rsidR="00A87317" w:rsidRPr="00A65886">
        <w:t>To manufacture, in the case of a composition of product; to practice, in the case of a process or method, or to operate, in the case of a machine or system; and, in each case, to establish that the invention is capable of being utilized and that its benefits are, to the extent permitted by law or Government regulations, available to the public on reasonable terms.</w:t>
      </w:r>
    </w:p>
    <w:p w14:paraId="70E916BF" w14:textId="77777777" w:rsidR="00A87317" w:rsidRPr="00A65886" w:rsidRDefault="00A87317" w:rsidP="00E87216">
      <w:pPr>
        <w:tabs>
          <w:tab w:val="left" w:pos="720"/>
        </w:tabs>
        <w:ind w:left="720"/>
        <w:jc w:val="both"/>
      </w:pPr>
    </w:p>
    <w:p w14:paraId="50319D10" w14:textId="3F292930"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rPr>
          <w:b/>
        </w:rPr>
        <w:t xml:space="preserve">Project: </w:t>
      </w:r>
      <w:r w:rsidR="00A77C11" w:rsidRPr="00A65886">
        <w:rPr>
          <w:bCs/>
        </w:rPr>
        <w:t>The r</w:t>
      </w:r>
      <w:r w:rsidR="00A77C11" w:rsidRPr="00A65886">
        <w:t>esearch and development being conducted by the Performer under this Agreement.</w:t>
      </w:r>
    </w:p>
    <w:p w14:paraId="1A634894" w14:textId="77777777" w:rsidR="004F34FE" w:rsidRPr="00A65886" w:rsidRDefault="004F34FE" w:rsidP="00E8721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DE42077" w14:textId="1A72B709" w:rsidR="004F34FE" w:rsidRPr="00A65886" w:rsidRDefault="004F34FE" w:rsidP="00E87216">
      <w:pPr>
        <w:tabs>
          <w:tab w:val="left" w:pos="720"/>
        </w:tabs>
        <w:autoSpaceDE w:val="0"/>
        <w:autoSpaceDN w:val="0"/>
        <w:adjustRightInd w:val="0"/>
        <w:ind w:left="720"/>
        <w:jc w:val="both"/>
      </w:pPr>
      <w:r w:rsidRPr="00A65886">
        <w:rPr>
          <w:b/>
        </w:rPr>
        <w:t xml:space="preserve">Property: </w:t>
      </w:r>
      <w:r w:rsidRPr="00A65886">
        <w:t xml:space="preserve">Any tangible personal property other than property consumed during the execution of work under this Agreement. </w:t>
      </w:r>
    </w:p>
    <w:p w14:paraId="72AD7BB2" w14:textId="77777777" w:rsidR="00252823" w:rsidRPr="00A65886" w:rsidRDefault="00252823" w:rsidP="00E87216">
      <w:pPr>
        <w:tabs>
          <w:tab w:val="left" w:pos="720"/>
        </w:tabs>
        <w:autoSpaceDE w:val="0"/>
        <w:autoSpaceDN w:val="0"/>
        <w:adjustRightInd w:val="0"/>
        <w:ind w:left="720"/>
        <w:jc w:val="both"/>
      </w:pPr>
    </w:p>
    <w:p w14:paraId="5ABFF013" w14:textId="3DE48B6B" w:rsidR="00D756D6" w:rsidRPr="00A65886" w:rsidRDefault="00D756D6" w:rsidP="00E87216">
      <w:pPr>
        <w:tabs>
          <w:tab w:val="left" w:pos="720"/>
        </w:tabs>
        <w:autoSpaceDE w:val="0"/>
        <w:autoSpaceDN w:val="0"/>
        <w:adjustRightInd w:val="0"/>
        <w:ind w:left="720"/>
        <w:jc w:val="both"/>
      </w:pPr>
      <w:r w:rsidRPr="00A65886">
        <w:rPr>
          <w:b/>
          <w:bCs/>
        </w:rPr>
        <w:t>Senior</w:t>
      </w:r>
      <w:r w:rsidR="00971C86" w:rsidRPr="00A65886">
        <w:rPr>
          <w:b/>
          <w:bCs/>
        </w:rPr>
        <w:t>/Key Personnel:</w:t>
      </w:r>
      <w:r w:rsidR="00971C86" w:rsidRPr="00A65886">
        <w:t xml:space="preserve"> </w:t>
      </w:r>
      <w:r w:rsidR="004A16A0" w:rsidRPr="00A65886">
        <w:rPr>
          <w:bCs/>
        </w:rPr>
        <w:t xml:space="preserve">Individuals that contribute </w:t>
      </w:r>
      <w:proofErr w:type="gramStart"/>
      <w:r w:rsidR="004A16A0" w:rsidRPr="00A65886">
        <w:rPr>
          <w:bCs/>
        </w:rPr>
        <w:t>in</w:t>
      </w:r>
      <w:proofErr w:type="gramEnd"/>
      <w:r w:rsidR="004A16A0" w:rsidRPr="00A65886">
        <w:rPr>
          <w:bCs/>
        </w:rPr>
        <w:t xml:space="preserve"> a substantive, meaningful way to the scientific development or execution of this research and development project. These are </w:t>
      </w:r>
      <w:r w:rsidR="004A16A0" w:rsidRPr="00A65886">
        <w:rPr>
          <w:bCs/>
        </w:rPr>
        <w:lastRenderedPageBreak/>
        <w:t xml:space="preserve">individuals whose absence would </w:t>
      </w:r>
      <w:r w:rsidR="00A6690D" w:rsidRPr="00A65886">
        <w:rPr>
          <w:bCs/>
        </w:rPr>
        <w:t xml:space="preserve">have a </w:t>
      </w:r>
      <w:r w:rsidR="004A16A0" w:rsidRPr="00A65886">
        <w:rPr>
          <w:bCs/>
        </w:rPr>
        <w:t xml:space="preserve">significant impact </w:t>
      </w:r>
      <w:r w:rsidR="00A6690D" w:rsidRPr="00A65886">
        <w:rPr>
          <w:bCs/>
        </w:rPr>
        <w:t xml:space="preserve">on </w:t>
      </w:r>
      <w:r w:rsidR="004A16A0" w:rsidRPr="00A65886">
        <w:rPr>
          <w:bCs/>
        </w:rPr>
        <w:t>the scope of the Project as stipulated in Attachment 1</w:t>
      </w:r>
      <w:r w:rsidR="00D710B7" w:rsidRPr="00A65886">
        <w:rPr>
          <w:bCs/>
        </w:rPr>
        <w:t>, Task Description Document</w:t>
      </w:r>
      <w:r w:rsidR="00A77C11" w:rsidRPr="00A65886">
        <w:rPr>
          <w:bCs/>
        </w:rPr>
        <w:t>.</w:t>
      </w:r>
    </w:p>
    <w:p w14:paraId="09286098" w14:textId="77777777" w:rsidR="00D756D6" w:rsidRPr="00A65886" w:rsidRDefault="00D756D6" w:rsidP="00E87216">
      <w:pPr>
        <w:tabs>
          <w:tab w:val="left" w:pos="720"/>
        </w:tabs>
        <w:autoSpaceDE w:val="0"/>
        <w:autoSpaceDN w:val="0"/>
        <w:adjustRightInd w:val="0"/>
        <w:ind w:left="720"/>
      </w:pPr>
    </w:p>
    <w:p w14:paraId="1D38CEA9" w14:textId="085BA72D" w:rsidR="004F34FE" w:rsidRPr="00A65886" w:rsidRDefault="004F34FE" w:rsidP="00E87216">
      <w:pPr>
        <w:tabs>
          <w:tab w:val="left" w:pos="720"/>
        </w:tabs>
        <w:ind w:left="720"/>
        <w:jc w:val="both"/>
      </w:pPr>
      <w:r w:rsidRPr="00A65886">
        <w:rPr>
          <w:b/>
        </w:rPr>
        <w:t>Subject Invention:</w:t>
      </w:r>
      <w:r w:rsidRPr="00A65886">
        <w:t xml:space="preserve"> Any invention conceived or first actually reduced to practice in the performance of work under this Agreement.</w:t>
      </w:r>
    </w:p>
    <w:p w14:paraId="275CF8AC" w14:textId="77777777" w:rsidR="004F34FE" w:rsidRPr="00A65886" w:rsidRDefault="004F34FE" w:rsidP="00E87216">
      <w:pPr>
        <w:tabs>
          <w:tab w:val="left" w:pos="720"/>
        </w:tabs>
        <w:ind w:left="720"/>
        <w:jc w:val="both"/>
      </w:pPr>
    </w:p>
    <w:p w14:paraId="3F66E96A" w14:textId="4D45C321" w:rsidR="00774AC6" w:rsidRPr="00A65886" w:rsidRDefault="00227460" w:rsidP="00E87216">
      <w:pPr>
        <w:tabs>
          <w:tab w:val="left" w:pos="720"/>
        </w:tabs>
        <w:ind w:left="720"/>
        <w:jc w:val="both"/>
      </w:pPr>
      <w:r w:rsidRPr="00A65886">
        <w:rPr>
          <w:b/>
        </w:rPr>
        <w:t>Sub</w:t>
      </w:r>
      <w:r w:rsidR="004A16A0" w:rsidRPr="00A65886">
        <w:rPr>
          <w:b/>
        </w:rPr>
        <w:t>-</w:t>
      </w:r>
      <w:r w:rsidRPr="00A65886">
        <w:rPr>
          <w:b/>
        </w:rPr>
        <w:t>performer:</w:t>
      </w:r>
      <w:r w:rsidRPr="00A65886">
        <w:t xml:space="preserve"> </w:t>
      </w:r>
      <w:r w:rsidR="00893CA7" w:rsidRPr="00A65886">
        <w:t>Any</w:t>
      </w:r>
      <w:r w:rsidR="00682F39" w:rsidRPr="00A65886">
        <w:t xml:space="preserve"> </w:t>
      </w:r>
      <w:r w:rsidR="00AA7CDE" w:rsidRPr="00A65886">
        <w:t xml:space="preserve">person or entity </w:t>
      </w:r>
      <w:r w:rsidR="00893CA7" w:rsidRPr="00A65886">
        <w:t>awarded</w:t>
      </w:r>
      <w:r w:rsidR="001D679E" w:rsidRPr="00A65886">
        <w:t xml:space="preserve"> </w:t>
      </w:r>
      <w:r w:rsidR="00D25CA6" w:rsidRPr="00A65886">
        <w:t xml:space="preserve">by the Performer </w:t>
      </w:r>
      <w:r w:rsidR="001D679E" w:rsidRPr="00A65886">
        <w:t xml:space="preserve">part of the work or services </w:t>
      </w:r>
      <w:r w:rsidR="00D069AF" w:rsidRPr="00A65886">
        <w:t>under this Agreement</w:t>
      </w:r>
      <w:r w:rsidR="00970286" w:rsidRPr="00A65886">
        <w:t xml:space="preserve">. In this </w:t>
      </w:r>
      <w:r w:rsidR="00BF6D08" w:rsidRPr="00A65886">
        <w:t xml:space="preserve">Agreement, </w:t>
      </w:r>
      <w:r w:rsidR="00E36F85" w:rsidRPr="00A65886">
        <w:t xml:space="preserve">the term </w:t>
      </w:r>
      <w:r w:rsidR="00BF6D08" w:rsidRPr="00A65886">
        <w:t>sub</w:t>
      </w:r>
      <w:r w:rsidR="004A16A0" w:rsidRPr="00A65886">
        <w:t>-</w:t>
      </w:r>
      <w:r w:rsidR="00BF6D08" w:rsidRPr="00A65886">
        <w:t>performer include</w:t>
      </w:r>
      <w:r w:rsidR="00E36F85" w:rsidRPr="00A65886">
        <w:t>s</w:t>
      </w:r>
      <w:r w:rsidR="00BF6D08" w:rsidRPr="00A65886">
        <w:t xml:space="preserve"> sub</w:t>
      </w:r>
      <w:r w:rsidR="00D710B7" w:rsidRPr="00A65886">
        <w:t>-</w:t>
      </w:r>
      <w:r w:rsidR="00BF6D08" w:rsidRPr="00A65886">
        <w:t>awardees, subcontractors,</w:t>
      </w:r>
      <w:r w:rsidR="00460A2B" w:rsidRPr="00A65886">
        <w:t xml:space="preserve"> and other team members.</w:t>
      </w:r>
    </w:p>
    <w:p w14:paraId="5B2B8915" w14:textId="77777777" w:rsidR="00774AC6" w:rsidRPr="00A65886" w:rsidRDefault="00774AC6" w:rsidP="00E87216">
      <w:pPr>
        <w:tabs>
          <w:tab w:val="left" w:pos="720"/>
        </w:tabs>
        <w:ind w:left="720"/>
        <w:jc w:val="both"/>
      </w:pPr>
    </w:p>
    <w:p w14:paraId="07F91EAA" w14:textId="77777777" w:rsidR="00971C86" w:rsidRPr="00A65886" w:rsidRDefault="00971C86" w:rsidP="00E87216">
      <w:pPr>
        <w:tabs>
          <w:tab w:val="left" w:pos="720"/>
        </w:tabs>
        <w:autoSpaceDE w:val="0"/>
        <w:autoSpaceDN w:val="0"/>
        <w:adjustRightInd w:val="0"/>
        <w:ind w:left="720"/>
        <w:jc w:val="both"/>
      </w:pPr>
      <w:r w:rsidRPr="00A65886">
        <w:rPr>
          <w:b/>
        </w:rPr>
        <w:t xml:space="preserve">Task Description Document (TDD): </w:t>
      </w:r>
      <w:r w:rsidRPr="00A65886">
        <w:t>A document that outlines the proposed technical solution and may include details of technical tasks to be performed.</w:t>
      </w:r>
    </w:p>
    <w:p w14:paraId="48D7E68A" w14:textId="77777777" w:rsidR="00D756D6" w:rsidRPr="00A65886" w:rsidRDefault="00D756D6" w:rsidP="00E87216">
      <w:pPr>
        <w:tabs>
          <w:tab w:val="left" w:pos="720"/>
        </w:tabs>
        <w:ind w:left="720"/>
        <w:jc w:val="both"/>
      </w:pPr>
    </w:p>
    <w:p w14:paraId="6EF0FF2E" w14:textId="291DE6FD" w:rsidR="004F34FE" w:rsidRPr="00A65886" w:rsidRDefault="004F34FE" w:rsidP="00E87216">
      <w:pPr>
        <w:tabs>
          <w:tab w:val="left" w:pos="720"/>
        </w:tabs>
        <w:ind w:left="720"/>
        <w:jc w:val="both"/>
      </w:pPr>
      <w:r w:rsidRPr="00A65886">
        <w:rPr>
          <w:b/>
        </w:rPr>
        <w:t>Unlimited Rights:</w:t>
      </w:r>
      <w:r w:rsidRPr="00A65886">
        <w:t xml:space="preserve"> The right to use, modify, reproduce, perform, display, release, or disclose, in whole or in part, in any manner and for any purposes whatsoever, and to have or permit others to do so as well.</w:t>
      </w:r>
    </w:p>
    <w:p w14:paraId="2E7A77A8" w14:textId="77777777" w:rsidR="004F34FE" w:rsidRPr="003224F1" w:rsidRDefault="004F34FE" w:rsidP="00322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2B4D29E5" w14:textId="6A6B0BD9" w:rsidR="004F34FE" w:rsidRPr="00A65886" w:rsidRDefault="004F34F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C.</w:t>
      </w:r>
      <w:r w:rsidRPr="00A65886">
        <w:rPr>
          <w:b/>
        </w:rPr>
        <w:tab/>
      </w:r>
      <w:r w:rsidR="006D67A3" w:rsidRPr="00A65886">
        <w:rPr>
          <w:b/>
        </w:rPr>
        <w:t>Scope of the Project</w:t>
      </w:r>
    </w:p>
    <w:p w14:paraId="4A4D0311" w14:textId="77777777" w:rsidR="004F34FE" w:rsidRPr="00F36149" w:rsidRDefault="004F34FE" w:rsidP="00322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rPr>
      </w:pPr>
    </w:p>
    <w:p w14:paraId="15001265" w14:textId="4476697B" w:rsidR="004F34FE" w:rsidRPr="00A65886" w:rsidRDefault="00DF5A9C" w:rsidP="00A658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The purpose of this Agreement is to advance research and technology goals of the </w:t>
      </w:r>
      <w:r w:rsidRPr="00A65886">
        <w:rPr>
          <w:highlight w:val="cyan"/>
        </w:rPr>
        <w:t>[PROGRAM NAME]</w:t>
      </w:r>
      <w:r w:rsidRPr="00A65886">
        <w:t xml:space="preserve"> </w:t>
      </w:r>
      <w:r w:rsidR="00E62617" w:rsidRPr="00A65886">
        <w:t>P</w:t>
      </w:r>
      <w:r w:rsidRPr="00A65886">
        <w:t xml:space="preserve">rogram. ARPA-H and the Performer are bound to each other by a duty of good faith and best research effort in achieving the goals of the Program. The Performer </w:t>
      </w:r>
      <w:r w:rsidR="006A51EA" w:rsidRPr="00A65886">
        <w:t>shall be</w:t>
      </w:r>
      <w:r w:rsidR="00074B2C" w:rsidRPr="00A65886">
        <w:t xml:space="preserve"> responsible for</w:t>
      </w:r>
      <w:r w:rsidRPr="00A65886">
        <w:t xml:space="preserve"> the work described in the Task Description Document (TDD), incorporated in this Agreement as </w:t>
      </w:r>
      <w:r w:rsidRPr="00A65886">
        <w:rPr>
          <w:highlight w:val="yellow"/>
        </w:rPr>
        <w:t>Attachment 1</w:t>
      </w:r>
      <w:r w:rsidRPr="00A65886">
        <w:t xml:space="preserve">, and shall submit all deliverables as required by </w:t>
      </w:r>
      <w:r w:rsidRPr="00A65886">
        <w:rPr>
          <w:highlight w:val="yellow"/>
        </w:rPr>
        <w:t>Attachment 2 and Attachment 3</w:t>
      </w:r>
      <w:r w:rsidRPr="00A65886">
        <w:t>.</w:t>
      </w:r>
    </w:p>
    <w:p w14:paraId="6BB6BD80" w14:textId="77777777" w:rsidR="00DF5A9C" w:rsidRPr="00A65886" w:rsidRDefault="00DF5A9C" w:rsidP="008E2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ECE7599" w14:textId="0DB97445" w:rsidR="004F34FE" w:rsidRPr="00A65886" w:rsidRDefault="007A7A18"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004F34FE" w:rsidRPr="00A65886">
        <w:t xml:space="preserve">. </w:t>
      </w:r>
      <w:r w:rsidR="004F34FE" w:rsidRPr="00A65886">
        <w:tab/>
      </w:r>
      <w:r w:rsidR="00E23F32" w:rsidRPr="00A65886">
        <w:t>Th</w:t>
      </w:r>
      <w:r w:rsidR="005552A8" w:rsidRPr="00A65886">
        <w:t>e Performer shall be paid a fixed amount for each milestone accomplished</w:t>
      </w:r>
      <w:r w:rsidR="00FD028B" w:rsidRPr="00A65886">
        <w:t xml:space="preserve"> in accordance</w:t>
      </w:r>
      <w:r w:rsidR="00E23F32" w:rsidRPr="00A65886">
        <w:t xml:space="preserve"> with the Schedule of Milestones and Payments stated in </w:t>
      </w:r>
      <w:r w:rsidR="00E23F32" w:rsidRPr="00A65886">
        <w:rPr>
          <w:highlight w:val="yellow"/>
        </w:rPr>
        <w:t>Attachment 3</w:t>
      </w:r>
      <w:r w:rsidR="00E23F32" w:rsidRPr="00A65886">
        <w:t xml:space="preserve">. The Schedule of Milestones and Payments may be revised in accordance with </w:t>
      </w:r>
      <w:r w:rsidR="00E23F32" w:rsidRPr="00A65886">
        <w:rPr>
          <w:highlight w:val="yellow"/>
        </w:rPr>
        <w:t>Article III</w:t>
      </w:r>
      <w:r w:rsidR="00E23F32" w:rsidRPr="00A65886">
        <w:t xml:space="preserve">. </w:t>
      </w:r>
    </w:p>
    <w:p w14:paraId="37A3089F" w14:textId="3B0BA800" w:rsidR="0020768C" w:rsidRDefault="0020768C" w:rsidP="003224F1">
      <w:pPr>
        <w:spacing w:after="160" w:line="259" w:lineRule="auto"/>
        <w:ind w:left="1440"/>
      </w:pPr>
    </w:p>
    <w:p w14:paraId="21A7F628" w14:textId="252597A0" w:rsidR="00003066" w:rsidRPr="00A65886" w:rsidRDefault="00003066" w:rsidP="00CD2C4D">
      <w:pPr>
        <w:pStyle w:val="Heading1Article"/>
      </w:pPr>
      <w:bookmarkStart w:id="4" w:name="_Toc223461086"/>
      <w:r w:rsidRPr="00A65886">
        <w:t xml:space="preserve">ARTICLE </w:t>
      </w:r>
      <w:r w:rsidR="00930576" w:rsidRPr="00A65886">
        <w:t>II</w:t>
      </w:r>
      <w:r w:rsidRPr="00A65886">
        <w:t>:</w:t>
      </w:r>
      <w:r w:rsidR="007C1187" w:rsidRPr="00A65886">
        <w:t xml:space="preserve"> </w:t>
      </w:r>
      <w:r w:rsidRPr="00A65886">
        <w:t>TERM</w:t>
      </w:r>
      <w:bookmarkEnd w:id="4"/>
    </w:p>
    <w:p w14:paraId="7C1A44C0" w14:textId="77777777" w:rsidR="00003066" w:rsidRPr="0023215E"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Cs/>
        </w:rPr>
      </w:pPr>
    </w:p>
    <w:p w14:paraId="30CA36FE" w14:textId="0512CA54" w:rsidR="00003066" w:rsidRPr="00A65886" w:rsidRDefault="00003066" w:rsidP="00A6588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Term of this Agreement</w:t>
      </w:r>
    </w:p>
    <w:p w14:paraId="16CE2315" w14:textId="6C054002" w:rsidR="00423E3E" w:rsidRPr="00A65886" w:rsidRDefault="00423E3E" w:rsidP="000731E1">
      <w:pPr>
        <w:ind w:left="720"/>
        <w:jc w:val="both"/>
        <w:rPr>
          <w:rFonts w:cstheme="minorHAnsi"/>
        </w:rPr>
      </w:pPr>
      <w:r w:rsidRPr="00A65886">
        <w:rPr>
          <w:rFonts w:cstheme="minorHAnsi"/>
        </w:rPr>
        <w:t xml:space="preserve">The term of the Agreement begins on the Effective Date of the Agreement and continues for </w:t>
      </w:r>
      <w:r w:rsidRPr="00A65886">
        <w:rPr>
          <w:rFonts w:cstheme="minorHAnsi"/>
          <w:highlight w:val="yellow"/>
        </w:rPr>
        <w:t>INSERT # OF MONTHS</w:t>
      </w:r>
      <w:r w:rsidRPr="00A65886">
        <w:rPr>
          <w:rFonts w:cstheme="minorHAnsi"/>
        </w:rPr>
        <w:t xml:space="preserve">. Provisions of this Agreement, which, by their express terms or by necessary implication, apply for periods beyond the term of the Agreement. </w:t>
      </w:r>
    </w:p>
    <w:p w14:paraId="6B50D056" w14:textId="14E11916"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theme="minorHAnsi"/>
        </w:rPr>
      </w:pPr>
    </w:p>
    <w:p w14:paraId="67548CEB" w14:textId="7579E78F"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cstheme="minorHAnsi"/>
        </w:rPr>
      </w:pPr>
      <w:r w:rsidRPr="00A65886">
        <w:rPr>
          <w:rFonts w:cstheme="minorHAnsi"/>
          <w:b/>
        </w:rPr>
        <w:t>B.</w:t>
      </w:r>
      <w:r w:rsidRPr="00A65886">
        <w:rPr>
          <w:rFonts w:cstheme="minorHAnsi"/>
          <w:b/>
        </w:rPr>
        <w:tab/>
        <w:t>Termination Provisions</w:t>
      </w:r>
    </w:p>
    <w:p w14:paraId="12C001AC" w14:textId="77777777" w:rsidR="006C6A2D" w:rsidRPr="00A65886" w:rsidRDefault="006C6A2D" w:rsidP="00A65886">
      <w:pPr>
        <w:ind w:firstLine="720"/>
        <w:jc w:val="both"/>
        <w:rPr>
          <w:snapToGrid w:val="0"/>
        </w:rPr>
      </w:pPr>
    </w:p>
    <w:p w14:paraId="07FF537E" w14:textId="1F336BEC" w:rsidR="00E971BC" w:rsidRPr="00A65886" w:rsidRDefault="00E971BC" w:rsidP="00A65886">
      <w:pPr>
        <w:ind w:left="1440" w:hanging="720"/>
        <w:jc w:val="both"/>
        <w:rPr>
          <w:snapToGrid w:val="0"/>
        </w:rPr>
      </w:pPr>
      <w:r w:rsidRPr="00A65886">
        <w:rPr>
          <w:snapToGrid w:val="0"/>
        </w:rPr>
        <w:lastRenderedPageBreak/>
        <w:t>1.</w:t>
      </w:r>
      <w:r w:rsidRPr="00A65886">
        <w:rPr>
          <w:snapToGrid w:val="0"/>
        </w:rPr>
        <w:tab/>
        <w:t xml:space="preserve">The Government may terminate this Agreement by written notice to the Performer. Additionally, the Performer may request </w:t>
      </w:r>
      <w:proofErr w:type="gramStart"/>
      <w:r w:rsidRPr="00A65886">
        <w:rPr>
          <w:snapToGrid w:val="0"/>
        </w:rPr>
        <w:t>a termination</w:t>
      </w:r>
      <w:proofErr w:type="gramEnd"/>
      <w:r w:rsidRPr="00A65886">
        <w:rPr>
          <w:snapToGrid w:val="0"/>
        </w:rPr>
        <w:t xml:space="preserve"> </w:t>
      </w:r>
      <w:r w:rsidR="00D75869" w:rsidRPr="00A65886">
        <w:rPr>
          <w:snapToGrid w:val="0"/>
        </w:rPr>
        <w:t xml:space="preserve">of the Agreement </w:t>
      </w:r>
      <w:r w:rsidRPr="00A65886">
        <w:rPr>
          <w:snapToGrid w:val="0"/>
        </w:rPr>
        <w:t xml:space="preserve">by </w:t>
      </w:r>
      <w:r w:rsidR="00D75869" w:rsidRPr="00A65886">
        <w:rPr>
          <w:snapToGrid w:val="0"/>
        </w:rPr>
        <w:t xml:space="preserve">submitting a request to </w:t>
      </w:r>
      <w:r w:rsidRPr="00A65886">
        <w:rPr>
          <w:snapToGrid w:val="0"/>
        </w:rPr>
        <w:t>the Government in writing.</w:t>
      </w:r>
      <w:r w:rsidR="00B52A41" w:rsidRPr="00A65886">
        <w:rPr>
          <w:snapToGrid w:val="0"/>
        </w:rPr>
        <w:t xml:space="preserve"> If the Performer requests termination of this Agreement, the Government may, at its discretion, agree to terminate.</w:t>
      </w:r>
    </w:p>
    <w:p w14:paraId="1E37FC1F" w14:textId="77777777" w:rsidR="00E971BC" w:rsidRPr="00A65886" w:rsidRDefault="00E971BC" w:rsidP="00A65886">
      <w:pPr>
        <w:ind w:firstLine="720"/>
        <w:jc w:val="both"/>
        <w:rPr>
          <w:snapToGrid w:val="0"/>
        </w:rPr>
      </w:pPr>
    </w:p>
    <w:p w14:paraId="1D030249" w14:textId="148ED1AC" w:rsidR="001E4B43" w:rsidRPr="00A65886" w:rsidRDefault="001E4B43" w:rsidP="00A65886">
      <w:pPr>
        <w:ind w:left="1440" w:hanging="720"/>
        <w:jc w:val="both"/>
        <w:rPr>
          <w:snapToGrid w:val="0"/>
        </w:rPr>
      </w:pPr>
      <w:r w:rsidRPr="00A65886">
        <w:rPr>
          <w:snapToGrid w:val="0"/>
        </w:rPr>
        <w:t>2.</w:t>
      </w:r>
      <w:r w:rsidRPr="00A65886">
        <w:rPr>
          <w:snapToGrid w:val="0"/>
        </w:rPr>
        <w:tab/>
        <w:t xml:space="preserve">In the event of a termination, the Government and the Performer should negotiate in good faith a reasonable and timely adjustment of all outstanding issues between the Parties. </w:t>
      </w:r>
      <w:r w:rsidR="00A95E21" w:rsidRPr="00A65886">
        <w:rPr>
          <w:snapToGrid w:val="0"/>
        </w:rPr>
        <w:t>T</w:t>
      </w:r>
      <w:r w:rsidRPr="00A65886">
        <w:rPr>
          <w:snapToGrid w:val="0"/>
        </w:rPr>
        <w:t xml:space="preserve">he Government will have rights in Intellectual Property as described in </w:t>
      </w:r>
      <w:r w:rsidRPr="00A65886">
        <w:rPr>
          <w:snapToGrid w:val="0"/>
          <w:highlight w:val="yellow"/>
        </w:rPr>
        <w:t>Article VII</w:t>
      </w:r>
      <w:r w:rsidR="000E20AC">
        <w:rPr>
          <w:snapToGrid w:val="0"/>
        </w:rPr>
        <w:t xml:space="preserve">, </w:t>
      </w:r>
      <w:r w:rsidR="000E20AC" w:rsidRPr="00800CE3">
        <w:rPr>
          <w:snapToGrid w:val="0"/>
        </w:rPr>
        <w:t>Intellectual Property Rights</w:t>
      </w:r>
      <w:r w:rsidR="00C15271" w:rsidRPr="00A65886">
        <w:rPr>
          <w:snapToGrid w:val="0"/>
        </w:rPr>
        <w:t xml:space="preserve">. Failure of the Parties to agree to terminate or reach an agreement on any outstanding issues related to termination shall follow the resolution procedures in Article VI, </w:t>
      </w:r>
      <w:r w:rsidR="00C15271" w:rsidRPr="00800CE3">
        <w:rPr>
          <w:snapToGrid w:val="0"/>
        </w:rPr>
        <w:t>Disputes</w:t>
      </w:r>
      <w:r w:rsidR="00C15271" w:rsidRPr="00A65886">
        <w:rPr>
          <w:snapToGrid w:val="0"/>
        </w:rPr>
        <w:t>.</w:t>
      </w:r>
    </w:p>
    <w:p w14:paraId="55904214" w14:textId="77777777" w:rsidR="006C6A2D" w:rsidRPr="00A65886" w:rsidRDefault="006C6A2D" w:rsidP="00A65886">
      <w:pPr>
        <w:ind w:firstLine="720"/>
        <w:jc w:val="both"/>
        <w:rPr>
          <w:snapToGrid w:val="0"/>
        </w:rPr>
      </w:pPr>
    </w:p>
    <w:p w14:paraId="4053E7B4" w14:textId="4302BDF0"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A65886">
        <w:rPr>
          <w:b/>
        </w:rPr>
        <w:t>C.</w:t>
      </w:r>
      <w:r w:rsidRPr="00A65886">
        <w:rPr>
          <w:b/>
        </w:rPr>
        <w:tab/>
        <w:t xml:space="preserve">Extending the Agreement </w:t>
      </w:r>
    </w:p>
    <w:p w14:paraId="2C1FE811" w14:textId="43038F92" w:rsidR="00003066" w:rsidRPr="00A65886" w:rsidRDefault="00003066" w:rsidP="00073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The Parties may extend by mutual written agreement the term of this Agreement if funding availability and research opportunities reasonably warrant. Any extension shall be formalized through modification of the Agreement by the Agreements Officer (AO) and the Performer Administrator.</w:t>
      </w:r>
    </w:p>
    <w:p w14:paraId="5F16A360" w14:textId="77777777" w:rsidR="00003066" w:rsidRDefault="00003066" w:rsidP="00A658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rPr>
          <w:rFonts w:ascii="Avenir Next LT Pro Light" w:hAnsi="Avenir Next LT Pro Light"/>
          <w:color w:val="auto"/>
          <w:sz w:val="22"/>
          <w:szCs w:val="22"/>
        </w:rPr>
      </w:pPr>
    </w:p>
    <w:p w14:paraId="0286737E" w14:textId="2878DAD6" w:rsidR="00003066" w:rsidRPr="00A65886" w:rsidRDefault="00003066" w:rsidP="00CD2C4D">
      <w:pPr>
        <w:pStyle w:val="Heading1Article"/>
      </w:pPr>
      <w:bookmarkStart w:id="5" w:name="_Toc223461087"/>
      <w:r w:rsidRPr="00A65886">
        <w:t xml:space="preserve">ARTICLE </w:t>
      </w:r>
      <w:r w:rsidR="00776105" w:rsidRPr="00A65886">
        <w:t>III</w:t>
      </w:r>
      <w:r w:rsidRPr="00A65886">
        <w:t>:</w:t>
      </w:r>
      <w:r w:rsidR="007C1187" w:rsidRPr="00A65886">
        <w:t xml:space="preserve"> </w:t>
      </w:r>
      <w:r w:rsidRPr="00A65886">
        <w:t>MANAGEMENT OF THE PROJECT</w:t>
      </w:r>
      <w:bookmarkEnd w:id="5"/>
    </w:p>
    <w:p w14:paraId="7B096589" w14:textId="77777777" w:rsidR="00003066" w:rsidRPr="00A6588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8944E4" w14:textId="77777777" w:rsidR="00003066" w:rsidRDefault="0000306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5886">
        <w:rPr>
          <w:b/>
        </w:rPr>
        <w:t>A.</w:t>
      </w:r>
      <w:r w:rsidRPr="00A65886">
        <w:rPr>
          <w:b/>
        </w:rPr>
        <w:tab/>
        <w:t>Management and Project Structure</w:t>
      </w:r>
    </w:p>
    <w:p w14:paraId="1D4B7B54" w14:textId="77777777" w:rsidR="005325B1" w:rsidRPr="00A65886" w:rsidRDefault="005325B1" w:rsidP="00532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4FBC0518" w14:textId="7AA7A75B" w:rsidR="004E5621"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 xml:space="preserve">1. </w:t>
      </w:r>
      <w:r w:rsidRPr="00A65886">
        <w:tab/>
        <w:t xml:space="preserve">The Performer shall be responsible for the overall technical planning and performance, management, and execution of the Project. The Performer shall submit a Project Plan Document in accordance with </w:t>
      </w:r>
      <w:r w:rsidRPr="00800CE3">
        <w:rPr>
          <w:highlight w:val="yellow"/>
        </w:rPr>
        <w:t>Attachment 2</w:t>
      </w:r>
      <w:r w:rsidRPr="00A65886">
        <w:t xml:space="preserve"> and participate in the Project kickoff meeting and regularly scheduled project review and milestone activities in accordance with </w:t>
      </w:r>
      <w:r w:rsidRPr="00800CE3">
        <w:rPr>
          <w:highlight w:val="yellow"/>
        </w:rPr>
        <w:t>Attachment 1</w:t>
      </w:r>
      <w:r w:rsidRPr="00A65886">
        <w:t xml:space="preserve">. </w:t>
      </w:r>
    </w:p>
    <w:p w14:paraId="7B1C39BD" w14:textId="77777777" w:rsidR="004E5621" w:rsidRPr="00A65886" w:rsidRDefault="004E5621" w:rsidP="00532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04E00791" w14:textId="0CCC4DAA" w:rsidR="004E5621"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Pr="00A65886">
        <w:tab/>
        <w:t xml:space="preserve">The ARPA-H Program Manager (PM) shall be responsible for the monitoring of the progression of the Project, oversight, and acceptance of completed payable milestones and deliverables. The Agreements Officer’s Representative (AOR) may assist the AO and PM in performing these functions and in general administration of Agreement terms.  </w:t>
      </w:r>
    </w:p>
    <w:p w14:paraId="6E7BE2B3" w14:textId="77777777" w:rsidR="004E5621" w:rsidRPr="005325B1"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64897731" w14:textId="0E8DBC42" w:rsidR="00003066" w:rsidRPr="00A65886" w:rsidRDefault="004E56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A65886">
        <w:rPr>
          <w:b/>
        </w:rPr>
        <w:t>B</w:t>
      </w:r>
      <w:r w:rsidR="00003066" w:rsidRPr="00A65886">
        <w:rPr>
          <w:b/>
        </w:rPr>
        <w:t>.</w:t>
      </w:r>
      <w:r w:rsidR="00003066" w:rsidRPr="00A65886">
        <w:rPr>
          <w:b/>
        </w:rPr>
        <w:tab/>
        <w:t>Modifications</w:t>
      </w:r>
    </w:p>
    <w:p w14:paraId="39C210F8" w14:textId="14CC3320" w:rsidR="007C1187" w:rsidRPr="00A65886" w:rsidRDefault="007C1187"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54B2B44" w14:textId="78D20739" w:rsidR="00785F1E" w:rsidRPr="00A65886" w:rsidRDefault="00785F1E"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The Parties may modify the Agreement by mutual agreement. Recommendations by the Performer for modifications, including justifications to support any changes to the TDD and prospective milestones, will be documented and submitted to the Government points of contact. This documentation must detail </w:t>
      </w:r>
      <w:r w:rsidRPr="00A65886">
        <w:lastRenderedPageBreak/>
        <w:t xml:space="preserve">the technical, chronological, and financial impact of the proposed modification to the Project. </w:t>
      </w:r>
    </w:p>
    <w:p w14:paraId="7FC792D6" w14:textId="77777777" w:rsidR="00785F1E" w:rsidRPr="00A65886" w:rsidRDefault="00785F1E" w:rsidP="005325B1">
      <w:pPr>
        <w:pStyle w:val="BodyTextIndent2"/>
        <w:spacing w:line="276" w:lineRule="auto"/>
        <w:ind w:left="720"/>
        <w:jc w:val="both"/>
        <w:rPr>
          <w:rFonts w:ascii="Avenir Next LT Pro Light" w:hAnsi="Avenir Next LT Pro Light" w:cstheme="minorHAnsi"/>
          <w:szCs w:val="22"/>
        </w:rPr>
      </w:pPr>
    </w:p>
    <w:p w14:paraId="26C96A0C" w14:textId="1127DD17" w:rsidR="00C65598" w:rsidRPr="00A65886" w:rsidRDefault="00785F1E" w:rsidP="00A65886">
      <w:pPr>
        <w:pStyle w:val="BodyTextIndent2"/>
        <w:spacing w:line="276" w:lineRule="auto"/>
        <w:ind w:left="1440" w:hanging="720"/>
        <w:jc w:val="both"/>
        <w:rPr>
          <w:rFonts w:ascii="Avenir Next LT Pro Light" w:hAnsi="Avenir Next LT Pro Light" w:cstheme="minorHAnsi"/>
          <w:szCs w:val="22"/>
        </w:rPr>
      </w:pPr>
      <w:r w:rsidRPr="00A65886">
        <w:rPr>
          <w:rFonts w:ascii="Avenir Next LT Pro Light" w:hAnsi="Avenir Next LT Pro Light" w:cstheme="minorHAnsi"/>
          <w:szCs w:val="22"/>
        </w:rPr>
        <w:t>2.</w:t>
      </w:r>
      <w:r w:rsidRPr="00A65886">
        <w:rPr>
          <w:rFonts w:ascii="Avenir Next LT Pro Light" w:hAnsi="Avenir Next LT Pro Light"/>
          <w:szCs w:val="22"/>
        </w:rPr>
        <w:tab/>
        <w:t xml:space="preserve">The </w:t>
      </w:r>
      <w:r w:rsidRPr="00A65886">
        <w:rPr>
          <w:rFonts w:ascii="Avenir Next LT Pro Light" w:hAnsi="Avenir Next LT Pro Light" w:cstheme="minorHAnsi"/>
          <w:szCs w:val="22"/>
        </w:rPr>
        <w:t xml:space="preserve">ARPA-H PM, with assistance from the AOR as needed, will review and verify any recommendations to revise or otherwise modify </w:t>
      </w:r>
      <w:r w:rsidRPr="00A65886">
        <w:rPr>
          <w:rFonts w:ascii="Avenir Next LT Pro Light" w:hAnsi="Avenir Next LT Pro Light" w:cstheme="minorHAnsi"/>
          <w:szCs w:val="22"/>
          <w:highlight w:val="yellow"/>
        </w:rPr>
        <w:t>Attachment 1, Attachment 3</w:t>
      </w:r>
      <w:r w:rsidRPr="00A65886">
        <w:rPr>
          <w:rFonts w:ascii="Avenir Next LT Pro Light" w:hAnsi="Avenir Next LT Pro Light" w:cstheme="minorHAnsi"/>
          <w:szCs w:val="22"/>
        </w:rPr>
        <w:t xml:space="preserve">, or other proposed changes to the </w:t>
      </w:r>
      <w:r w:rsidR="007C1187" w:rsidRPr="00A65886">
        <w:rPr>
          <w:rFonts w:ascii="Avenir Next LT Pro Light" w:hAnsi="Avenir Next LT Pro Light" w:cstheme="minorHAnsi"/>
          <w:szCs w:val="22"/>
        </w:rPr>
        <w:t>Agreement terms and conditions</w:t>
      </w:r>
      <w:r w:rsidRPr="00A65886">
        <w:rPr>
          <w:rFonts w:ascii="Avenir Next LT Pro Light" w:hAnsi="Avenir Next LT Pro Light" w:cstheme="minorHAnsi"/>
          <w:szCs w:val="22"/>
        </w:rPr>
        <w:t>.</w:t>
      </w:r>
    </w:p>
    <w:p w14:paraId="67D1CF79" w14:textId="77777777" w:rsidR="00C65598" w:rsidRPr="00A65886" w:rsidRDefault="00C65598" w:rsidP="005325B1">
      <w:pPr>
        <w:pStyle w:val="BodyTextIndent2"/>
        <w:spacing w:line="276" w:lineRule="auto"/>
        <w:ind w:left="720"/>
        <w:rPr>
          <w:rFonts w:ascii="Avenir Next LT Pro Light" w:hAnsi="Avenir Next LT Pro Light" w:cstheme="minorHAnsi"/>
          <w:szCs w:val="22"/>
        </w:rPr>
      </w:pPr>
    </w:p>
    <w:p w14:paraId="31F19FF5" w14:textId="6242B09D" w:rsidR="003D2B8B" w:rsidRPr="00A65886" w:rsidRDefault="00C65598" w:rsidP="00A65886">
      <w:pPr>
        <w:pStyle w:val="BodyTextIndent2"/>
        <w:spacing w:line="276" w:lineRule="auto"/>
        <w:ind w:left="1440" w:hanging="720"/>
        <w:jc w:val="both"/>
        <w:rPr>
          <w:rFonts w:ascii="Avenir Next LT Pro Light" w:hAnsi="Avenir Next LT Pro Light"/>
        </w:rPr>
      </w:pPr>
      <w:r w:rsidRPr="00A65886">
        <w:rPr>
          <w:rFonts w:ascii="Avenir Next LT Pro Light" w:hAnsi="Avenir Next LT Pro Light" w:cstheme="minorHAnsi"/>
          <w:szCs w:val="22"/>
        </w:rPr>
        <w:t>3.</w:t>
      </w:r>
      <w:r w:rsidRPr="00A65886">
        <w:rPr>
          <w:rFonts w:ascii="Avenir Next LT Pro Light" w:hAnsi="Avenir Next LT Pro Light" w:cstheme="minorHAnsi"/>
          <w:szCs w:val="22"/>
        </w:rPr>
        <w:tab/>
      </w:r>
      <w:r w:rsidRPr="00A65886">
        <w:rPr>
          <w:rFonts w:ascii="Avenir Next LT Pro Light" w:hAnsi="Avenir Next LT Pro Light"/>
        </w:rPr>
        <w:t>The Government may execute minor or administrative Agreement modifications unilaterally. Minor or administrative changes are those that do not affect the substantive rights of the parties and include, but are not limited to, incremental funding, changes in the paying office or appropriation data, or changes to update Government or Performer personnel identified in the Agreement</w:t>
      </w:r>
      <w:r w:rsidR="00353AF8" w:rsidRPr="00A65886">
        <w:rPr>
          <w:rFonts w:ascii="Avenir Next LT Pro Light" w:hAnsi="Avenir Next LT Pro Light"/>
        </w:rPr>
        <w:t xml:space="preserve"> </w:t>
      </w:r>
      <w:r w:rsidRPr="00A65886">
        <w:rPr>
          <w:rFonts w:ascii="Avenir Next LT Pro Light" w:hAnsi="Avenir Next LT Pro Light"/>
        </w:rPr>
        <w:t xml:space="preserve">(e.g. incremental funding, changes in the paying office or appropriation data, changes to Government or the Performer’s personnel identified in the Agreement, etc.) unilaterally, with no signature from the Performer. </w:t>
      </w:r>
    </w:p>
    <w:p w14:paraId="1239F08C" w14:textId="77777777" w:rsidR="003D2B8B" w:rsidRPr="00A65886" w:rsidRDefault="003D2B8B" w:rsidP="005325B1">
      <w:pPr>
        <w:pStyle w:val="BodyTextIndent2"/>
        <w:spacing w:line="276" w:lineRule="auto"/>
        <w:ind w:left="720"/>
        <w:jc w:val="both"/>
        <w:rPr>
          <w:rFonts w:ascii="Avenir Next LT Pro Light" w:hAnsi="Avenir Next LT Pro Light"/>
        </w:rPr>
      </w:pPr>
    </w:p>
    <w:p w14:paraId="08882A49" w14:textId="27970038" w:rsidR="003702D6" w:rsidRPr="00A65886" w:rsidRDefault="003D2B8B" w:rsidP="00A65886">
      <w:pPr>
        <w:pStyle w:val="BodyTextIndent2"/>
        <w:spacing w:line="276" w:lineRule="auto"/>
        <w:ind w:left="1440" w:hanging="720"/>
        <w:jc w:val="both"/>
        <w:rPr>
          <w:rFonts w:ascii="Avenir Next LT Pro Light" w:hAnsi="Avenir Next LT Pro Light"/>
        </w:rPr>
      </w:pPr>
      <w:r w:rsidRPr="00A65886">
        <w:rPr>
          <w:rFonts w:ascii="Avenir Next LT Pro Light" w:hAnsi="Avenir Next LT Pro Light"/>
        </w:rPr>
        <w:t>4.</w:t>
      </w:r>
      <w:r w:rsidRPr="00A65886">
        <w:rPr>
          <w:rFonts w:ascii="Avenir Next LT Pro Light" w:hAnsi="Avenir Next LT Pro Light"/>
        </w:rPr>
        <w:tab/>
        <w:t>The AO will execute all modifications to the Agreement. The Government is not required to pay for additional or revised milestones until the Agreement has been amended to effectuate the modification.</w:t>
      </w:r>
    </w:p>
    <w:p w14:paraId="266986F6" w14:textId="77777777" w:rsidR="003D2B8B" w:rsidRPr="00A65886" w:rsidRDefault="003D2B8B" w:rsidP="00A65886">
      <w:pPr>
        <w:pStyle w:val="BodyTextIndent2"/>
        <w:spacing w:line="276" w:lineRule="auto"/>
        <w:ind w:firstLine="0"/>
        <w:rPr>
          <w:rFonts w:ascii="Avenir Next LT Pro Light" w:hAnsi="Avenir Next LT Pro Light" w:cstheme="minorHAnsi"/>
          <w:szCs w:val="22"/>
        </w:rPr>
      </w:pPr>
    </w:p>
    <w:p w14:paraId="1A88DCB7" w14:textId="77CA664E" w:rsidR="003D2B8B" w:rsidRPr="00A65886" w:rsidRDefault="003D2B8B" w:rsidP="002B0C0B">
      <w:pPr>
        <w:pStyle w:val="BodyTextIndent2"/>
        <w:numPr>
          <w:ilvl w:val="0"/>
          <w:numId w:val="12"/>
        </w:numPr>
        <w:spacing w:line="276" w:lineRule="auto"/>
        <w:ind w:hanging="720"/>
        <w:rPr>
          <w:rFonts w:ascii="Avenir Next LT Pro Light" w:hAnsi="Avenir Next LT Pro Light" w:cstheme="minorHAnsi"/>
          <w:b/>
          <w:bCs/>
          <w:szCs w:val="22"/>
        </w:rPr>
      </w:pPr>
      <w:r w:rsidRPr="00A65886">
        <w:rPr>
          <w:rFonts w:ascii="Avenir Next LT Pro Light" w:hAnsi="Avenir Next LT Pro Light" w:cstheme="minorHAnsi"/>
          <w:b/>
          <w:bCs/>
          <w:szCs w:val="22"/>
        </w:rPr>
        <w:t>Records</w:t>
      </w:r>
    </w:p>
    <w:p w14:paraId="35FB6680" w14:textId="1C7200B9" w:rsidR="00EA50D1" w:rsidRPr="00A65886" w:rsidRDefault="00C22F2A" w:rsidP="00BF4049">
      <w:pPr>
        <w:pStyle w:val="BodyTextIndent2"/>
        <w:spacing w:line="276" w:lineRule="auto"/>
        <w:ind w:left="720" w:firstLine="0"/>
        <w:jc w:val="both"/>
        <w:rPr>
          <w:rFonts w:ascii="Avenir Next LT Pro Light" w:hAnsi="Avenir Next LT Pro Light" w:cstheme="minorHAnsi"/>
          <w:szCs w:val="22"/>
        </w:rPr>
      </w:pPr>
      <w:r w:rsidRPr="00A65886">
        <w:rPr>
          <w:rFonts w:ascii="Avenir Next LT Pro Light" w:hAnsi="Avenir Next LT Pro Light"/>
        </w:rPr>
        <w:t>The Performer shall maintain, and make available for Government inspection, records related to its performance under this Agreement for a period not to exceed three (3) years after expiration of the term of the Agreement.</w:t>
      </w:r>
    </w:p>
    <w:p w14:paraId="47CC9222" w14:textId="1DBBF75E" w:rsidR="00BC485B" w:rsidRDefault="00BC485B">
      <w:pPr>
        <w:spacing w:after="160" w:line="259" w:lineRule="auto"/>
        <w:rPr>
          <w:rFonts w:eastAsia="Times New Roman" w:cstheme="minorHAnsi"/>
          <w:color w:val="000000"/>
          <w:kern w:val="0"/>
          <w14:ligatures w14:val="none"/>
        </w:rPr>
      </w:pPr>
      <w:r>
        <w:rPr>
          <w:rFonts w:eastAsia="Times New Roman" w:cstheme="minorHAnsi"/>
          <w:color w:val="000000"/>
          <w:kern w:val="0"/>
          <w14:ligatures w14:val="none"/>
        </w:rPr>
        <w:br w:type="page"/>
      </w:r>
    </w:p>
    <w:p w14:paraId="063B87E5" w14:textId="06ACBD83" w:rsidR="003702D6" w:rsidRPr="00A65886" w:rsidRDefault="003702D6" w:rsidP="00CD2C4D">
      <w:pPr>
        <w:pStyle w:val="Heading1Article"/>
      </w:pPr>
      <w:bookmarkStart w:id="6" w:name="_Toc223461088"/>
      <w:r w:rsidRPr="00A65886">
        <w:lastRenderedPageBreak/>
        <w:t>ARTICLE IV:</w:t>
      </w:r>
      <w:r w:rsidR="003A3280">
        <w:t xml:space="preserve"> </w:t>
      </w:r>
      <w:r w:rsidR="007244A5" w:rsidRPr="00A65886">
        <w:t xml:space="preserve">AGREEMENT </w:t>
      </w:r>
      <w:r w:rsidR="00C22F2A" w:rsidRPr="00A65886">
        <w:t>POINTS OF CONTACT</w:t>
      </w:r>
      <w:bookmarkEnd w:id="6"/>
    </w:p>
    <w:p w14:paraId="45314AAB" w14:textId="77777777" w:rsidR="007244A5" w:rsidRPr="00A65886" w:rsidRDefault="007244A5" w:rsidP="00A65886">
      <w:pPr>
        <w:jc w:val="both"/>
      </w:pPr>
    </w:p>
    <w:p w14:paraId="0FF05435" w14:textId="77777777" w:rsidR="00B6675D" w:rsidRPr="00A65886" w:rsidRDefault="00B6675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A65886">
        <w:t>Administrative and contractual matters under this Agreement shall be referred to the following representatives of the Parties:</w:t>
      </w:r>
    </w:p>
    <w:p w14:paraId="62FBEF3E" w14:textId="77777777" w:rsidR="007244A5" w:rsidRPr="00A65886" w:rsidRDefault="007244A5"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61609DE" w14:textId="77777777" w:rsidR="007244A5" w:rsidRPr="00A65886" w:rsidRDefault="007244A5" w:rsidP="00A65886">
      <w:pPr>
        <w:jc w:val="both"/>
        <w:rPr>
          <w:b/>
        </w:rPr>
      </w:pPr>
      <w:r w:rsidRPr="00A65886">
        <w:rPr>
          <w:b/>
        </w:rPr>
        <w:t>A.</w:t>
      </w:r>
      <w:r w:rsidRPr="00A65886">
        <w:tab/>
      </w:r>
      <w:r w:rsidRPr="00A65886">
        <w:rPr>
          <w:b/>
        </w:rPr>
        <w:t>Government Points of Contact:</w:t>
      </w:r>
    </w:p>
    <w:p w14:paraId="46857C83" w14:textId="77777777" w:rsidR="007244A5" w:rsidRPr="00A65886" w:rsidRDefault="007244A5" w:rsidP="00A65886">
      <w:pPr>
        <w:jc w:val="both"/>
      </w:pPr>
    </w:p>
    <w:p w14:paraId="0A0698F7" w14:textId="2C6C032E" w:rsidR="007244A5" w:rsidRPr="00A65886" w:rsidRDefault="007244A5" w:rsidP="008607DB">
      <w:pPr>
        <w:ind w:left="720"/>
        <w:jc w:val="both"/>
      </w:pPr>
      <w:r w:rsidRPr="00A65886">
        <w:t>Agreements Officer (AO):</w:t>
      </w:r>
    </w:p>
    <w:p w14:paraId="3A26FA5F" w14:textId="46C2BDB9" w:rsidR="007244A5" w:rsidRPr="00A65886" w:rsidRDefault="007244A5" w:rsidP="008607DB">
      <w:pPr>
        <w:ind w:left="720" w:firstLine="720"/>
        <w:jc w:val="both"/>
        <w:rPr>
          <w:highlight w:val="yellow"/>
        </w:rPr>
      </w:pPr>
      <w:r w:rsidRPr="00A65886">
        <w:rPr>
          <w:highlight w:val="yellow"/>
        </w:rPr>
        <w:t>[INSERT NAME]</w:t>
      </w:r>
    </w:p>
    <w:p w14:paraId="045FE2A9" w14:textId="37F53D05" w:rsidR="007244A5" w:rsidRPr="00A65886" w:rsidRDefault="007244A5" w:rsidP="008607DB">
      <w:pPr>
        <w:ind w:left="1440"/>
        <w:jc w:val="both"/>
        <w:rPr>
          <w:highlight w:val="yellow"/>
        </w:rPr>
      </w:pPr>
      <w:r w:rsidRPr="00A65886">
        <w:rPr>
          <w:highlight w:val="yellow"/>
        </w:rPr>
        <w:t>[INSERT ORGANIZATIN/OFFICE]</w:t>
      </w:r>
    </w:p>
    <w:p w14:paraId="6D872032" w14:textId="5632C859" w:rsidR="007244A5" w:rsidRPr="00A65886" w:rsidRDefault="007244A5" w:rsidP="008607DB">
      <w:pPr>
        <w:ind w:left="1440"/>
        <w:jc w:val="both"/>
        <w:rPr>
          <w:highlight w:val="yellow"/>
        </w:rPr>
      </w:pPr>
      <w:r w:rsidRPr="00A65886">
        <w:rPr>
          <w:highlight w:val="yellow"/>
        </w:rPr>
        <w:t>[INSERT PHONE NUMBER]</w:t>
      </w:r>
    </w:p>
    <w:p w14:paraId="73EAFDD8" w14:textId="753CEEDF" w:rsidR="007244A5" w:rsidRPr="00A65886" w:rsidRDefault="007244A5" w:rsidP="008607DB">
      <w:pPr>
        <w:ind w:left="1440"/>
        <w:jc w:val="both"/>
      </w:pPr>
      <w:r w:rsidRPr="00A65886">
        <w:rPr>
          <w:highlight w:val="yellow"/>
        </w:rPr>
        <w:t>[INSERT EMAIL ADDRESS]</w:t>
      </w:r>
    </w:p>
    <w:p w14:paraId="19194606" w14:textId="77777777" w:rsidR="007244A5" w:rsidRPr="00A65886" w:rsidRDefault="007244A5" w:rsidP="008607DB">
      <w:pPr>
        <w:ind w:left="720"/>
        <w:jc w:val="both"/>
      </w:pPr>
    </w:p>
    <w:p w14:paraId="79A02613" w14:textId="77777777" w:rsidR="007244A5" w:rsidRPr="00A65886" w:rsidRDefault="007244A5" w:rsidP="008607DB">
      <w:pPr>
        <w:ind w:left="720"/>
        <w:jc w:val="both"/>
      </w:pPr>
      <w:r w:rsidRPr="00A65886">
        <w:t>ARPA-H Program Manager (PM):</w:t>
      </w:r>
    </w:p>
    <w:p w14:paraId="0FE19533" w14:textId="3DA4DA79" w:rsidR="007244A5" w:rsidRPr="00A65886" w:rsidRDefault="007244A5" w:rsidP="008607DB">
      <w:pPr>
        <w:ind w:left="720" w:firstLine="720"/>
        <w:jc w:val="both"/>
        <w:rPr>
          <w:highlight w:val="yellow"/>
        </w:rPr>
      </w:pPr>
      <w:r w:rsidRPr="00A65886">
        <w:rPr>
          <w:highlight w:val="yellow"/>
        </w:rPr>
        <w:t>[INSERT NAME]</w:t>
      </w:r>
    </w:p>
    <w:p w14:paraId="5C258763" w14:textId="785E185D" w:rsidR="007244A5" w:rsidRPr="00A65886" w:rsidRDefault="007244A5" w:rsidP="008607DB">
      <w:pPr>
        <w:ind w:left="1440"/>
        <w:jc w:val="both"/>
        <w:rPr>
          <w:highlight w:val="yellow"/>
        </w:rPr>
      </w:pPr>
      <w:r w:rsidRPr="00A65886">
        <w:rPr>
          <w:highlight w:val="yellow"/>
        </w:rPr>
        <w:t>[INSERT ORGANIZATI</w:t>
      </w:r>
      <w:r w:rsidR="00E43CD6">
        <w:rPr>
          <w:highlight w:val="yellow"/>
        </w:rPr>
        <w:t>O</w:t>
      </w:r>
      <w:r w:rsidRPr="00A65886">
        <w:rPr>
          <w:highlight w:val="yellow"/>
        </w:rPr>
        <w:t>N/OFFICE]</w:t>
      </w:r>
    </w:p>
    <w:p w14:paraId="26C7D435" w14:textId="4CD9A1C5" w:rsidR="007244A5" w:rsidRPr="00A65886" w:rsidRDefault="007244A5" w:rsidP="008607DB">
      <w:pPr>
        <w:ind w:left="1440"/>
        <w:jc w:val="both"/>
        <w:rPr>
          <w:highlight w:val="yellow"/>
        </w:rPr>
      </w:pPr>
      <w:r w:rsidRPr="00A65886">
        <w:rPr>
          <w:highlight w:val="yellow"/>
        </w:rPr>
        <w:t>[INSERT PHONE NUMBER]</w:t>
      </w:r>
    </w:p>
    <w:p w14:paraId="5B24B6AA" w14:textId="541FD151" w:rsidR="007244A5" w:rsidRPr="00A65886" w:rsidRDefault="007244A5" w:rsidP="008607DB">
      <w:pPr>
        <w:ind w:left="1440"/>
        <w:jc w:val="both"/>
      </w:pPr>
      <w:r w:rsidRPr="00A65886">
        <w:rPr>
          <w:highlight w:val="yellow"/>
        </w:rPr>
        <w:t>[INSERT EMAIL ADDRESS]</w:t>
      </w:r>
    </w:p>
    <w:p w14:paraId="2A80878D" w14:textId="77777777" w:rsidR="007244A5" w:rsidRPr="00A65886" w:rsidRDefault="007244A5" w:rsidP="008607DB">
      <w:pPr>
        <w:ind w:left="720"/>
        <w:jc w:val="both"/>
      </w:pPr>
    </w:p>
    <w:p w14:paraId="1FDD065D" w14:textId="63ADE697" w:rsidR="007244A5" w:rsidRPr="00A65886" w:rsidRDefault="007244A5" w:rsidP="008607DB">
      <w:pPr>
        <w:ind w:left="720"/>
        <w:jc w:val="both"/>
      </w:pPr>
      <w:r w:rsidRPr="00A65886">
        <w:t>Agreements Officer’s Representative (AOR):</w:t>
      </w:r>
    </w:p>
    <w:p w14:paraId="7D49E4F7" w14:textId="21742AB7" w:rsidR="007244A5" w:rsidRPr="00A65886" w:rsidRDefault="007244A5" w:rsidP="008607DB">
      <w:pPr>
        <w:ind w:left="720" w:firstLine="720"/>
        <w:jc w:val="both"/>
        <w:rPr>
          <w:highlight w:val="yellow"/>
        </w:rPr>
      </w:pPr>
      <w:r w:rsidRPr="00A65886">
        <w:rPr>
          <w:highlight w:val="yellow"/>
        </w:rPr>
        <w:t>[INSERT NAME]</w:t>
      </w:r>
    </w:p>
    <w:p w14:paraId="16E1C700" w14:textId="00976BA0" w:rsidR="007244A5" w:rsidRPr="00A65886" w:rsidRDefault="007244A5" w:rsidP="008607DB">
      <w:pPr>
        <w:ind w:left="1440"/>
        <w:jc w:val="both"/>
        <w:rPr>
          <w:highlight w:val="yellow"/>
        </w:rPr>
      </w:pPr>
      <w:r w:rsidRPr="00A65886">
        <w:rPr>
          <w:highlight w:val="yellow"/>
        </w:rPr>
        <w:t>[INSERT ORGANIZATI</w:t>
      </w:r>
      <w:r w:rsidR="00E43CD6">
        <w:rPr>
          <w:highlight w:val="yellow"/>
        </w:rPr>
        <w:t>O</w:t>
      </w:r>
      <w:r w:rsidRPr="00A65886">
        <w:rPr>
          <w:highlight w:val="yellow"/>
        </w:rPr>
        <w:t>N/OFFICE]</w:t>
      </w:r>
    </w:p>
    <w:p w14:paraId="6E9C1ACC" w14:textId="4C0894FE" w:rsidR="007244A5" w:rsidRPr="00A65886" w:rsidRDefault="007244A5" w:rsidP="008607DB">
      <w:pPr>
        <w:ind w:left="1440"/>
        <w:jc w:val="both"/>
        <w:rPr>
          <w:highlight w:val="yellow"/>
        </w:rPr>
      </w:pPr>
      <w:r w:rsidRPr="00A65886">
        <w:rPr>
          <w:highlight w:val="yellow"/>
        </w:rPr>
        <w:t>[INSERT PHONE NUMBER]</w:t>
      </w:r>
    </w:p>
    <w:p w14:paraId="75BCEF1B" w14:textId="0048B323" w:rsidR="007244A5" w:rsidRPr="00A65886" w:rsidRDefault="007244A5" w:rsidP="008607DB">
      <w:pPr>
        <w:ind w:left="1440"/>
        <w:jc w:val="both"/>
      </w:pPr>
      <w:r w:rsidRPr="00A65886">
        <w:rPr>
          <w:highlight w:val="yellow"/>
        </w:rPr>
        <w:t>[INSERT EMAIL ADDRESS]</w:t>
      </w:r>
    </w:p>
    <w:p w14:paraId="6C2DC755" w14:textId="000D0303" w:rsidR="007244A5" w:rsidRPr="00A65886" w:rsidRDefault="007244A5" w:rsidP="00A65886">
      <w:pPr>
        <w:jc w:val="both"/>
      </w:pPr>
    </w:p>
    <w:p w14:paraId="3344F0B4" w14:textId="0E392D89" w:rsidR="007244A5" w:rsidRPr="00A65886" w:rsidRDefault="007244A5" w:rsidP="00A65886">
      <w:pPr>
        <w:tabs>
          <w:tab w:val="left" w:pos="720"/>
          <w:tab w:val="left" w:pos="1440"/>
          <w:tab w:val="left" w:pos="2295"/>
        </w:tabs>
        <w:jc w:val="both"/>
        <w:rPr>
          <w:b/>
        </w:rPr>
      </w:pPr>
      <w:r w:rsidRPr="00A65886">
        <w:rPr>
          <w:b/>
        </w:rPr>
        <w:t>B.</w:t>
      </w:r>
      <w:r w:rsidRPr="00A65886">
        <w:rPr>
          <w:b/>
        </w:rPr>
        <w:tab/>
        <w:t>Performer Points of Contact</w:t>
      </w:r>
    </w:p>
    <w:p w14:paraId="76D307B9" w14:textId="77777777" w:rsidR="007244A5" w:rsidRPr="00A65886" w:rsidRDefault="007244A5" w:rsidP="00A65886">
      <w:pPr>
        <w:tabs>
          <w:tab w:val="left" w:pos="720"/>
          <w:tab w:val="left" w:pos="1440"/>
          <w:tab w:val="left" w:pos="2295"/>
        </w:tabs>
        <w:jc w:val="both"/>
      </w:pPr>
    </w:p>
    <w:p w14:paraId="18DC3859" w14:textId="42949F66" w:rsidR="007244A5" w:rsidRPr="00A65886" w:rsidRDefault="007244A5" w:rsidP="008607DB">
      <w:pPr>
        <w:tabs>
          <w:tab w:val="left" w:pos="720"/>
          <w:tab w:val="left" w:pos="1440"/>
          <w:tab w:val="left" w:pos="2295"/>
        </w:tabs>
        <w:ind w:left="720"/>
        <w:jc w:val="both"/>
      </w:pPr>
      <w:r w:rsidRPr="00A65886">
        <w:t>Performer’s Administrative/Contracting:</w:t>
      </w:r>
    </w:p>
    <w:p w14:paraId="536A76C9" w14:textId="5AB3D9D9" w:rsidR="007244A5" w:rsidRPr="00A65886" w:rsidRDefault="007244A5" w:rsidP="008607DB">
      <w:pPr>
        <w:ind w:left="720" w:firstLine="720"/>
        <w:jc w:val="both"/>
        <w:rPr>
          <w:highlight w:val="cyan"/>
        </w:rPr>
      </w:pPr>
      <w:r w:rsidRPr="00A65886">
        <w:rPr>
          <w:highlight w:val="cyan"/>
        </w:rPr>
        <w:t>[INSERT NAME]</w:t>
      </w:r>
    </w:p>
    <w:p w14:paraId="365BEFA9" w14:textId="40B940A2" w:rsidR="007244A5" w:rsidRPr="00A65886" w:rsidRDefault="007244A5" w:rsidP="008607DB">
      <w:pPr>
        <w:ind w:left="1440"/>
        <w:jc w:val="both"/>
        <w:rPr>
          <w:highlight w:val="cyan"/>
        </w:rPr>
      </w:pPr>
      <w:r w:rsidRPr="00A65886">
        <w:rPr>
          <w:highlight w:val="cyan"/>
        </w:rPr>
        <w:t>[INSERT ORGANIZATI</w:t>
      </w:r>
      <w:r w:rsidR="00E43CD6">
        <w:rPr>
          <w:highlight w:val="cyan"/>
        </w:rPr>
        <w:t>O</w:t>
      </w:r>
      <w:r w:rsidRPr="00A65886">
        <w:rPr>
          <w:highlight w:val="cyan"/>
        </w:rPr>
        <w:t>N/OFFICE]</w:t>
      </w:r>
    </w:p>
    <w:p w14:paraId="0005FCCB" w14:textId="1DF168C9" w:rsidR="007244A5" w:rsidRPr="00A65886" w:rsidRDefault="007244A5" w:rsidP="008607DB">
      <w:pPr>
        <w:ind w:left="1440"/>
        <w:jc w:val="both"/>
        <w:rPr>
          <w:highlight w:val="cyan"/>
        </w:rPr>
      </w:pPr>
      <w:r w:rsidRPr="00A65886">
        <w:rPr>
          <w:highlight w:val="cyan"/>
        </w:rPr>
        <w:t>[INSERT PHONE NUMBER]</w:t>
      </w:r>
    </w:p>
    <w:p w14:paraId="00BF956C" w14:textId="514DAA01" w:rsidR="007244A5" w:rsidRPr="00A65886" w:rsidRDefault="007244A5" w:rsidP="008607DB">
      <w:pPr>
        <w:ind w:left="1440"/>
        <w:jc w:val="both"/>
      </w:pPr>
      <w:r w:rsidRPr="00A65886">
        <w:rPr>
          <w:highlight w:val="cyan"/>
        </w:rPr>
        <w:t>[INSERT EMAIL ADDRESS]</w:t>
      </w:r>
    </w:p>
    <w:p w14:paraId="50D40103" w14:textId="77777777" w:rsidR="007244A5" w:rsidRPr="00A65886" w:rsidRDefault="007244A5" w:rsidP="008607DB">
      <w:pPr>
        <w:ind w:left="720"/>
        <w:jc w:val="both"/>
      </w:pPr>
    </w:p>
    <w:p w14:paraId="7037C119" w14:textId="2B7FD10A" w:rsidR="007244A5" w:rsidRPr="00A65886" w:rsidRDefault="007244A5" w:rsidP="008607DB">
      <w:pPr>
        <w:ind w:left="720"/>
        <w:jc w:val="both"/>
      </w:pPr>
      <w:r w:rsidRPr="00A65886">
        <w:t xml:space="preserve">Performer’s </w:t>
      </w:r>
      <w:r w:rsidR="000B5B39" w:rsidRPr="00A65886">
        <w:t>Pr</w:t>
      </w:r>
      <w:r w:rsidR="00FB51F7" w:rsidRPr="00A65886">
        <w:t>oject</w:t>
      </w:r>
      <w:r w:rsidR="000B5B39" w:rsidRPr="00A65886">
        <w:t xml:space="preserve"> Manager/</w:t>
      </w:r>
      <w:r w:rsidRPr="00A65886">
        <w:t>P</w:t>
      </w:r>
      <w:r w:rsidR="00FB51F7" w:rsidRPr="00A65886">
        <w:t>rincipal</w:t>
      </w:r>
      <w:r w:rsidRPr="00A65886">
        <w:t xml:space="preserve"> Investigator:</w:t>
      </w:r>
    </w:p>
    <w:p w14:paraId="25F7CB6D" w14:textId="02C6520F" w:rsidR="007244A5" w:rsidRPr="00A65886" w:rsidRDefault="007244A5" w:rsidP="008607DB">
      <w:pPr>
        <w:ind w:left="1440"/>
        <w:jc w:val="both"/>
        <w:rPr>
          <w:highlight w:val="cyan"/>
        </w:rPr>
      </w:pPr>
      <w:r w:rsidRPr="00A65886">
        <w:rPr>
          <w:highlight w:val="cyan"/>
        </w:rPr>
        <w:t>[INSERT NAME]</w:t>
      </w:r>
    </w:p>
    <w:p w14:paraId="2E43EB71" w14:textId="0D46AEC4" w:rsidR="007244A5" w:rsidRPr="00A65886" w:rsidRDefault="007244A5" w:rsidP="008607DB">
      <w:pPr>
        <w:ind w:left="1440"/>
        <w:jc w:val="both"/>
        <w:rPr>
          <w:highlight w:val="cyan"/>
        </w:rPr>
      </w:pPr>
      <w:r w:rsidRPr="00A65886">
        <w:rPr>
          <w:highlight w:val="cyan"/>
        </w:rPr>
        <w:t>[INSERT ORGANIZATI</w:t>
      </w:r>
      <w:r w:rsidR="00E43CD6">
        <w:rPr>
          <w:highlight w:val="cyan"/>
        </w:rPr>
        <w:t>O</w:t>
      </w:r>
      <w:r w:rsidRPr="00A65886">
        <w:rPr>
          <w:highlight w:val="cyan"/>
        </w:rPr>
        <w:t>N/OFFICE]</w:t>
      </w:r>
    </w:p>
    <w:p w14:paraId="7EAC1587" w14:textId="6BAB5A36" w:rsidR="007244A5" w:rsidRPr="00A65886" w:rsidRDefault="007244A5" w:rsidP="008607DB">
      <w:pPr>
        <w:ind w:left="1440"/>
        <w:jc w:val="both"/>
        <w:rPr>
          <w:highlight w:val="cyan"/>
        </w:rPr>
      </w:pPr>
      <w:r w:rsidRPr="00A65886">
        <w:rPr>
          <w:highlight w:val="cyan"/>
        </w:rPr>
        <w:t>[INSERT PHONE NUMBER]</w:t>
      </w:r>
    </w:p>
    <w:p w14:paraId="2AC2E730" w14:textId="27B0C59E" w:rsidR="007244A5" w:rsidRPr="00A65886" w:rsidRDefault="007244A5" w:rsidP="008607DB">
      <w:pPr>
        <w:ind w:left="1440"/>
        <w:jc w:val="both"/>
      </w:pPr>
      <w:r w:rsidRPr="00A65886">
        <w:rPr>
          <w:highlight w:val="cyan"/>
        </w:rPr>
        <w:t>[INSERT EMAIL ADDRESS]</w:t>
      </w:r>
    </w:p>
    <w:p w14:paraId="5ADB2286" w14:textId="5DA5FB50" w:rsidR="00BC485B" w:rsidRDefault="00BC485B">
      <w:pPr>
        <w:spacing w:after="160" w:line="259" w:lineRule="auto"/>
      </w:pPr>
      <w:r>
        <w:br w:type="page"/>
      </w:r>
    </w:p>
    <w:p w14:paraId="4C17D9FE" w14:textId="58AE0A6A" w:rsidR="007244A5" w:rsidRPr="00CD2C4D" w:rsidRDefault="007244A5" w:rsidP="00CD2C4D">
      <w:pPr>
        <w:pStyle w:val="Heading1Article"/>
      </w:pPr>
      <w:bookmarkStart w:id="7" w:name="_Toc223461089"/>
      <w:r w:rsidRPr="00CD2C4D">
        <w:lastRenderedPageBreak/>
        <w:t>ARTICLE V:</w:t>
      </w:r>
      <w:r w:rsidR="007C1187" w:rsidRPr="00CD2C4D">
        <w:t xml:space="preserve"> </w:t>
      </w:r>
      <w:r w:rsidRPr="00CD2C4D">
        <w:t>OBLIGATION AND PAYMENT</w:t>
      </w:r>
      <w:bookmarkEnd w:id="7"/>
    </w:p>
    <w:p w14:paraId="37363AD1" w14:textId="77777777" w:rsidR="003702D6" w:rsidRPr="00A65886" w:rsidRDefault="003702D6"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0D52D66" w14:textId="77777777" w:rsidR="000920A9" w:rsidRPr="00A65886" w:rsidRDefault="000920A9"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A.</w:t>
      </w:r>
      <w:r w:rsidRPr="00A65886">
        <w:rPr>
          <w:b/>
        </w:rPr>
        <w:tab/>
        <w:t>Obligation</w:t>
      </w:r>
    </w:p>
    <w:p w14:paraId="3287BE6A" w14:textId="66550A88" w:rsidR="000920A9" w:rsidRPr="00A65886" w:rsidRDefault="000920A9" w:rsidP="00A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Government’s liability to make payments to the Performer is limited to only those funds obligated under this Agreement. The amount of funds obligated to this Agreement will be recorded on the signatory page of the Agreement and updated as funds are added by the Government. </w:t>
      </w:r>
    </w:p>
    <w:p w14:paraId="5D98F8E2" w14:textId="77777777" w:rsidR="007244A5" w:rsidRPr="00A65886" w:rsidRDefault="007244A5"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8560ED6" w14:textId="77777777"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B.</w:t>
      </w:r>
      <w:r w:rsidRPr="00A65886">
        <w:rPr>
          <w:b/>
        </w:rPr>
        <w:tab/>
        <w:t>Payments</w:t>
      </w:r>
    </w:p>
    <w:p w14:paraId="288415AA" w14:textId="77777777"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E3FE024" w14:textId="4399FA44" w:rsidR="000C4754" w:rsidRPr="00A65886" w:rsidRDefault="000C475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The Government shall make fixed payments to the Performer for the completion of milestones.</w:t>
      </w:r>
    </w:p>
    <w:p w14:paraId="2386A690" w14:textId="0522E191" w:rsidR="000C4754" w:rsidRPr="00A65886" w:rsidRDefault="000C4754" w:rsidP="00957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64F0D36A" w14:textId="60EB75B2" w:rsidR="003C3FF5" w:rsidRDefault="000C4754" w:rsidP="00A65886">
      <w:pPr>
        <w:ind w:left="1440" w:hanging="720"/>
        <w:jc w:val="both"/>
      </w:pPr>
      <w:r w:rsidRPr="00A65886">
        <w:t>2.</w:t>
      </w:r>
      <w:r w:rsidRPr="00A65886">
        <w:tab/>
        <w:t>To enable payment, the Performer shall</w:t>
      </w:r>
      <w:r w:rsidR="00644CF0">
        <w:t>:</w:t>
      </w:r>
      <w:r w:rsidRPr="00A65886">
        <w:t xml:space="preserve"> </w:t>
      </w:r>
    </w:p>
    <w:p w14:paraId="02983E3B" w14:textId="77777777" w:rsidR="003C3FF5" w:rsidRDefault="003C3FF5" w:rsidP="009574AB">
      <w:pPr>
        <w:ind w:left="2160" w:hanging="720"/>
        <w:jc w:val="both"/>
      </w:pPr>
    </w:p>
    <w:p w14:paraId="7FC6B9CA" w14:textId="18C86C15" w:rsidR="003C3FF5" w:rsidRDefault="003C3FF5" w:rsidP="003C3FF5">
      <w:pPr>
        <w:ind w:left="2160" w:hanging="720"/>
        <w:jc w:val="both"/>
      </w:pPr>
      <w:r>
        <w:t>a.</w:t>
      </w:r>
      <w:r>
        <w:tab/>
        <w:t>M</w:t>
      </w:r>
      <w:r w:rsidR="000C4754" w:rsidRPr="00A65886">
        <w:t>aintain an active registration for ‘All Awards’ in System for Award Management (SAM) throughout the life of the award,</w:t>
      </w:r>
    </w:p>
    <w:p w14:paraId="164BCA2E" w14:textId="77777777" w:rsidR="003C3FF5" w:rsidRDefault="003C3FF5" w:rsidP="003C3FF5">
      <w:pPr>
        <w:ind w:left="2880" w:hanging="720"/>
        <w:jc w:val="both"/>
      </w:pPr>
    </w:p>
    <w:p w14:paraId="3F0D5577" w14:textId="77777777" w:rsidR="00796952" w:rsidRDefault="003C3FF5" w:rsidP="003C3FF5">
      <w:pPr>
        <w:ind w:left="2160" w:hanging="720"/>
        <w:jc w:val="both"/>
      </w:pPr>
      <w:r>
        <w:t>b.</w:t>
      </w:r>
      <w:r>
        <w:tab/>
        <w:t>E</w:t>
      </w:r>
      <w:r w:rsidR="000C4754" w:rsidRPr="00A65886">
        <w:t xml:space="preserve">nsure an Electronic Business Point of Contact is designated in SAM at </w:t>
      </w:r>
      <w:hyperlink r:id="rId14" w:history="1">
        <w:r w:rsidR="00C61E43" w:rsidRPr="00A65886">
          <w:rPr>
            <w:rStyle w:val="Hyperlink"/>
            <w:rFonts w:eastAsia="Calibri"/>
            <w:sz w:val="22"/>
          </w:rPr>
          <w:t>http://www.sam.gov</w:t>
        </w:r>
      </w:hyperlink>
      <w:r w:rsidR="000C4754" w:rsidRPr="00A65886">
        <w:t>, and</w:t>
      </w:r>
    </w:p>
    <w:p w14:paraId="4684BE6D" w14:textId="77777777" w:rsidR="00796952" w:rsidRDefault="00796952" w:rsidP="003C3FF5">
      <w:pPr>
        <w:ind w:left="2160" w:hanging="720"/>
        <w:jc w:val="both"/>
      </w:pPr>
    </w:p>
    <w:p w14:paraId="6A454939" w14:textId="3D86F8D3" w:rsidR="003C3FF5" w:rsidRDefault="00796952" w:rsidP="003C3FF5">
      <w:pPr>
        <w:ind w:left="2160" w:hanging="720"/>
        <w:jc w:val="both"/>
      </w:pPr>
      <w:r>
        <w:t>c.</w:t>
      </w:r>
      <w:r>
        <w:tab/>
        <w:t>R</w:t>
      </w:r>
      <w:r w:rsidR="000C4754" w:rsidRPr="00A65886">
        <w:t xml:space="preserve">egister to use </w:t>
      </w:r>
      <w:r w:rsidR="001671DE" w:rsidRPr="00A65886">
        <w:t>t</w:t>
      </w:r>
      <w:r w:rsidR="00BD7416" w:rsidRPr="00A65886">
        <w:t>he Payment Management System (</w:t>
      </w:r>
      <w:r w:rsidR="000C4754" w:rsidRPr="00A65886">
        <w:t>PMS</w:t>
      </w:r>
      <w:r w:rsidR="00BD7416" w:rsidRPr="00A65886">
        <w:t>)</w:t>
      </w:r>
      <w:r w:rsidR="000C4754" w:rsidRPr="00A65886">
        <w:t xml:space="preserve"> within ten (10) days after award of this Agreement. </w:t>
      </w:r>
    </w:p>
    <w:p w14:paraId="6518ACF8" w14:textId="77777777" w:rsidR="003C3FF5" w:rsidRDefault="003C3FF5" w:rsidP="003C3FF5">
      <w:pPr>
        <w:ind w:left="2160" w:hanging="720"/>
        <w:jc w:val="both"/>
      </w:pPr>
    </w:p>
    <w:p w14:paraId="7FB0A1EC" w14:textId="5EFB2DCB" w:rsidR="000C4754" w:rsidRPr="00A65886" w:rsidRDefault="000C4754" w:rsidP="003C3FF5">
      <w:pPr>
        <w:ind w:left="1440"/>
        <w:jc w:val="both"/>
      </w:pPr>
      <w:r w:rsidRPr="00A65886">
        <w:t xml:space="preserve">PMS guidance can be found here: </w:t>
      </w:r>
      <w:hyperlink r:id="rId15" w:history="1">
        <w:r w:rsidRPr="00A65886">
          <w:rPr>
            <w:rStyle w:val="Hyperlink"/>
            <w:sz w:val="22"/>
          </w:rPr>
          <w:t>https://pms.psc.gov/training/grant-recipient-training.html</w:t>
        </w:r>
      </w:hyperlink>
      <w:r w:rsidRPr="00A65886">
        <w:t xml:space="preserve">. The Performer is required to utilize </w:t>
      </w:r>
      <w:r w:rsidR="00BD7416" w:rsidRPr="00A65886">
        <w:t xml:space="preserve">PMS </w:t>
      </w:r>
      <w:r w:rsidRPr="00A65886">
        <w:t>system when submitting invoices under this Agreement. PMS is a centralized payment and cash management system. Payments are made by PMS, operated by the Program Support Center, in accordance with Department of the Treasury and Office of Management and Budget (OMB) requirements</w:t>
      </w:r>
      <w:r w:rsidR="006A5E96" w:rsidRPr="00A65886">
        <w:t>.</w:t>
      </w:r>
    </w:p>
    <w:p w14:paraId="3640E31B" w14:textId="77777777" w:rsidR="000C4754" w:rsidRPr="00A65886" w:rsidRDefault="000C4754" w:rsidP="00BC485B">
      <w:pPr>
        <w:ind w:left="1440"/>
        <w:jc w:val="both"/>
      </w:pPr>
    </w:p>
    <w:p w14:paraId="72554CC3" w14:textId="2FA3DF40" w:rsidR="000C4754" w:rsidRPr="00A65886" w:rsidRDefault="000C4754" w:rsidP="00A65886">
      <w:pPr>
        <w:ind w:left="1440" w:hanging="720"/>
        <w:jc w:val="both"/>
      </w:pPr>
      <w:r w:rsidRPr="00A65886">
        <w:t>3.</w:t>
      </w:r>
      <w:r w:rsidRPr="00A65886">
        <w:tab/>
        <w:t xml:space="preserve">Payee Information: As identified </w:t>
      </w:r>
      <w:r w:rsidR="00C61E43" w:rsidRPr="00A65886">
        <w:t>in SAM</w:t>
      </w:r>
      <w:r w:rsidRPr="00A65886">
        <w:t>.</w:t>
      </w:r>
    </w:p>
    <w:p w14:paraId="4D6EB965" w14:textId="77777777" w:rsidR="000C4754" w:rsidRPr="00A65886" w:rsidRDefault="000C4754" w:rsidP="003C3FF5">
      <w:pPr>
        <w:ind w:left="720" w:firstLine="720"/>
        <w:jc w:val="both"/>
      </w:pPr>
    </w:p>
    <w:p w14:paraId="2BCB288A" w14:textId="32E84198" w:rsidR="000C4754" w:rsidRPr="0052067A" w:rsidRDefault="000C4754" w:rsidP="002B0C0B">
      <w:pPr>
        <w:numPr>
          <w:ilvl w:val="0"/>
          <w:numId w:val="3"/>
        </w:numPr>
        <w:tabs>
          <w:tab w:val="clear" w:pos="1440"/>
        </w:tabs>
        <w:ind w:left="2160" w:hanging="720"/>
        <w:jc w:val="both"/>
      </w:pPr>
      <w:r w:rsidRPr="0052067A">
        <w:t xml:space="preserve">CAGE Code: </w:t>
      </w:r>
      <w:r w:rsidRPr="0052067A">
        <w:rPr>
          <w:highlight w:val="cyan"/>
        </w:rPr>
        <w:t>Enter CAGE</w:t>
      </w:r>
    </w:p>
    <w:p w14:paraId="2BDF0F99" w14:textId="70F439D1" w:rsidR="000C4754" w:rsidRPr="0052067A" w:rsidRDefault="000C4754" w:rsidP="002B0C0B">
      <w:pPr>
        <w:numPr>
          <w:ilvl w:val="0"/>
          <w:numId w:val="3"/>
        </w:numPr>
        <w:tabs>
          <w:tab w:val="clear" w:pos="1440"/>
        </w:tabs>
        <w:ind w:left="2160" w:hanging="720"/>
        <w:jc w:val="both"/>
      </w:pPr>
      <w:r w:rsidRPr="0052067A">
        <w:t xml:space="preserve">UEI: </w:t>
      </w:r>
      <w:r w:rsidRPr="0052067A">
        <w:rPr>
          <w:highlight w:val="cyan"/>
        </w:rPr>
        <w:t>Enter UEI</w:t>
      </w:r>
    </w:p>
    <w:p w14:paraId="276635C7" w14:textId="77777777" w:rsidR="000C4754" w:rsidRPr="00A65886" w:rsidRDefault="000C4754" w:rsidP="003C3FF5">
      <w:pPr>
        <w:ind w:left="720" w:firstLine="720"/>
        <w:jc w:val="both"/>
      </w:pPr>
    </w:p>
    <w:p w14:paraId="1729DAED" w14:textId="6B21985F" w:rsidR="000C4754" w:rsidRPr="00A65886" w:rsidRDefault="000C4754" w:rsidP="00A65886">
      <w:pPr>
        <w:ind w:left="1440" w:hanging="720"/>
        <w:jc w:val="both"/>
      </w:pPr>
      <w:r w:rsidRPr="00A65886">
        <w:t>4.</w:t>
      </w:r>
      <w:r w:rsidRPr="00A65886">
        <w:tab/>
        <w:t>The Performer shall document the accomplishments of each milestone by submitting milestone reports for review and approval</w:t>
      </w:r>
      <w:r w:rsidR="00E61B0C" w:rsidRPr="00A65886">
        <w:t xml:space="preserve"> </w:t>
      </w:r>
      <w:r w:rsidR="00F729BC" w:rsidRPr="00A65886">
        <w:t xml:space="preserve">as required </w:t>
      </w:r>
      <w:r w:rsidR="00E61B0C" w:rsidRPr="00A65886">
        <w:t>per</w:t>
      </w:r>
      <w:r w:rsidR="00F729BC" w:rsidRPr="00A65886">
        <w:t xml:space="preserve"> </w:t>
      </w:r>
      <w:r w:rsidR="00F729BC" w:rsidRPr="00A65886">
        <w:rPr>
          <w:highlight w:val="yellow"/>
        </w:rPr>
        <w:t>Attachment 2</w:t>
      </w:r>
      <w:r w:rsidRPr="00A65886">
        <w:t>.</w:t>
      </w:r>
    </w:p>
    <w:p w14:paraId="3BC08273" w14:textId="77777777" w:rsidR="000C4754" w:rsidRPr="00A65886" w:rsidRDefault="000C4754" w:rsidP="003C3FF5">
      <w:pPr>
        <w:ind w:left="720" w:firstLine="720"/>
        <w:jc w:val="both"/>
      </w:pPr>
    </w:p>
    <w:p w14:paraId="63595323" w14:textId="4A7AEB9A" w:rsidR="000C4754" w:rsidRPr="00A65886" w:rsidRDefault="000C4754" w:rsidP="00A65886">
      <w:pPr>
        <w:ind w:left="1440" w:hanging="720"/>
        <w:jc w:val="both"/>
      </w:pPr>
      <w:r w:rsidRPr="00A65886">
        <w:t>5.</w:t>
      </w:r>
      <w:r w:rsidRPr="00A65886">
        <w:tab/>
        <w:t xml:space="preserve">The ARPA-H PM, with the assistance of the AOR as needed, will be responsible for reviewing all deliverable(s)/ milestone report(s) to confirm whether the </w:t>
      </w:r>
      <w:r w:rsidRPr="00A65886">
        <w:lastRenderedPageBreak/>
        <w:t>milestone has been met. Within fourteen (14) days of submission, the PM or AOR will either provide written notice of rejection to the Performer, which includes feedback regarding deficiencies requiring correction; or provide a written notice of acceptance to the Performer and AO.</w:t>
      </w:r>
      <w:r w:rsidR="00924999" w:rsidRPr="00A65886">
        <w:t xml:space="preserve"> </w:t>
      </w:r>
      <w:r w:rsidRPr="00A65886">
        <w:t xml:space="preserve">If the Government rejects a milestone report, the Government shall afford the Performer </w:t>
      </w:r>
      <w:r w:rsidR="0010345D">
        <w:t xml:space="preserve">with </w:t>
      </w:r>
      <w:r w:rsidRPr="00A65886">
        <w:t xml:space="preserve">reasonable opportunities to cure or resubmit the milestone report. </w:t>
      </w:r>
      <w:r w:rsidR="00185895" w:rsidRPr="00A65886">
        <w:t>Written</w:t>
      </w:r>
      <w:r w:rsidRPr="00A65886">
        <w:t xml:space="preserve"> Government confirmation that the milestone has been met will ultimately be required before the payment request is paid, per Subsection 7 below.</w:t>
      </w:r>
    </w:p>
    <w:p w14:paraId="74D74BFD" w14:textId="77777777" w:rsidR="000C4754" w:rsidRPr="00A65886" w:rsidRDefault="000C4754" w:rsidP="00A65886">
      <w:pPr>
        <w:ind w:firstLine="720"/>
      </w:pPr>
    </w:p>
    <w:p w14:paraId="028B26CB" w14:textId="780E8BC2" w:rsidR="000C4754" w:rsidRPr="00A65886" w:rsidRDefault="000C4754" w:rsidP="00A65886">
      <w:pPr>
        <w:ind w:left="1440" w:hanging="720"/>
        <w:jc w:val="both"/>
      </w:pPr>
      <w:r w:rsidRPr="00A65886">
        <w:t>6.</w:t>
      </w:r>
      <w:r w:rsidRPr="00A65886">
        <w:tab/>
        <w:t>Upon written verification of the accomplishment of the milestone by the AOR or P</w:t>
      </w:r>
      <w:r w:rsidR="00887AAF" w:rsidRPr="00A65886">
        <w:t>M</w:t>
      </w:r>
      <w:r w:rsidRPr="00A65886">
        <w:t>, the Performer may request payment through PMS. The payment request must include</w:t>
      </w:r>
      <w:r w:rsidR="00CD6BF9">
        <w:t xml:space="preserve"> a </w:t>
      </w:r>
      <w:r w:rsidRPr="00A65886">
        <w:t xml:space="preserve">justification (limited to 1,000 characters) such as: </w:t>
      </w:r>
    </w:p>
    <w:p w14:paraId="2F5BF338" w14:textId="77777777" w:rsidR="000C4754" w:rsidRPr="00A65886" w:rsidRDefault="000C4754" w:rsidP="00A65886">
      <w:pPr>
        <w:jc w:val="both"/>
      </w:pPr>
    </w:p>
    <w:p w14:paraId="758E6B08" w14:textId="77777777" w:rsidR="000C4754" w:rsidRPr="00A65886" w:rsidRDefault="000C4754" w:rsidP="009C7F50">
      <w:pPr>
        <w:ind w:left="1440"/>
        <w:jc w:val="both"/>
        <w:rPr>
          <w:i/>
          <w:iCs/>
        </w:rPr>
      </w:pPr>
      <w:r w:rsidRPr="00A65886">
        <w:rPr>
          <w:i/>
          <w:iCs/>
        </w:rPr>
        <w:t>“The payment is justified upon completion of [Milestone(s) (or TDD tasks/references [XX]), as accepted by the Program Manager on [date], for the [XX] program/project statement.”</w:t>
      </w:r>
    </w:p>
    <w:p w14:paraId="624524B2" w14:textId="77777777" w:rsidR="00206AC3" w:rsidRPr="00A65886" w:rsidRDefault="00206AC3" w:rsidP="00A65886">
      <w:pPr>
        <w:ind w:left="1440"/>
        <w:jc w:val="both"/>
        <w:rPr>
          <w:i/>
          <w:iCs/>
        </w:rPr>
      </w:pPr>
    </w:p>
    <w:p w14:paraId="73AD11E2" w14:textId="5E5E048F" w:rsidR="000C4754" w:rsidRPr="00A65886" w:rsidRDefault="000C4754" w:rsidP="006966AF">
      <w:pPr>
        <w:ind w:left="1440"/>
        <w:jc w:val="both"/>
      </w:pPr>
      <w:r w:rsidRPr="00A65886">
        <w:t xml:space="preserve">The justification must not include any </w:t>
      </w:r>
      <w:proofErr w:type="gramStart"/>
      <w:r w:rsidR="00CD6BF9" w:rsidRPr="00A65886">
        <w:t>personally</w:t>
      </w:r>
      <w:proofErr w:type="gramEnd"/>
      <w:r w:rsidR="00CD6BF9">
        <w:t xml:space="preserve"> identifiable</w:t>
      </w:r>
      <w:r w:rsidRPr="00A65886">
        <w:t xml:space="preserve"> information. If additional information is needed, or a correction is needed, a request for clarification will be sent back to the Performer in the Defend the Spend (DTS) System so a revised justification can be submitted. </w:t>
      </w:r>
    </w:p>
    <w:p w14:paraId="5193EE3B" w14:textId="77777777" w:rsidR="000C4754" w:rsidRPr="00A65886" w:rsidRDefault="000C4754" w:rsidP="007D1281">
      <w:pPr>
        <w:ind w:left="1440"/>
        <w:jc w:val="both"/>
      </w:pPr>
    </w:p>
    <w:p w14:paraId="01E6656A" w14:textId="77777777" w:rsidR="000C4754" w:rsidRPr="00A65886" w:rsidRDefault="000C4754" w:rsidP="00A65886">
      <w:pPr>
        <w:ind w:left="1440" w:hanging="720"/>
        <w:jc w:val="both"/>
      </w:pPr>
      <w:r w:rsidRPr="00A65886">
        <w:t>7.</w:t>
      </w:r>
      <w:r w:rsidRPr="00A65886">
        <w:tab/>
        <w:t>Once the payment request is approved in PMS, it will interface with the DTS System for final Government approval before flowing back to PMS to process the payment.</w:t>
      </w:r>
    </w:p>
    <w:p w14:paraId="7ECD3F56" w14:textId="77777777" w:rsidR="000C4754" w:rsidRPr="00A65886" w:rsidRDefault="000C4754" w:rsidP="00A65886">
      <w:pPr>
        <w:ind w:firstLine="720"/>
        <w:jc w:val="both"/>
      </w:pPr>
    </w:p>
    <w:p w14:paraId="2303D06A" w14:textId="77777777" w:rsidR="000C4754" w:rsidRPr="00A65886" w:rsidRDefault="000C4754" w:rsidP="00A65886">
      <w:pPr>
        <w:ind w:left="1440" w:hanging="720"/>
        <w:jc w:val="both"/>
      </w:pPr>
      <w:r w:rsidRPr="00A65886">
        <w:t>8.</w:t>
      </w:r>
      <w:r w:rsidRPr="00A65886">
        <w:tab/>
        <w:t xml:space="preserve">The Performer will receive payment via PMS for amounts set forth in </w:t>
      </w:r>
      <w:r w:rsidRPr="00A65886">
        <w:rPr>
          <w:highlight w:val="yellow"/>
        </w:rPr>
        <w:t>Attachment 3</w:t>
      </w:r>
      <w:r w:rsidRPr="00A65886">
        <w:t>.</w:t>
      </w:r>
    </w:p>
    <w:p w14:paraId="465474F2" w14:textId="77777777" w:rsidR="00CB296F" w:rsidRPr="00A65886" w:rsidRDefault="00CB296F" w:rsidP="00A65886">
      <w:pPr>
        <w:jc w:val="both"/>
      </w:pPr>
    </w:p>
    <w:p w14:paraId="565AD029" w14:textId="3353F8C0" w:rsidR="00037CB1" w:rsidRPr="00A65886" w:rsidRDefault="00037CB1" w:rsidP="00CD2C4D">
      <w:pPr>
        <w:pStyle w:val="Heading1Article"/>
      </w:pPr>
      <w:bookmarkStart w:id="8" w:name="_Toc223461090"/>
      <w:r w:rsidRPr="00A65886">
        <w:t>ARTICLE VI:</w:t>
      </w:r>
      <w:r w:rsidR="003A3280">
        <w:t xml:space="preserve"> </w:t>
      </w:r>
      <w:r w:rsidRPr="00A65886">
        <w:t>DISPUTES</w:t>
      </w:r>
      <w:bookmarkEnd w:id="8"/>
    </w:p>
    <w:p w14:paraId="6110A36F" w14:textId="77777777" w:rsidR="00037CB1" w:rsidRPr="00A65886" w:rsidRDefault="00037CB1" w:rsidP="00A65886">
      <w:pPr>
        <w:jc w:val="both"/>
      </w:pPr>
    </w:p>
    <w:p w14:paraId="79233E3D" w14:textId="0DB0D4EB"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A.</w:t>
      </w:r>
      <w:r w:rsidRPr="00A65886">
        <w:rPr>
          <w:b/>
        </w:rPr>
        <w:tab/>
        <w:t>General</w:t>
      </w:r>
    </w:p>
    <w:p w14:paraId="48070C12" w14:textId="13937A43" w:rsidR="00D37DE5" w:rsidRPr="00A65886" w:rsidRDefault="00D37DE5" w:rsidP="007D1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The Parties shall communicate with one another in good faith and in a timely and cooperative manner when raising issues under this Article, with the objective of resolving disputes by mutual agreement.</w:t>
      </w:r>
    </w:p>
    <w:p w14:paraId="67F93141" w14:textId="77777777" w:rsidR="00037CB1" w:rsidRPr="00CD6BF9"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5DE373E3" w14:textId="77777777"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rPr>
          <w:b/>
        </w:rPr>
        <w:t>B.</w:t>
      </w:r>
      <w:r w:rsidRPr="00A65886">
        <w:rPr>
          <w:b/>
        </w:rPr>
        <w:tab/>
        <w:t>Dispute Resolution Procedures</w:t>
      </w:r>
    </w:p>
    <w:p w14:paraId="79E1AD2B" w14:textId="77777777" w:rsidR="00037CB1" w:rsidRPr="00A65886" w:rsidRDefault="00037CB1" w:rsidP="00CD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51D5BB6" w14:textId="260C3A67" w:rsidR="00037CB1" w:rsidRPr="00A65886" w:rsidRDefault="009C0A2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1.</w:t>
      </w:r>
      <w:r w:rsidRPr="00A65886">
        <w:tab/>
        <w:t xml:space="preserve">Any dispute between the Government and the Performer concerning questions of fact or law arising from or in connection with this Agreement and, </w:t>
      </w:r>
      <w:r w:rsidR="004A1BB4">
        <w:t xml:space="preserve">regardless of </w:t>
      </w:r>
      <w:r w:rsidRPr="00A65886">
        <w:t>whether involving an alleged breach of this Agreement, may be raised only under this Article.</w:t>
      </w:r>
      <w:r w:rsidR="008D29D8" w:rsidRPr="00A65886">
        <w:t xml:space="preserve"> This Article describes the applicable administrative review </w:t>
      </w:r>
      <w:r w:rsidR="008D29D8" w:rsidRPr="00A65886">
        <w:lastRenderedPageBreak/>
        <w:t>process that must be completed by the parties before any other dispute resolution process or legal action pertaining to the terms of this Agreement may be taken. Completion of this process forecloses any further administrative review.</w:t>
      </w:r>
    </w:p>
    <w:p w14:paraId="00D58049" w14:textId="0D26E71B" w:rsidR="009C0A21" w:rsidRPr="00A65886" w:rsidRDefault="009C0A21" w:rsidP="00CD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42542B49" w14:textId="3C364022"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2.</w:t>
      </w:r>
      <w:r w:rsidRPr="00A65886">
        <w:tab/>
        <w:t>Whenever disputes</w:t>
      </w:r>
      <w:r w:rsidR="00E8107B" w:rsidRPr="00A65886">
        <w:t xml:space="preserve"> </w:t>
      </w:r>
      <w:r w:rsidRPr="00A65886">
        <w:t xml:space="preserve">arise, the Parties shall attempt to resolve the issue(s) involved by discussion and mutual agreement as soon as practicable. In no event shall a dispute, disagreement or misunderstanding which arose more than three (3) months prior to the notification made under </w:t>
      </w:r>
      <w:r w:rsidRPr="00A65886">
        <w:rPr>
          <w:highlight w:val="yellow"/>
        </w:rPr>
        <w:t xml:space="preserve">Article </w:t>
      </w:r>
      <w:r w:rsidR="00322A9D" w:rsidRPr="00A65886">
        <w:rPr>
          <w:highlight w:val="yellow"/>
        </w:rPr>
        <w:t>VI</w:t>
      </w:r>
      <w:r w:rsidRPr="00A65886">
        <w:rPr>
          <w:highlight w:val="yellow"/>
        </w:rPr>
        <w:t xml:space="preserve"> (B)(3)</w:t>
      </w:r>
      <w:r w:rsidRPr="00A65886">
        <w:t xml:space="preserve">, constitute the basis for relief under this Article unless the </w:t>
      </w:r>
      <w:r w:rsidR="00204776" w:rsidRPr="00A65886">
        <w:t>ARPA-H Director</w:t>
      </w:r>
      <w:r w:rsidRPr="00A65886">
        <w:t xml:space="preserve"> waives this requirement.</w:t>
      </w:r>
    </w:p>
    <w:p w14:paraId="320D6504"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46E90798" w14:textId="4195832E"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3.</w:t>
      </w:r>
      <w:r w:rsidRPr="00A65886">
        <w:tab/>
        <w:t xml:space="preserve">Failing resolution by mutual agreement, the aggrieved Party shall document the dispute by notifying the other Party (through the ARPA-H AO or the Performer’s Administrator, as the case may be) in writing of the relevant facts, unresolved issues, and clarification or remedy sought. Within </w:t>
      </w:r>
      <w:r w:rsidR="00404195" w:rsidRPr="00A65886">
        <w:t>seven</w:t>
      </w:r>
      <w:r w:rsidRPr="00A65886">
        <w:t xml:space="preserve"> (</w:t>
      </w:r>
      <w:r w:rsidR="00404195" w:rsidRPr="00A65886">
        <w:t>7</w:t>
      </w:r>
      <w:r w:rsidRPr="00A65886">
        <w:t>) days after providing notice to the other Party, the aggrieved Party may, in writing, request a joint decision by ARPA-H</w:t>
      </w:r>
      <w:r w:rsidR="0086573C" w:rsidRPr="00A65886">
        <w:t>’s</w:t>
      </w:r>
      <w:r w:rsidRPr="00A65886">
        <w:t xml:space="preserve"> </w:t>
      </w:r>
      <w:r w:rsidR="00CB296F" w:rsidRPr="00A65886">
        <w:t>Head of Contracting Activity</w:t>
      </w:r>
      <w:r w:rsidR="0086573C" w:rsidRPr="00A65886">
        <w:t xml:space="preserve"> (HCA)</w:t>
      </w:r>
      <w:r w:rsidRPr="00A65886">
        <w:t xml:space="preserve">, and </w:t>
      </w:r>
      <w:r w:rsidR="00A5580B" w:rsidRPr="00A65886">
        <w:t xml:space="preserve">a </w:t>
      </w:r>
      <w:r w:rsidRPr="00A65886">
        <w:t>senior executive no lower than [</w:t>
      </w:r>
      <w:r w:rsidRPr="00A65886">
        <w:rPr>
          <w:i/>
          <w:iCs/>
          <w:highlight w:val="cyan"/>
        </w:rPr>
        <w:t>INSERT A LEVEL OF EXECUTIVE FAR ENOUGH REMOVED FROM THE PROGRAM TO MAINTAIN A GREATER LEVEL OF IMPARTIALITY</w:t>
      </w:r>
      <w:r w:rsidRPr="00A65886">
        <w:rPr>
          <w:i/>
          <w:iCs/>
        </w:rPr>
        <w:t>]</w:t>
      </w:r>
      <w:r w:rsidRPr="00A65886">
        <w:t xml:space="preserve"> level appointed by the Performer. The other Party shall submit a written position on the matter(s) in dispute within thirty (30) days after being notified that a decision has been requested. </w:t>
      </w:r>
      <w:r w:rsidR="0086573C" w:rsidRPr="00A65886">
        <w:t>ARPA-H’s HCA</w:t>
      </w:r>
      <w:r w:rsidRPr="00A65886">
        <w:t xml:space="preserve"> and the senior executive shall conduct a review of the matter(s) in dispute and render a decision in writing within thirty (30) days of receipt of such written position.</w:t>
      </w:r>
    </w:p>
    <w:p w14:paraId="74D53472"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3249FEA3" w14:textId="0119CA36" w:rsidR="00037CB1" w:rsidRPr="00A65886" w:rsidRDefault="00037CB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4.</w:t>
      </w:r>
      <w:r w:rsidRPr="00A65886">
        <w:tab/>
      </w:r>
      <w:r w:rsidR="00DF4962" w:rsidRPr="00A65886">
        <w:t xml:space="preserve">Failing satisfactory resolution from </w:t>
      </w:r>
      <w:r w:rsidR="00233D10" w:rsidRPr="00A65886">
        <w:t xml:space="preserve">the joint decision, </w:t>
      </w:r>
      <w:r w:rsidR="00333C57" w:rsidRPr="00A65886">
        <w:t>the Performer</w:t>
      </w:r>
      <w:r w:rsidR="00BD3E7C" w:rsidRPr="00A65886">
        <w:t xml:space="preserve"> </w:t>
      </w:r>
      <w:r w:rsidR="00333C57" w:rsidRPr="00A65886">
        <w:t>may</w:t>
      </w:r>
      <w:r w:rsidR="00BD3E7C" w:rsidRPr="00A65886">
        <w:t>, in writing,</w:t>
      </w:r>
      <w:r w:rsidR="00C84134" w:rsidRPr="00A65886">
        <w:t xml:space="preserve"> request a final review from the ARPA-H Deputy Director</w:t>
      </w:r>
      <w:r w:rsidR="009B21B9" w:rsidRPr="00A65886">
        <w:t>.</w:t>
      </w:r>
      <w:r w:rsidR="00321A1D" w:rsidRPr="00A65886">
        <w:t xml:space="preserve"> </w:t>
      </w:r>
      <w:r w:rsidRPr="00A65886">
        <w:t>The ARPA-H</w:t>
      </w:r>
      <w:r w:rsidR="00A85388" w:rsidRPr="00A65886">
        <w:t xml:space="preserve"> Deputy Director</w:t>
      </w:r>
      <w:r w:rsidRPr="00A65886">
        <w:t xml:space="preserve"> may elect to conduct this review jointly with a senior executive no lower than [</w:t>
      </w:r>
      <w:r w:rsidRPr="00A65886">
        <w:rPr>
          <w:i/>
          <w:highlight w:val="cyan"/>
        </w:rPr>
        <w:t>INSERT A LEVEL OF EXECUTIVE FAR ENOUGH REMOVED FROM THE PROGRAM AND ABOVE THE PERSON IDENTIFIED AT SUBPARAGRAPH 3 TO MAINTAIN A GREATER LEVEL OF IMPARTIALITY</w:t>
      </w:r>
      <w:r w:rsidRPr="00A65886">
        <w:rPr>
          <w:i/>
        </w:rPr>
        <w:t>]</w:t>
      </w:r>
      <w:r w:rsidRPr="00A65886">
        <w:t xml:space="preserve"> level appointed by the Performer. Following the review, the ARPA-H </w:t>
      </w:r>
      <w:r w:rsidR="00DB3289" w:rsidRPr="00A65886">
        <w:t xml:space="preserve">Deputy Director </w:t>
      </w:r>
      <w:r w:rsidRPr="00A65886">
        <w:t xml:space="preserve">will </w:t>
      </w:r>
      <w:r w:rsidR="005666AE" w:rsidRPr="00A65886">
        <w:t>reach a decision</w:t>
      </w:r>
      <w:r w:rsidRPr="00A65886">
        <w:t xml:space="preserve"> and notify the Parties in writing</w:t>
      </w:r>
      <w:r w:rsidR="00D94659" w:rsidRPr="00A65886">
        <w:t xml:space="preserve"> within sixty (60) days of the Performer’s written request</w:t>
      </w:r>
      <w:r w:rsidRPr="00A65886">
        <w:t>. To the extent permitted by law, such resolution shall be final and binding, except that if not satisfied with the results of completing the administrative review process, either party may pursue any right and remedy in a court of competent jurisdiction.</w:t>
      </w:r>
    </w:p>
    <w:p w14:paraId="5BBA8B8E" w14:textId="77777777" w:rsidR="00037CB1" w:rsidRPr="00A65886" w:rsidRDefault="00037CB1" w:rsidP="004A1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E88A659" w14:textId="77777777" w:rsidR="00037CB1" w:rsidRPr="00A65886" w:rsidRDefault="00037CB1"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A65886">
        <w:rPr>
          <w:b/>
        </w:rPr>
        <w:t>C.</w:t>
      </w:r>
      <w:r w:rsidRPr="00A65886">
        <w:rPr>
          <w:b/>
        </w:rPr>
        <w:tab/>
        <w:t>Limitation of Damages</w:t>
      </w:r>
    </w:p>
    <w:p w14:paraId="0798A8D2" w14:textId="0B2C5966" w:rsidR="00037CB1" w:rsidRPr="00A65886" w:rsidRDefault="00037CB1" w:rsidP="007C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Claims for damages of any nature whatsoever pursued under this Agreement shall be limited to direct damages only up to the aggregate amount of ARPA-H funding </w:t>
      </w:r>
      <w:r w:rsidR="00CB296F" w:rsidRPr="00A65886">
        <w:t xml:space="preserve">disbursed </w:t>
      </w:r>
      <w:r w:rsidRPr="00A65886">
        <w:t xml:space="preserve">as of the time the dispute arises. In no event shall ARPA-H be liable for claims </w:t>
      </w:r>
      <w:r w:rsidRPr="00A65886">
        <w:lastRenderedPageBreak/>
        <w:t>for consequential, punitive, special, and incidental damages, claims for lost profits, or other indirect damages.</w:t>
      </w:r>
    </w:p>
    <w:p w14:paraId="0D4264D1" w14:textId="77777777" w:rsidR="00796952" w:rsidRDefault="00796952" w:rsidP="00CD2C4D">
      <w:pPr>
        <w:pStyle w:val="Heading1Article"/>
      </w:pPr>
    </w:p>
    <w:p w14:paraId="03DABE1B" w14:textId="7E047D28" w:rsidR="00CB296F" w:rsidRPr="00A65886" w:rsidRDefault="00CB296F" w:rsidP="00CD2C4D">
      <w:pPr>
        <w:pStyle w:val="Heading1Article"/>
      </w:pPr>
      <w:bookmarkStart w:id="9" w:name="_Toc223461091"/>
      <w:r w:rsidRPr="00A65886">
        <w:t>ARTICLE VII: INTELLECTUAL PROPERTY RIGHTS</w:t>
      </w:r>
      <w:bookmarkEnd w:id="9"/>
    </w:p>
    <w:p w14:paraId="513A173B" w14:textId="77777777" w:rsidR="00CB296F" w:rsidRPr="00A65886" w:rsidRDefault="00CB296F" w:rsidP="00A65886">
      <w:pPr>
        <w:jc w:val="both"/>
      </w:pPr>
    </w:p>
    <w:p w14:paraId="0EDC7A68" w14:textId="77777777" w:rsidR="00CB296F" w:rsidRPr="00A65886" w:rsidRDefault="00CB296F" w:rsidP="002B0C0B">
      <w:pPr>
        <w:pStyle w:val="ListParagraph"/>
        <w:numPr>
          <w:ilvl w:val="0"/>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Patent Rights</w:t>
      </w:r>
    </w:p>
    <w:p w14:paraId="3B50AB71" w14:textId="77777777" w:rsidR="00CB296F" w:rsidRPr="00A65886" w:rsidRDefault="00CB296F" w:rsidP="00A65886">
      <w:pPr>
        <w:pStyle w:val="ListParagraph"/>
        <w:spacing w:line="276" w:lineRule="auto"/>
        <w:jc w:val="both"/>
        <w:rPr>
          <w:rFonts w:ascii="Avenir Next LT Pro Light" w:hAnsi="Avenir Next LT Pro Light" w:cstheme="minorHAnsi"/>
          <w:sz w:val="22"/>
          <w:szCs w:val="22"/>
        </w:rPr>
      </w:pPr>
    </w:p>
    <w:p w14:paraId="20CDE8B7"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Allocation of Principal Rights – Performer</w:t>
      </w:r>
    </w:p>
    <w:p w14:paraId="16658615"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4FD57FB0" w14:textId="0834833D"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Unless the Performer </w:t>
      </w:r>
      <w:r w:rsidR="00EA1688" w:rsidRPr="00A65886">
        <w:rPr>
          <w:rFonts w:ascii="Avenir Next LT Pro Light" w:hAnsi="Avenir Next LT Pro Light" w:cstheme="minorHAnsi"/>
          <w:sz w:val="22"/>
          <w:szCs w:val="22"/>
        </w:rPr>
        <w:t>notifies the Government</w:t>
      </w:r>
      <w:r w:rsidRPr="00A65886">
        <w:rPr>
          <w:rFonts w:ascii="Avenir Next LT Pro Light" w:hAnsi="Avenir Next LT Pro Light" w:cstheme="minorHAnsi"/>
          <w:sz w:val="22"/>
          <w:szCs w:val="22"/>
        </w:rPr>
        <w:t xml:space="preserve"> that the Performer does not intend to retain title, the Performer shall retain the entire right, title, and interest throughout the world to each Subject Invention consistent with the provisions of this Article.</w:t>
      </w:r>
    </w:p>
    <w:p w14:paraId="2FA26C83" w14:textId="77777777" w:rsidR="00BD36C1" w:rsidRPr="00A65886" w:rsidRDefault="00BD36C1"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4C905549" w14:textId="476D0FC3"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For each Subject Invention to which the Government obtains title, the Performer shall retain a nonexclusive, royalty-free license throughout the world to said Subject Invention.  This license extends to the Performer’s domestic subsidiaries and affiliates, including Canada, if any, and includes the right to grant license of the same scope to the extent that the Performer was legally obligated to do so at the time the Agreement was awarded. </w:t>
      </w:r>
      <w:r w:rsidR="001111AC" w:rsidRPr="00A65886">
        <w:rPr>
          <w:rFonts w:ascii="Avenir Next LT Pro Light" w:hAnsi="Avenir Next LT Pro Light" w:cstheme="minorHAnsi"/>
          <w:sz w:val="22"/>
          <w:szCs w:val="22"/>
        </w:rPr>
        <w:t>The</w:t>
      </w:r>
      <w:r w:rsidRPr="00A65886">
        <w:rPr>
          <w:rFonts w:ascii="Avenir Next LT Pro Light" w:hAnsi="Avenir Next LT Pro Light" w:cstheme="minorHAnsi"/>
          <w:sz w:val="22"/>
          <w:szCs w:val="22"/>
        </w:rPr>
        <w:t xml:space="preserve"> license is transferable only with the approval of the ARPA-H AO, except when transferred to the successor of that part of the business to which the Subject Invention pertains. ARPA-H approval for license transfer shall not be unreasonably withheld.</w:t>
      </w:r>
    </w:p>
    <w:p w14:paraId="58249CE5" w14:textId="77777777" w:rsidR="00CB296F" w:rsidRPr="00A65886" w:rsidRDefault="00CB296F" w:rsidP="00A65886">
      <w:pPr>
        <w:pStyle w:val="ListParagraph"/>
        <w:tabs>
          <w:tab w:val="left" w:pos="1800"/>
        </w:tabs>
        <w:spacing w:line="276" w:lineRule="auto"/>
        <w:ind w:left="1440"/>
        <w:rPr>
          <w:rFonts w:ascii="Avenir Next LT Pro Light" w:hAnsi="Avenir Next LT Pro Light" w:cstheme="minorHAnsi"/>
          <w:sz w:val="22"/>
          <w:szCs w:val="22"/>
        </w:rPr>
      </w:pPr>
    </w:p>
    <w:p w14:paraId="0FA3F30F"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Allocation of Principal Rights – ARPA-H</w:t>
      </w:r>
    </w:p>
    <w:p w14:paraId="1FB02F36"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450FFD43" w14:textId="3EC0F419"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any Subject Invention in which the Performer retains title, ARPA-H shall retain a nonexclusive, nontransferable, irrevocable, paid-up Government </w:t>
      </w:r>
      <w:r w:rsidR="00D050D9" w:rsidRPr="00A65886">
        <w:rPr>
          <w:rFonts w:ascii="Avenir Next LT Pro Light" w:hAnsi="Avenir Next LT Pro Light" w:cstheme="minorHAnsi"/>
          <w:sz w:val="22"/>
          <w:szCs w:val="22"/>
        </w:rPr>
        <w:t>P</w:t>
      </w:r>
      <w:r w:rsidRPr="00A65886">
        <w:rPr>
          <w:rFonts w:ascii="Avenir Next LT Pro Light" w:hAnsi="Avenir Next LT Pro Light" w:cstheme="minorHAnsi"/>
          <w:sz w:val="22"/>
          <w:szCs w:val="22"/>
        </w:rPr>
        <w:t>urpose license in the Subject Invention throughout the world, regardless of the protection method chosen.</w:t>
      </w:r>
    </w:p>
    <w:p w14:paraId="2A88FE7E" w14:textId="77777777" w:rsidR="00BD36C1" w:rsidRPr="00A65886" w:rsidRDefault="00BD36C1"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1173DA98" w14:textId="58B81F59"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Upon ARPA-H’s written request, the Performer shall convey title to any Subject Invention to ARPA-H under the following conditions. ARPA-H may only request title within sixty (60) days after learning of the Performer’s actions.</w:t>
      </w:r>
    </w:p>
    <w:p w14:paraId="16F162A8" w14:textId="77777777" w:rsidR="00BD36C1" w:rsidRPr="00A65886" w:rsidRDefault="00BD36C1" w:rsidP="00A620D2">
      <w:pPr>
        <w:pStyle w:val="ListParagraph"/>
        <w:spacing w:line="276" w:lineRule="auto"/>
        <w:ind w:left="2160"/>
        <w:jc w:val="both"/>
        <w:rPr>
          <w:rFonts w:ascii="Avenir Next LT Pro Light" w:hAnsi="Avenir Next LT Pro Light" w:cstheme="minorHAnsi"/>
          <w:sz w:val="22"/>
          <w:szCs w:val="22"/>
        </w:rPr>
      </w:pPr>
    </w:p>
    <w:p w14:paraId="2495B83C" w14:textId="34C22425"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fails to disclose a Subject Invention prior to the completion of the Agreement, or</w:t>
      </w:r>
    </w:p>
    <w:p w14:paraId="68AEA91C" w14:textId="77777777" w:rsidR="005214B4" w:rsidRPr="00A65886" w:rsidRDefault="005214B4" w:rsidP="00BF4049">
      <w:pPr>
        <w:pStyle w:val="ListParagraph"/>
        <w:spacing w:line="276" w:lineRule="auto"/>
        <w:ind w:left="2520" w:hanging="720"/>
        <w:jc w:val="both"/>
        <w:rPr>
          <w:rFonts w:ascii="Avenir Next LT Pro Light" w:hAnsi="Avenir Next LT Pro Light" w:cstheme="minorHAnsi"/>
          <w:sz w:val="22"/>
          <w:szCs w:val="22"/>
        </w:rPr>
      </w:pPr>
    </w:p>
    <w:p w14:paraId="49000A20" w14:textId="7388F868" w:rsidR="00F27CCB"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elects not to retain title to a Subject Invention.</w:t>
      </w:r>
    </w:p>
    <w:p w14:paraId="3194CE7B" w14:textId="77777777" w:rsidR="00BD36C1" w:rsidRPr="00A65886" w:rsidRDefault="00BD36C1" w:rsidP="001F0909">
      <w:pPr>
        <w:pStyle w:val="ListParagraph"/>
        <w:tabs>
          <w:tab w:val="left" w:pos="1800"/>
        </w:tabs>
        <w:spacing w:line="276" w:lineRule="auto"/>
        <w:ind w:left="2160"/>
        <w:jc w:val="both"/>
        <w:rPr>
          <w:rFonts w:ascii="Avenir Next LT Pro Light" w:hAnsi="Avenir Next LT Pro Light" w:cstheme="minorHAnsi"/>
          <w:sz w:val="22"/>
          <w:szCs w:val="22"/>
        </w:rPr>
      </w:pPr>
    </w:p>
    <w:p w14:paraId="390241CB" w14:textId="1D304C62"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lastRenderedPageBreak/>
        <w:t xml:space="preserve">Regarding Article </w:t>
      </w:r>
      <w:r w:rsidR="00804CF4" w:rsidRPr="00A65886">
        <w:rPr>
          <w:rFonts w:ascii="Avenir Next LT Pro Light" w:hAnsi="Avenir Next LT Pro Light" w:cstheme="minorHAnsi"/>
          <w:sz w:val="22"/>
          <w:szCs w:val="22"/>
        </w:rPr>
        <w:t xml:space="preserve">VII </w:t>
      </w:r>
      <w:r w:rsidRPr="00A65886">
        <w:rPr>
          <w:rFonts w:ascii="Avenir Next LT Pro Light" w:hAnsi="Avenir Next LT Pro Light" w:cstheme="minorHAnsi"/>
          <w:sz w:val="22"/>
          <w:szCs w:val="22"/>
        </w:rPr>
        <w:t xml:space="preserve">(A)(2)(b)(1), ARPA-H shall not make any such request in an arbitrary or capricious manner and/or not in abuse of its discretion, and all such requests shall be subject to Article </w:t>
      </w:r>
      <w:r w:rsidR="003B0F8C" w:rsidRPr="00A65886">
        <w:rPr>
          <w:rFonts w:ascii="Avenir Next LT Pro Light" w:hAnsi="Avenir Next LT Pro Light" w:cstheme="minorHAnsi"/>
          <w:sz w:val="22"/>
          <w:szCs w:val="22"/>
        </w:rPr>
        <w:t>VI</w:t>
      </w:r>
      <w:r w:rsidRPr="00A65886">
        <w:rPr>
          <w:rFonts w:ascii="Avenir Next LT Pro Light" w:hAnsi="Avenir Next LT Pro Light" w:cstheme="minorHAnsi"/>
          <w:sz w:val="22"/>
          <w:szCs w:val="22"/>
        </w:rPr>
        <w:t>, Disputes</w:t>
      </w:r>
      <w:r w:rsidR="00C0344E" w:rsidRPr="00A65886">
        <w:rPr>
          <w:rFonts w:ascii="Avenir Next LT Pro Light" w:hAnsi="Avenir Next LT Pro Light" w:cstheme="minorHAnsi"/>
          <w:sz w:val="22"/>
          <w:szCs w:val="22"/>
        </w:rPr>
        <w:t>.</w:t>
      </w:r>
      <w:r w:rsidRPr="00A65886">
        <w:rPr>
          <w:rFonts w:ascii="Avenir Next LT Pro Light" w:hAnsi="Avenir Next LT Pro Light" w:cstheme="minorHAnsi"/>
          <w:sz w:val="22"/>
          <w:szCs w:val="22"/>
        </w:rPr>
        <w:t xml:space="preserve"> </w:t>
      </w:r>
    </w:p>
    <w:p w14:paraId="26A2EA4E"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530378D8"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Invention Disclosure, Election of Title, and Election of Protection Method</w:t>
      </w:r>
    </w:p>
    <w:p w14:paraId="473FCD63"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5B71D69" w14:textId="3D90E1BB" w:rsidR="00CB296F" w:rsidRPr="00A65886" w:rsidRDefault="00CB296F" w:rsidP="002B0C0B">
      <w:pPr>
        <w:pStyle w:val="ListParagraph"/>
        <w:numPr>
          <w:ilvl w:val="2"/>
          <w:numId w:val="4"/>
        </w:numPr>
        <w:tabs>
          <w:tab w:val="left" w:pos="1080"/>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Performer shall disclose each Subject Invention to ARPA-H within four (4) months after the inventor discloses it in writing to his company personnel responsible for patent matters. The disclosure shall be made to the ARPA-H AO and shall be in the form of a written report sufficiently </w:t>
      </w:r>
      <w:proofErr w:type="gramStart"/>
      <w:r w:rsidRPr="00A65886">
        <w:rPr>
          <w:rFonts w:ascii="Avenir Next LT Pro Light" w:hAnsi="Avenir Next LT Pro Light" w:cstheme="minorHAnsi"/>
          <w:sz w:val="22"/>
          <w:szCs w:val="22"/>
        </w:rPr>
        <w:t>complete</w:t>
      </w:r>
      <w:proofErr w:type="gramEnd"/>
      <w:r w:rsidRPr="00A65886">
        <w:rPr>
          <w:rFonts w:ascii="Avenir Next LT Pro Light" w:hAnsi="Avenir Next LT Pro Light" w:cstheme="minorHAnsi"/>
          <w:sz w:val="22"/>
          <w:szCs w:val="22"/>
        </w:rPr>
        <w:t xml:space="preserve"> in technical detail. The report shall identify the Agreement number, the circumstances under which the invention was made, the identity of the inventor, and any publication, sale or public use of the invention.</w:t>
      </w:r>
    </w:p>
    <w:p w14:paraId="38971095" w14:textId="77777777" w:rsidR="005214B4" w:rsidRPr="00A65886" w:rsidRDefault="005214B4" w:rsidP="00A65886">
      <w:pPr>
        <w:pStyle w:val="ListParagraph"/>
        <w:tabs>
          <w:tab w:val="left" w:pos="1080"/>
          <w:tab w:val="left" w:pos="1800"/>
        </w:tabs>
        <w:spacing w:line="276" w:lineRule="auto"/>
        <w:ind w:left="1440"/>
        <w:jc w:val="both"/>
        <w:rPr>
          <w:rFonts w:ascii="Avenir Next LT Pro Light" w:hAnsi="Avenir Next LT Pro Light" w:cstheme="minorHAnsi"/>
          <w:sz w:val="22"/>
          <w:szCs w:val="22"/>
        </w:rPr>
      </w:pPr>
    </w:p>
    <w:p w14:paraId="0CF04C2B" w14:textId="51E3CCC8" w:rsidR="00CB296F" w:rsidRPr="00A65886" w:rsidRDefault="00CB296F" w:rsidP="002B0C0B">
      <w:pPr>
        <w:pStyle w:val="ListParagraph"/>
        <w:numPr>
          <w:ilvl w:val="2"/>
          <w:numId w:val="4"/>
        </w:numPr>
        <w:tabs>
          <w:tab w:val="left" w:pos="1080"/>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determines that it does not intend to retain title to any Subject Invention, the Performer shall notify ARPA-H in writing no more than sixty (60) days prior to the end of the one (1) year statutory </w:t>
      </w:r>
      <w:r w:rsidR="006C6A2D" w:rsidRPr="00A65886">
        <w:rPr>
          <w:rFonts w:ascii="Avenir Next LT Pro Light" w:hAnsi="Avenir Next LT Pro Light" w:cstheme="minorHAnsi"/>
          <w:sz w:val="22"/>
          <w:szCs w:val="22"/>
        </w:rPr>
        <w:t>U.S.</w:t>
      </w:r>
      <w:r w:rsidRPr="00A65886">
        <w:rPr>
          <w:rFonts w:ascii="Avenir Next LT Pro Light" w:hAnsi="Avenir Next LT Pro Light" w:cstheme="minorHAnsi"/>
          <w:sz w:val="22"/>
          <w:szCs w:val="22"/>
        </w:rPr>
        <w:t xml:space="preserve"> patent protection period.</w:t>
      </w:r>
    </w:p>
    <w:p w14:paraId="1432AEDB" w14:textId="77777777" w:rsidR="005214B4" w:rsidRPr="00A65886" w:rsidRDefault="005214B4" w:rsidP="00A65886">
      <w:pPr>
        <w:pStyle w:val="ListParagraph"/>
        <w:tabs>
          <w:tab w:val="left" w:pos="1080"/>
          <w:tab w:val="left" w:pos="1440"/>
        </w:tabs>
        <w:spacing w:line="276" w:lineRule="auto"/>
        <w:ind w:left="1440"/>
        <w:jc w:val="both"/>
        <w:rPr>
          <w:rFonts w:ascii="Avenir Next LT Pro Light" w:hAnsi="Avenir Next LT Pro Light" w:cstheme="minorHAnsi"/>
          <w:sz w:val="22"/>
          <w:szCs w:val="22"/>
        </w:rPr>
      </w:pPr>
    </w:p>
    <w:p w14:paraId="79A6CD62" w14:textId="0A8FB967" w:rsidR="00CB296F" w:rsidRPr="00A65886" w:rsidRDefault="00CB296F" w:rsidP="002B0C0B">
      <w:pPr>
        <w:pStyle w:val="ListParagraph"/>
        <w:numPr>
          <w:ilvl w:val="2"/>
          <w:numId w:val="4"/>
        </w:numPr>
        <w:tabs>
          <w:tab w:val="left" w:pos="1080"/>
          <w:tab w:val="left" w:pos="144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to retain title to any Subject Invention, the Performer shall </w:t>
      </w:r>
      <w:proofErr w:type="gramStart"/>
      <w:r w:rsidRPr="00A65886">
        <w:rPr>
          <w:rFonts w:ascii="Avenir Next LT Pro Light" w:hAnsi="Avenir Next LT Pro Light" w:cstheme="minorHAnsi"/>
          <w:sz w:val="22"/>
          <w:szCs w:val="22"/>
        </w:rPr>
        <w:t>inform</w:t>
      </w:r>
      <w:proofErr w:type="gramEnd"/>
      <w:r w:rsidRPr="00A65886">
        <w:rPr>
          <w:rFonts w:ascii="Avenir Next LT Pro Light" w:hAnsi="Avenir Next LT Pro Light" w:cstheme="minorHAnsi"/>
          <w:sz w:val="22"/>
          <w:szCs w:val="22"/>
        </w:rPr>
        <w:t xml:space="preserve"> the ARPA-H AO of its corporate determination how to best protect any Subject Invention. The Performer shall choose one of the following two options to protect any Subject Invention. </w:t>
      </w:r>
    </w:p>
    <w:p w14:paraId="56B281A1" w14:textId="77777777" w:rsidR="005214B4" w:rsidRPr="00A65886" w:rsidRDefault="005214B4" w:rsidP="00C05D04">
      <w:pPr>
        <w:pStyle w:val="ListParagraph"/>
        <w:spacing w:line="276" w:lineRule="auto"/>
        <w:ind w:left="2160"/>
        <w:jc w:val="both"/>
        <w:rPr>
          <w:rFonts w:ascii="Avenir Next LT Pro Light" w:hAnsi="Avenir Next LT Pro Light" w:cstheme="minorHAnsi"/>
          <w:sz w:val="22"/>
          <w:szCs w:val="22"/>
        </w:rPr>
      </w:pPr>
    </w:p>
    <w:p w14:paraId="0F22188C" w14:textId="776AC91E"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Protection of the Subject Invention through the patent process</w:t>
      </w:r>
    </w:p>
    <w:p w14:paraId="2E671F77"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2A1474B9" w14:textId="03DC1D92"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to file a patent application in the </w:t>
      </w:r>
      <w:r w:rsidR="006C6A2D" w:rsidRPr="00A65886">
        <w:rPr>
          <w:rFonts w:ascii="Avenir Next LT Pro Light" w:hAnsi="Avenir Next LT Pro Light" w:cstheme="minorHAnsi"/>
          <w:sz w:val="22"/>
          <w:szCs w:val="22"/>
        </w:rPr>
        <w:t xml:space="preserve">U.S. </w:t>
      </w:r>
      <w:r w:rsidRPr="00A65886">
        <w:rPr>
          <w:rFonts w:ascii="Avenir Next LT Pro Light" w:hAnsi="Avenir Next LT Pro Light" w:cstheme="minorHAnsi"/>
          <w:sz w:val="22"/>
          <w:szCs w:val="22"/>
        </w:rPr>
        <w:t xml:space="preserve">or other countries or forums throughout the world, the Performer shall notify ARPA-H of this decision, the dates on which the patent applications were filed and </w:t>
      </w:r>
      <w:proofErr w:type="gramStart"/>
      <w:r w:rsidRPr="00A65886">
        <w:rPr>
          <w:rFonts w:ascii="Avenir Next LT Pro Light" w:hAnsi="Avenir Next LT Pro Light" w:cstheme="minorHAnsi"/>
          <w:sz w:val="22"/>
          <w:szCs w:val="22"/>
        </w:rPr>
        <w:t>where</w:t>
      </w:r>
      <w:proofErr w:type="gramEnd"/>
      <w:r w:rsidRPr="00A65886">
        <w:rPr>
          <w:rFonts w:ascii="Avenir Next LT Pro Light" w:hAnsi="Avenir Next LT Pro Light" w:cstheme="minorHAnsi"/>
          <w:sz w:val="22"/>
          <w:szCs w:val="22"/>
        </w:rPr>
        <w:t>.</w:t>
      </w:r>
    </w:p>
    <w:p w14:paraId="361006A8"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6DCEAA15" w14:textId="795B13B5"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notify ARPA-H of any decisions not to continue the prosecution of a patent application, pay maintenance fees, or defend in a reexamination or opposition proceeding on a patent, in any country, not less than thirty (30) calendar days before the expiration of the response period required by the relevant patent office.</w:t>
      </w:r>
    </w:p>
    <w:p w14:paraId="5E411C8B" w14:textId="77777777" w:rsidR="005E4541" w:rsidRPr="00A65886" w:rsidRDefault="005E4541" w:rsidP="00C05D04">
      <w:pPr>
        <w:pStyle w:val="ListParagraph"/>
        <w:spacing w:line="276" w:lineRule="auto"/>
        <w:ind w:left="3600"/>
        <w:rPr>
          <w:rFonts w:ascii="Avenir Next LT Pro Light" w:hAnsi="Avenir Next LT Pro Light" w:cstheme="minorHAnsi"/>
          <w:sz w:val="22"/>
          <w:szCs w:val="22"/>
        </w:rPr>
      </w:pPr>
    </w:p>
    <w:p w14:paraId="2C5FCF68" w14:textId="1FDC3745"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include, within the specification of any U</w:t>
      </w:r>
      <w:r w:rsidR="006C6A2D" w:rsidRPr="00A65886">
        <w:rPr>
          <w:rFonts w:ascii="Avenir Next LT Pro Light" w:hAnsi="Avenir Next LT Pro Light" w:cstheme="minorHAnsi"/>
          <w:sz w:val="22"/>
          <w:szCs w:val="22"/>
        </w:rPr>
        <w:t>.S.</w:t>
      </w:r>
      <w:r w:rsidRPr="00A65886">
        <w:rPr>
          <w:rFonts w:ascii="Avenir Next LT Pro Light" w:hAnsi="Avenir Next LT Pro Light" w:cstheme="minorHAnsi"/>
          <w:sz w:val="22"/>
          <w:szCs w:val="22"/>
        </w:rPr>
        <w:t xml:space="preserve"> patent application and any patent issued covering a subjection invention, the following statement:</w:t>
      </w:r>
    </w:p>
    <w:p w14:paraId="02E908B9" w14:textId="77777777" w:rsidR="00FD597E" w:rsidRPr="00A65886" w:rsidRDefault="00FD597E" w:rsidP="00A65886">
      <w:pPr>
        <w:pStyle w:val="ListParagraph"/>
        <w:spacing w:line="276" w:lineRule="auto"/>
        <w:ind w:left="2160" w:firstLine="1440"/>
        <w:jc w:val="both"/>
        <w:rPr>
          <w:rFonts w:ascii="Avenir Next LT Pro Light" w:hAnsi="Avenir Next LT Pro Light" w:cstheme="minorHAnsi"/>
          <w:sz w:val="22"/>
          <w:szCs w:val="22"/>
        </w:rPr>
      </w:pPr>
    </w:p>
    <w:p w14:paraId="72A49248" w14:textId="6722C004" w:rsidR="00CB296F" w:rsidRPr="00C05D04" w:rsidRDefault="00CB296F" w:rsidP="00BF4049">
      <w:pPr>
        <w:pStyle w:val="ListParagraph"/>
        <w:spacing w:line="276" w:lineRule="auto"/>
        <w:ind w:left="3600"/>
        <w:jc w:val="both"/>
        <w:rPr>
          <w:rFonts w:ascii="Avenir Next LT Pro Light" w:hAnsi="Avenir Next LT Pro Light" w:cstheme="minorHAnsi"/>
          <w:i/>
          <w:iCs/>
          <w:sz w:val="22"/>
          <w:szCs w:val="22"/>
        </w:rPr>
      </w:pPr>
      <w:r w:rsidRPr="00C05D04">
        <w:rPr>
          <w:rFonts w:ascii="Avenir Next LT Pro Light" w:hAnsi="Avenir Next LT Pro Light" w:cstheme="minorHAnsi"/>
          <w:i/>
          <w:iCs/>
          <w:sz w:val="22"/>
          <w:szCs w:val="22"/>
        </w:rPr>
        <w:t>“This invention was made with U.S. Government support under Agreement No. (</w:t>
      </w:r>
      <w:r w:rsidR="00B97AF7" w:rsidRPr="00C05D04">
        <w:rPr>
          <w:rFonts w:ascii="Avenir Next LT Pro Light" w:hAnsi="Avenir Next LT Pro Light" w:cstheme="minorHAnsi"/>
          <w:i/>
          <w:iCs/>
          <w:sz w:val="22"/>
          <w:szCs w:val="22"/>
          <w:highlight w:val="yellow"/>
        </w:rPr>
        <w:t>AY</w:t>
      </w:r>
      <w:r w:rsidR="002C446F">
        <w:rPr>
          <w:rFonts w:ascii="Avenir Next LT Pro Light" w:hAnsi="Avenir Next LT Pro Light" w:cstheme="minorHAnsi"/>
          <w:i/>
          <w:iCs/>
          <w:sz w:val="22"/>
          <w:szCs w:val="22"/>
          <w:highlight w:val="yellow"/>
        </w:rPr>
        <w:t>2</w:t>
      </w:r>
      <w:r w:rsidR="006000BD" w:rsidRPr="00C05D04">
        <w:rPr>
          <w:rFonts w:ascii="Avenir Next LT Pro Light" w:hAnsi="Avenir Next LT Pro Light" w:cstheme="minorHAnsi"/>
          <w:i/>
          <w:iCs/>
          <w:sz w:val="22"/>
          <w:szCs w:val="22"/>
          <w:highlight w:val="yellow"/>
        </w:rPr>
        <w:t>AX000</w:t>
      </w:r>
      <w:r w:rsidR="002C446F">
        <w:rPr>
          <w:rFonts w:ascii="Avenir Next LT Pro Light" w:hAnsi="Avenir Next LT Pro Light" w:cstheme="minorHAnsi"/>
          <w:i/>
          <w:iCs/>
          <w:sz w:val="22"/>
          <w:szCs w:val="22"/>
          <w:highlight w:val="yellow"/>
        </w:rPr>
        <w:t>XX</w:t>
      </w:r>
      <w:r w:rsidR="006000BD" w:rsidRPr="00C05D04">
        <w:rPr>
          <w:rFonts w:ascii="Avenir Next LT Pro Light" w:hAnsi="Avenir Next LT Pro Light" w:cstheme="minorHAnsi"/>
          <w:i/>
          <w:iCs/>
          <w:sz w:val="22"/>
          <w:szCs w:val="22"/>
          <w:highlight w:val="yellow"/>
        </w:rPr>
        <w:t>X</w:t>
      </w:r>
      <w:r w:rsidRPr="00C05D04">
        <w:rPr>
          <w:rFonts w:ascii="Avenir Next LT Pro Light" w:hAnsi="Avenir Next LT Pro Light" w:cstheme="minorHAnsi"/>
          <w:i/>
          <w:iCs/>
          <w:sz w:val="22"/>
          <w:szCs w:val="22"/>
          <w:highlight w:val="yellow"/>
        </w:rPr>
        <w:t>)</w:t>
      </w:r>
      <w:r w:rsidRPr="00C05D04">
        <w:rPr>
          <w:rFonts w:ascii="Avenir Next LT Pro Light" w:hAnsi="Avenir Next LT Pro Light" w:cstheme="minorHAnsi"/>
          <w:i/>
          <w:iCs/>
          <w:sz w:val="22"/>
          <w:szCs w:val="22"/>
        </w:rPr>
        <w:t xml:space="preserve"> awarded by the Advanced Research Projects Agency for Health. The U.S. Government has certain rights in the invention.”</w:t>
      </w:r>
    </w:p>
    <w:p w14:paraId="0DDD90A4" w14:textId="77777777" w:rsidR="005214B4" w:rsidRPr="00A65886" w:rsidRDefault="005214B4" w:rsidP="00BD7B48">
      <w:pPr>
        <w:pStyle w:val="ListParagraph"/>
        <w:spacing w:line="276" w:lineRule="auto"/>
        <w:ind w:left="2880"/>
        <w:jc w:val="both"/>
        <w:rPr>
          <w:rFonts w:ascii="Avenir Next LT Pro Light" w:hAnsi="Avenir Next LT Pro Light" w:cstheme="minorHAnsi"/>
          <w:sz w:val="22"/>
          <w:szCs w:val="22"/>
        </w:rPr>
      </w:pPr>
    </w:p>
    <w:p w14:paraId="2E8CDBA1" w14:textId="1923CF8A"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Protection of the Subject Invention as a trade secret</w:t>
      </w:r>
    </w:p>
    <w:p w14:paraId="701F8271"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60815480" w14:textId="02F0EF78"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chooses not to patent the Subject Invention but instead protect it as a trade secret, the Performer shall notify the ARPA-H AO of this decision in writing within eight (8) months of the Performer’s disclosure of the invention to ARPA-H. ARPA-H may, at its discretion, approve requests for an extension of time for electing to protect a Subject Invention as a trade secret, and such a request will not be unreasonably withheld. Such requests may be made within or after </w:t>
      </w:r>
      <w:proofErr w:type="gramStart"/>
      <w:r w:rsidRPr="00A65886">
        <w:rPr>
          <w:rFonts w:ascii="Avenir Next LT Pro Light" w:hAnsi="Avenir Next LT Pro Light" w:cstheme="minorHAnsi"/>
          <w:sz w:val="22"/>
          <w:szCs w:val="22"/>
        </w:rPr>
        <w:t>the</w:t>
      </w:r>
      <w:proofErr w:type="gramEnd"/>
      <w:r w:rsidRPr="00A65886">
        <w:rPr>
          <w:rFonts w:ascii="Avenir Next LT Pro Light" w:hAnsi="Avenir Next LT Pro Light" w:cstheme="minorHAnsi"/>
          <w:sz w:val="22"/>
          <w:szCs w:val="22"/>
        </w:rPr>
        <w:t xml:space="preserve"> </w:t>
      </w:r>
      <w:r w:rsidR="00355CCC" w:rsidRPr="00A65886">
        <w:rPr>
          <w:rFonts w:ascii="Avenir Next LT Pro Light" w:hAnsi="Avenir Next LT Pro Light" w:cstheme="minorHAnsi"/>
          <w:sz w:val="22"/>
          <w:szCs w:val="22"/>
        </w:rPr>
        <w:t>eight-month</w:t>
      </w:r>
      <w:r w:rsidRPr="00A65886">
        <w:rPr>
          <w:rFonts w:ascii="Avenir Next LT Pro Light" w:hAnsi="Avenir Next LT Pro Light" w:cstheme="minorHAnsi"/>
          <w:sz w:val="22"/>
          <w:szCs w:val="22"/>
        </w:rPr>
        <w:t xml:space="preserve"> deadline.</w:t>
      </w:r>
    </w:p>
    <w:p w14:paraId="3237EEAC" w14:textId="77777777" w:rsidR="005E4541" w:rsidRPr="00A65886" w:rsidRDefault="005E4541" w:rsidP="00C05D04">
      <w:pPr>
        <w:pStyle w:val="ListParagraph"/>
        <w:spacing w:line="276" w:lineRule="auto"/>
        <w:ind w:left="3600"/>
        <w:jc w:val="both"/>
        <w:rPr>
          <w:rFonts w:ascii="Avenir Next LT Pro Light" w:hAnsi="Avenir Next LT Pro Light" w:cstheme="minorHAnsi"/>
          <w:sz w:val="22"/>
          <w:szCs w:val="22"/>
        </w:rPr>
      </w:pPr>
    </w:p>
    <w:p w14:paraId="5C93A537" w14:textId="452EDF43" w:rsidR="00CB296F" w:rsidRPr="00A65886" w:rsidRDefault="00CB296F" w:rsidP="002B0C0B">
      <w:pPr>
        <w:pStyle w:val="ListParagraph"/>
        <w:numPr>
          <w:ilvl w:val="4"/>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In that notification, the Performer shall state the applicable law that will govern protection of the trade secret as well as any special protection methods or actions that the Performer will take to ensure secrecy.</w:t>
      </w:r>
    </w:p>
    <w:p w14:paraId="6DBD6EB8" w14:textId="77777777" w:rsidR="000965CF" w:rsidRPr="00A65886" w:rsidRDefault="000965CF" w:rsidP="00C05D04">
      <w:pPr>
        <w:pStyle w:val="ListParagraph"/>
        <w:tabs>
          <w:tab w:val="left" w:pos="1800"/>
        </w:tabs>
        <w:spacing w:line="276" w:lineRule="auto"/>
        <w:ind w:left="3600"/>
        <w:jc w:val="both"/>
        <w:rPr>
          <w:rFonts w:ascii="Avenir Next LT Pro Light" w:hAnsi="Avenir Next LT Pro Light" w:cstheme="minorHAnsi"/>
          <w:sz w:val="22"/>
          <w:szCs w:val="22"/>
        </w:rPr>
      </w:pPr>
    </w:p>
    <w:p w14:paraId="27360C58" w14:textId="297F9D08" w:rsidR="00CB296F" w:rsidRPr="00A65886" w:rsidRDefault="00CB296F" w:rsidP="002B0C0B">
      <w:pPr>
        <w:pStyle w:val="ListParagraph"/>
        <w:numPr>
          <w:ilvl w:val="4"/>
          <w:numId w:val="4"/>
        </w:numPr>
        <w:tabs>
          <w:tab w:val="left" w:pos="1800"/>
        </w:tabs>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Government discloses a Subject Invention which is protected as a trade secret to a </w:t>
      </w:r>
      <w:r w:rsidR="00D953CF" w:rsidRPr="00A65886">
        <w:rPr>
          <w:rFonts w:ascii="Avenir Next LT Pro Light" w:hAnsi="Avenir Next LT Pro Light" w:cstheme="minorHAnsi"/>
          <w:sz w:val="22"/>
          <w:szCs w:val="22"/>
        </w:rPr>
        <w:t xml:space="preserve">third party </w:t>
      </w:r>
      <w:r w:rsidRPr="00A65886">
        <w:rPr>
          <w:rFonts w:ascii="Avenir Next LT Pro Light" w:hAnsi="Avenir Next LT Pro Light" w:cstheme="minorHAnsi"/>
          <w:sz w:val="22"/>
          <w:szCs w:val="22"/>
        </w:rPr>
        <w:t xml:space="preserve">Covered Government Support Contractor, the Government will ensure trade secrets remain protected under an obligation of confidentiality with respect to such Covered Government Support Contractors. In order to ensure necessary confidentiality is maintained, Performer will negotiate in good faith with the goal of entering into a non-use and-disclosure agreement with </w:t>
      </w:r>
      <w:r w:rsidR="00D953CF" w:rsidRPr="00A65886">
        <w:rPr>
          <w:rFonts w:ascii="Avenir Next LT Pro Light" w:hAnsi="Avenir Next LT Pro Light" w:cstheme="minorHAnsi"/>
          <w:sz w:val="22"/>
          <w:szCs w:val="22"/>
        </w:rPr>
        <w:t>that</w:t>
      </w:r>
      <w:r w:rsidRPr="00A65886">
        <w:rPr>
          <w:rFonts w:ascii="Avenir Next LT Pro Light" w:hAnsi="Avenir Next LT Pro Light" w:cstheme="minorHAnsi"/>
          <w:sz w:val="22"/>
          <w:szCs w:val="22"/>
        </w:rPr>
        <w:t xml:space="preserve"> third party at the Government's request to cover information developed under this Agreement that discloses a Subject Invention that is maintained as a trade secret and is to be used by the third party solely for Government </w:t>
      </w:r>
      <w:r w:rsidR="00D050D9" w:rsidRPr="00A65886">
        <w:rPr>
          <w:rFonts w:ascii="Avenir Next LT Pro Light" w:hAnsi="Avenir Next LT Pro Light" w:cstheme="minorHAnsi"/>
          <w:sz w:val="22"/>
          <w:szCs w:val="22"/>
        </w:rPr>
        <w:t>p</w:t>
      </w:r>
      <w:r w:rsidRPr="00A65886">
        <w:rPr>
          <w:rFonts w:ascii="Avenir Next LT Pro Light" w:hAnsi="Avenir Next LT Pro Light" w:cstheme="minorHAnsi"/>
          <w:sz w:val="22"/>
          <w:szCs w:val="22"/>
        </w:rPr>
        <w:t xml:space="preserve">urposes. Performer will disclose such information to the third party within fifteen (15) days of </w:t>
      </w:r>
      <w:proofErr w:type="gramStart"/>
      <w:r w:rsidRPr="00A65886">
        <w:rPr>
          <w:rFonts w:ascii="Avenir Next LT Pro Light" w:hAnsi="Avenir Next LT Pro Light" w:cstheme="minorHAnsi"/>
          <w:sz w:val="22"/>
          <w:szCs w:val="22"/>
        </w:rPr>
        <w:t>entering into</w:t>
      </w:r>
      <w:proofErr w:type="gramEnd"/>
      <w:r w:rsidRPr="00A65886">
        <w:rPr>
          <w:rFonts w:ascii="Avenir Next LT Pro Light" w:hAnsi="Avenir Next LT Pro Light" w:cstheme="minorHAnsi"/>
          <w:sz w:val="22"/>
          <w:szCs w:val="22"/>
        </w:rPr>
        <w:t xml:space="preserve"> a non-use and -disclosure agreement.</w:t>
      </w:r>
    </w:p>
    <w:p w14:paraId="5F844BE2" w14:textId="73436116" w:rsidR="008C4411" w:rsidRDefault="008C4411">
      <w:pPr>
        <w:spacing w:after="160" w:line="259" w:lineRule="auto"/>
        <w:rPr>
          <w:rFonts w:eastAsia="Times New Roman" w:cstheme="minorHAnsi"/>
          <w:color w:val="000000"/>
          <w:kern w:val="0"/>
          <w14:ligatures w14:val="none"/>
        </w:rPr>
      </w:pPr>
      <w:r>
        <w:rPr>
          <w:rFonts w:cstheme="minorHAnsi"/>
        </w:rPr>
        <w:br w:type="page"/>
      </w:r>
    </w:p>
    <w:p w14:paraId="715FF49D"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lastRenderedPageBreak/>
        <w:t>Administrative Actions</w:t>
      </w:r>
    </w:p>
    <w:p w14:paraId="0938313C"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4617FE4" w14:textId="2310699C" w:rsidR="00CB296F" w:rsidRPr="00C05D04"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C05D04">
        <w:rPr>
          <w:rFonts w:ascii="Avenir Next LT Pro Light" w:hAnsi="Avenir Next LT Pro Light" w:cstheme="minorHAnsi"/>
          <w:sz w:val="22"/>
          <w:szCs w:val="22"/>
        </w:rPr>
        <w:t xml:space="preserve">At the completion of the Agreement, the Performer shall submit a comprehensive listing of all Subject Inventions disclosed under </w:t>
      </w:r>
      <w:r w:rsidR="00FA5A94" w:rsidRPr="00C05D04">
        <w:rPr>
          <w:rFonts w:ascii="Avenir Next LT Pro Light" w:hAnsi="Avenir Next LT Pro Light" w:cstheme="minorHAnsi"/>
          <w:sz w:val="22"/>
          <w:szCs w:val="22"/>
        </w:rPr>
        <w:t>this Article</w:t>
      </w:r>
      <w:r w:rsidRPr="00C05D04">
        <w:rPr>
          <w:rFonts w:ascii="Avenir Next LT Pro Light" w:hAnsi="Avenir Next LT Pro Light" w:cstheme="minorHAnsi"/>
          <w:sz w:val="22"/>
          <w:szCs w:val="22"/>
        </w:rPr>
        <w:t xml:space="preserve"> during the Agreement and the status of each.</w:t>
      </w:r>
      <w:r w:rsidR="00C05D04" w:rsidRPr="00C05D04">
        <w:rPr>
          <w:rFonts w:ascii="Avenir Next LT Pro Light" w:hAnsi="Avenir Next LT Pro Light" w:cstheme="minorHAnsi"/>
          <w:sz w:val="22"/>
          <w:szCs w:val="22"/>
        </w:rPr>
        <w:t xml:space="preserve"> </w:t>
      </w:r>
      <w:r w:rsidRPr="00C05D04">
        <w:rPr>
          <w:rFonts w:ascii="Avenir Next LT Pro Light" w:hAnsi="Avenir Next LT Pro Light" w:cstheme="minorHAnsi"/>
          <w:sz w:val="22"/>
          <w:szCs w:val="22"/>
        </w:rPr>
        <w:t xml:space="preserve">All required reporting shall be done, to the extent possible, using the </w:t>
      </w:r>
      <w:proofErr w:type="spellStart"/>
      <w:r w:rsidRPr="00C05D04">
        <w:rPr>
          <w:rFonts w:ascii="Avenir Next LT Pro Light" w:hAnsi="Avenir Next LT Pro Light" w:cstheme="minorHAnsi"/>
          <w:sz w:val="22"/>
          <w:szCs w:val="22"/>
        </w:rPr>
        <w:t>iEdison</w:t>
      </w:r>
      <w:proofErr w:type="spellEnd"/>
      <w:r w:rsidRPr="00C05D04">
        <w:rPr>
          <w:rFonts w:ascii="Avenir Next LT Pro Light" w:hAnsi="Avenir Next LT Pro Light" w:cstheme="minorHAnsi"/>
          <w:sz w:val="22"/>
          <w:szCs w:val="22"/>
        </w:rPr>
        <w:t xml:space="preserve"> reporting website: </w:t>
      </w:r>
      <w:hyperlink r:id="rId16">
        <w:r w:rsidRPr="00C05D04">
          <w:rPr>
            <w:rStyle w:val="Hyperlink"/>
            <w:rFonts w:ascii="Avenir Next LT Pro Light" w:hAnsi="Avenir Next LT Pro Light" w:cstheme="minorHAnsi"/>
            <w:sz w:val="22"/>
            <w:szCs w:val="22"/>
          </w:rPr>
          <w:t>https://nist.gov/iedison</w:t>
        </w:r>
      </w:hyperlink>
      <w:r w:rsidRPr="00C05D04">
        <w:rPr>
          <w:rFonts w:ascii="Avenir Next LT Pro Light" w:hAnsi="Avenir Next LT Pro Light" w:cstheme="minorHAnsi"/>
          <w:sz w:val="22"/>
          <w:szCs w:val="22"/>
        </w:rPr>
        <w:t xml:space="preserve">. To the extent that the reporting cannot be accomplished by use of </w:t>
      </w:r>
      <w:proofErr w:type="spellStart"/>
      <w:r w:rsidRPr="00C05D04">
        <w:rPr>
          <w:rFonts w:ascii="Avenir Next LT Pro Light" w:hAnsi="Avenir Next LT Pro Light" w:cstheme="minorHAnsi"/>
          <w:sz w:val="22"/>
          <w:szCs w:val="22"/>
        </w:rPr>
        <w:t>iEdison</w:t>
      </w:r>
      <w:proofErr w:type="spellEnd"/>
      <w:r w:rsidRPr="00C05D04">
        <w:rPr>
          <w:rFonts w:ascii="Avenir Next LT Pro Light" w:hAnsi="Avenir Next LT Pro Light" w:cstheme="minorHAnsi"/>
          <w:sz w:val="22"/>
          <w:szCs w:val="22"/>
        </w:rPr>
        <w:t>, any required documentation will be submitted to the ARPA-H AO.</w:t>
      </w:r>
    </w:p>
    <w:p w14:paraId="6F389519" w14:textId="77777777" w:rsidR="00D86FB0" w:rsidRPr="00A65886" w:rsidRDefault="00D86FB0" w:rsidP="00A65886">
      <w:pPr>
        <w:pStyle w:val="ListParagraph"/>
        <w:tabs>
          <w:tab w:val="left" w:pos="2160"/>
        </w:tabs>
        <w:spacing w:line="276" w:lineRule="auto"/>
        <w:ind w:left="1440"/>
        <w:jc w:val="both"/>
        <w:rPr>
          <w:rFonts w:ascii="Avenir Next LT Pro Light" w:hAnsi="Avenir Next LT Pro Light" w:cstheme="minorHAnsi"/>
          <w:sz w:val="22"/>
          <w:szCs w:val="22"/>
        </w:rPr>
      </w:pPr>
    </w:p>
    <w:p w14:paraId="5B7435E7" w14:textId="38109533" w:rsidR="00CB296F" w:rsidRPr="00A65886" w:rsidRDefault="00CB296F" w:rsidP="002B0C0B">
      <w:pPr>
        <w:pStyle w:val="ListParagraph"/>
        <w:numPr>
          <w:ilvl w:val="2"/>
          <w:numId w:val="4"/>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agrees to execute or have executed and promptly deliver to ARPA-H all instruments necessary to:</w:t>
      </w:r>
    </w:p>
    <w:p w14:paraId="306568BC" w14:textId="77777777" w:rsidR="00D86FB0" w:rsidRPr="00A65886" w:rsidRDefault="00D86FB0" w:rsidP="00A65886">
      <w:pPr>
        <w:pStyle w:val="ListParagraph"/>
        <w:spacing w:line="276" w:lineRule="auto"/>
        <w:ind w:left="2160"/>
        <w:jc w:val="both"/>
        <w:rPr>
          <w:rFonts w:ascii="Avenir Next LT Pro Light" w:hAnsi="Avenir Next LT Pro Light" w:cstheme="minorHAnsi"/>
          <w:sz w:val="22"/>
          <w:szCs w:val="22"/>
        </w:rPr>
      </w:pPr>
    </w:p>
    <w:p w14:paraId="1444C44D" w14:textId="68BCDC89"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Establish or confirm the rights the Government has throughout the world in any Subject Invention to which the Performer elects to retain title, and</w:t>
      </w:r>
    </w:p>
    <w:p w14:paraId="02A064C8" w14:textId="77777777" w:rsidR="00D86FB0" w:rsidRPr="00A65886" w:rsidRDefault="00D86FB0" w:rsidP="00A65886">
      <w:pPr>
        <w:pStyle w:val="ListParagraph"/>
        <w:spacing w:line="276" w:lineRule="auto"/>
        <w:ind w:left="2160"/>
        <w:jc w:val="both"/>
        <w:rPr>
          <w:rFonts w:ascii="Avenir Next LT Pro Light" w:hAnsi="Avenir Next LT Pro Light" w:cstheme="minorHAnsi"/>
          <w:sz w:val="22"/>
          <w:szCs w:val="22"/>
        </w:rPr>
      </w:pPr>
    </w:p>
    <w:p w14:paraId="2D2B683C" w14:textId="3D6FBC87"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Convey title to ARPA-H when requested under </w:t>
      </w:r>
      <w:r w:rsidR="00FA5A94" w:rsidRPr="00A65886">
        <w:rPr>
          <w:rFonts w:ascii="Avenir Next LT Pro Light" w:hAnsi="Avenir Next LT Pro Light" w:cstheme="minorHAnsi"/>
          <w:sz w:val="22"/>
          <w:szCs w:val="22"/>
        </w:rPr>
        <w:t>this Article</w:t>
      </w:r>
      <w:r w:rsidRPr="00A65886">
        <w:rPr>
          <w:rFonts w:ascii="Avenir Next LT Pro Light" w:hAnsi="Avenir Next LT Pro Light" w:cstheme="minorHAnsi"/>
          <w:sz w:val="22"/>
          <w:szCs w:val="22"/>
        </w:rPr>
        <w:t xml:space="preserve"> and to enable the Government to obtain patent protection throughout the world in the Subject Invention.</w:t>
      </w:r>
    </w:p>
    <w:p w14:paraId="6632FAA2" w14:textId="5F56927F" w:rsidR="00D86FB0" w:rsidRPr="00A65886" w:rsidRDefault="00D86FB0" w:rsidP="001C5B61">
      <w:pPr>
        <w:pStyle w:val="ListParagraph"/>
        <w:tabs>
          <w:tab w:val="left" w:pos="1710"/>
        </w:tabs>
        <w:spacing w:line="276" w:lineRule="auto"/>
        <w:ind w:left="2160"/>
        <w:jc w:val="both"/>
        <w:rPr>
          <w:rFonts w:ascii="Avenir Next LT Pro Light" w:hAnsi="Avenir Next LT Pro Light" w:cstheme="minorHAnsi"/>
          <w:sz w:val="22"/>
          <w:szCs w:val="22"/>
        </w:rPr>
      </w:pPr>
    </w:p>
    <w:p w14:paraId="754A8A5A" w14:textId="7770AF35" w:rsidR="00CB296F" w:rsidRPr="00A65886" w:rsidRDefault="00CB296F" w:rsidP="002B0C0B">
      <w:pPr>
        <w:pStyle w:val="ListParagraph"/>
        <w:numPr>
          <w:ilvl w:val="2"/>
          <w:numId w:val="4"/>
        </w:numPr>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Performer </w:t>
      </w:r>
      <w:r w:rsidR="008A558F" w:rsidRPr="00A65886">
        <w:rPr>
          <w:rFonts w:ascii="Avenir Next LT Pro Light" w:hAnsi="Avenir Next LT Pro Light" w:cstheme="minorHAnsi"/>
          <w:sz w:val="22"/>
          <w:szCs w:val="22"/>
        </w:rPr>
        <w:t>shall</w:t>
      </w:r>
      <w:r w:rsidRPr="00A65886">
        <w:rPr>
          <w:rFonts w:ascii="Avenir Next LT Pro Light" w:hAnsi="Avenir Next LT Pro Light" w:cstheme="minorHAnsi"/>
          <w:sz w:val="22"/>
          <w:szCs w:val="22"/>
        </w:rPr>
        <w:t xml:space="preserve"> instruct and educate its employees of the importance of disclosing inventions promptly to corporate personnel responsible for the administration of patent matters to permit sufficient time to satisfy its notification responsibilities under this Agreement.</w:t>
      </w:r>
    </w:p>
    <w:p w14:paraId="47AAA69D" w14:textId="77777777" w:rsidR="00CB296F" w:rsidRPr="00A65886" w:rsidRDefault="00CB296F" w:rsidP="00A65886">
      <w:pPr>
        <w:pStyle w:val="ListParagraph"/>
        <w:spacing w:line="276" w:lineRule="auto"/>
        <w:ind w:left="2160"/>
        <w:jc w:val="both"/>
        <w:rPr>
          <w:rFonts w:ascii="Avenir Next LT Pro Light" w:hAnsi="Avenir Next LT Pro Light" w:cstheme="minorHAnsi"/>
          <w:sz w:val="22"/>
          <w:szCs w:val="22"/>
        </w:rPr>
      </w:pPr>
    </w:p>
    <w:p w14:paraId="78C6C20D"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Exceptional Circumstances</w:t>
      </w:r>
    </w:p>
    <w:p w14:paraId="7C0F77F0"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78791EE8" w14:textId="5CF59B61" w:rsidR="00CB296F" w:rsidRPr="00A65886" w:rsidRDefault="00CB296F" w:rsidP="002B0C0B">
      <w:pPr>
        <w:pStyle w:val="ListParagraph"/>
        <w:numPr>
          <w:ilvl w:val="0"/>
          <w:numId w:val="5"/>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Parties recognize that the Government is making a significant investment in the Subject Inventions under this Agreement. To protect the Government’s interests, the Parties agree to the following in the event the Performer </w:t>
      </w:r>
      <w:r w:rsidR="00956F9B">
        <w:rPr>
          <w:rFonts w:ascii="Avenir Next LT Pro Light" w:hAnsi="Avenir Next LT Pro Light" w:cstheme="minorHAnsi"/>
          <w:sz w:val="22"/>
          <w:szCs w:val="22"/>
        </w:rPr>
        <w:t>ceases operations</w:t>
      </w:r>
      <w:r w:rsidR="00951863" w:rsidRPr="00A65886">
        <w:rPr>
          <w:rFonts w:ascii="Avenir Next LT Pro Light" w:hAnsi="Avenir Next LT Pro Light" w:cstheme="minorHAnsi"/>
          <w:sz w:val="22"/>
          <w:szCs w:val="22"/>
        </w:rPr>
        <w:t>,</w:t>
      </w:r>
      <w:r w:rsidRPr="00A65886">
        <w:rPr>
          <w:rFonts w:ascii="Avenir Next LT Pro Light" w:hAnsi="Avenir Next LT Pro Light" w:cstheme="minorHAnsi"/>
          <w:sz w:val="22"/>
          <w:szCs w:val="22"/>
        </w:rPr>
        <w:t xml:space="preserve"> exits the [</w:t>
      </w:r>
      <w:r w:rsidRPr="00A65886">
        <w:rPr>
          <w:rFonts w:ascii="Avenir Next LT Pro Light" w:hAnsi="Avenir Next LT Pro Light" w:cstheme="minorHAnsi"/>
          <w:sz w:val="22"/>
          <w:szCs w:val="22"/>
          <w:highlight w:val="cyan"/>
        </w:rPr>
        <w:t>INSERT DESCRIPTION</w:t>
      </w:r>
      <w:r w:rsidRPr="00A65886">
        <w:rPr>
          <w:rFonts w:ascii="Avenir Next LT Pro Light" w:hAnsi="Avenir Next LT Pro Light" w:cstheme="minorHAnsi"/>
          <w:sz w:val="22"/>
          <w:szCs w:val="22"/>
        </w:rPr>
        <w:t xml:space="preserve">] industry; or otherwise makes the Subject Inventions </w:t>
      </w:r>
      <w:r w:rsidR="00951863" w:rsidRPr="00A65886">
        <w:rPr>
          <w:rFonts w:ascii="Avenir Next LT Pro Light" w:hAnsi="Avenir Next LT Pro Light" w:cstheme="minorHAnsi"/>
          <w:sz w:val="22"/>
          <w:szCs w:val="22"/>
        </w:rPr>
        <w:t xml:space="preserve">commercially </w:t>
      </w:r>
      <w:r w:rsidRPr="00A65886">
        <w:rPr>
          <w:rFonts w:ascii="Avenir Next LT Pro Light" w:hAnsi="Avenir Next LT Pro Light" w:cstheme="minorHAnsi"/>
          <w:sz w:val="22"/>
          <w:szCs w:val="22"/>
        </w:rPr>
        <w:t>unavailable</w:t>
      </w:r>
      <w:r w:rsidR="00951863" w:rsidRPr="00A65886">
        <w:rPr>
          <w:rFonts w:ascii="Avenir Next LT Pro Light" w:hAnsi="Avenir Next LT Pro Light" w:cstheme="minorHAnsi"/>
          <w:sz w:val="22"/>
          <w:szCs w:val="22"/>
        </w:rPr>
        <w:t xml:space="preserve"> </w:t>
      </w:r>
      <w:r w:rsidR="00951863" w:rsidRPr="00531AC9">
        <w:rPr>
          <w:rFonts w:ascii="Avenir Next LT Pro Light" w:hAnsi="Avenir Next LT Pro Light" w:cstheme="minorHAnsi"/>
          <w:sz w:val="22"/>
          <w:szCs w:val="22"/>
        </w:rPr>
        <w:t>or unavailable</w:t>
      </w:r>
      <w:r w:rsidRPr="00531AC9">
        <w:rPr>
          <w:rFonts w:ascii="Avenir Next LT Pro Light" w:hAnsi="Avenir Next LT Pro Light" w:cstheme="minorHAnsi"/>
          <w:sz w:val="22"/>
          <w:szCs w:val="22"/>
        </w:rPr>
        <w:t xml:space="preserve"> to the Government</w:t>
      </w:r>
      <w:r w:rsidRPr="00A65886">
        <w:rPr>
          <w:rFonts w:ascii="Avenir Next LT Pro Light" w:hAnsi="Avenir Next LT Pro Light" w:cstheme="minorHAnsi"/>
          <w:sz w:val="22"/>
          <w:szCs w:val="22"/>
        </w:rPr>
        <w:t>:</w:t>
      </w:r>
    </w:p>
    <w:p w14:paraId="7E0F8402" w14:textId="77777777" w:rsidR="00606479" w:rsidRPr="00A65886" w:rsidRDefault="00606479" w:rsidP="0036319F">
      <w:pPr>
        <w:pStyle w:val="ListParagraph"/>
        <w:spacing w:line="276" w:lineRule="auto"/>
        <w:ind w:left="2880"/>
        <w:jc w:val="both"/>
        <w:rPr>
          <w:rFonts w:ascii="Avenir Next LT Pro Light" w:hAnsi="Avenir Next LT Pro Light" w:cstheme="minorHAnsi"/>
          <w:sz w:val="22"/>
          <w:szCs w:val="22"/>
        </w:rPr>
      </w:pPr>
    </w:p>
    <w:p w14:paraId="59A399B3" w14:textId="1C9E4025"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Upon ARPA-H’s request and an adequate showing of need, the Performer, assignee or exclusive licensee will provide a non-exclusive license to a responsible applicant or applicants, under terms that are reasonable under the circumstances, and</w:t>
      </w:r>
    </w:p>
    <w:p w14:paraId="53BBD31A" w14:textId="77777777" w:rsidR="00606479" w:rsidRPr="00A65886" w:rsidRDefault="00606479" w:rsidP="0036319F">
      <w:pPr>
        <w:pStyle w:val="ListParagraph"/>
        <w:spacing w:line="276" w:lineRule="auto"/>
        <w:ind w:left="2880"/>
        <w:jc w:val="both"/>
        <w:rPr>
          <w:rFonts w:ascii="Avenir Next LT Pro Light" w:hAnsi="Avenir Next LT Pro Light" w:cstheme="minorHAnsi"/>
          <w:sz w:val="22"/>
          <w:szCs w:val="22"/>
        </w:rPr>
      </w:pPr>
    </w:p>
    <w:p w14:paraId="744C45C3" w14:textId="34484640" w:rsidR="00CB296F" w:rsidRPr="00A65886" w:rsidRDefault="00CB296F" w:rsidP="002B0C0B">
      <w:pPr>
        <w:pStyle w:val="ListParagraph"/>
        <w:numPr>
          <w:ilvl w:val="3"/>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If the Performer, assignee or exclusive licensee refuses a reasonable request from the Government, ARPA-H has the right </w:t>
      </w:r>
      <w:r w:rsidRPr="00A65886">
        <w:rPr>
          <w:rFonts w:ascii="Avenir Next LT Pro Light" w:hAnsi="Avenir Next LT Pro Light" w:cstheme="minorHAnsi"/>
          <w:sz w:val="22"/>
          <w:szCs w:val="22"/>
        </w:rPr>
        <w:lastRenderedPageBreak/>
        <w:t>to grant such a license itself if ARPA-H makes a reasonable determination that such action is necessary to alleviate societal health or safety needs or national security needs, which are not reasonably satisfied, by the Performer, assignee, or exclusive licensees.</w:t>
      </w:r>
    </w:p>
    <w:p w14:paraId="2D1D2C99" w14:textId="77777777" w:rsidR="00CB296F" w:rsidRPr="00A65886" w:rsidRDefault="00CB296F" w:rsidP="00FB782E">
      <w:pPr>
        <w:pStyle w:val="ListParagraph"/>
        <w:tabs>
          <w:tab w:val="left" w:pos="2160"/>
          <w:tab w:val="left" w:pos="2520"/>
        </w:tabs>
        <w:spacing w:line="276" w:lineRule="auto"/>
        <w:ind w:left="0"/>
        <w:rPr>
          <w:rFonts w:ascii="Avenir Next LT Pro Light" w:hAnsi="Avenir Next LT Pro Light" w:cstheme="minorHAnsi"/>
          <w:sz w:val="22"/>
          <w:szCs w:val="22"/>
        </w:rPr>
      </w:pPr>
    </w:p>
    <w:p w14:paraId="5344ACA4" w14:textId="77777777" w:rsidR="00CB296F" w:rsidRPr="00A65886" w:rsidRDefault="00CB296F" w:rsidP="002B0C0B">
      <w:pPr>
        <w:pStyle w:val="ListParagraph"/>
        <w:numPr>
          <w:ilvl w:val="0"/>
          <w:numId w:val="4"/>
        </w:numPr>
        <w:spacing w:line="276" w:lineRule="auto"/>
        <w:ind w:hanging="720"/>
        <w:rPr>
          <w:rFonts w:ascii="Avenir Next LT Pro Light" w:hAnsi="Avenir Next LT Pro Light" w:cstheme="minorHAnsi"/>
          <w:sz w:val="22"/>
          <w:szCs w:val="22"/>
        </w:rPr>
      </w:pPr>
      <w:r w:rsidRPr="00A65886">
        <w:rPr>
          <w:rFonts w:ascii="Avenir Next LT Pro Light" w:hAnsi="Avenir Next LT Pro Light" w:cstheme="minorHAnsi"/>
          <w:b/>
          <w:sz w:val="22"/>
          <w:szCs w:val="22"/>
        </w:rPr>
        <w:t>Data Rights</w:t>
      </w:r>
    </w:p>
    <w:p w14:paraId="3DD27326" w14:textId="77777777" w:rsidR="0036319F" w:rsidRPr="000975E7" w:rsidRDefault="0036319F" w:rsidP="0036319F">
      <w:pPr>
        <w:pStyle w:val="ListParagraph"/>
        <w:jc w:val="both"/>
        <w:rPr>
          <w:rFonts w:ascii="Avenir Next LT Pro Light" w:hAnsi="Avenir Next LT Pro Light" w:cstheme="minorHAnsi"/>
          <w:iCs/>
          <w:sz w:val="22"/>
          <w:szCs w:val="22"/>
        </w:rPr>
      </w:pPr>
      <w:r w:rsidRPr="000975E7">
        <w:rPr>
          <w:rFonts w:ascii="Avenir Next LT Pro Light" w:hAnsi="Avenir Next LT Pro Light" w:cstheme="minorHAnsi"/>
          <w:iCs/>
          <w:caps/>
          <w:color w:val="EE0000"/>
          <w:sz w:val="22"/>
          <w:szCs w:val="22"/>
        </w:rPr>
        <w:t>[data rights will be negotiated based on the final Milestone Plan AND CAN BE CREATED, DEFINED, AND INCLUDED IN THE AGREEMENT BASED ON THE CIRCUMSTANCES AND THE NEEDS OF THE PARTIES</w:t>
      </w:r>
      <w:r w:rsidRPr="000975E7">
        <w:rPr>
          <w:rFonts w:ascii="Avenir Next LT Pro Light" w:hAnsi="Avenir Next LT Pro Light" w:cstheme="minorHAnsi"/>
          <w:iCs/>
          <w:color w:val="EE0000"/>
          <w:sz w:val="22"/>
          <w:szCs w:val="22"/>
        </w:rPr>
        <w:t>]</w:t>
      </w:r>
    </w:p>
    <w:p w14:paraId="0C9FFF3A" w14:textId="77777777" w:rsidR="00CB296F" w:rsidRPr="00A65886" w:rsidRDefault="00CB296F" w:rsidP="00A65886">
      <w:pPr>
        <w:pStyle w:val="ListParagraph"/>
        <w:spacing w:line="276" w:lineRule="auto"/>
        <w:jc w:val="both"/>
        <w:rPr>
          <w:rFonts w:ascii="Avenir Next LT Pro Light" w:hAnsi="Avenir Next LT Pro Light" w:cstheme="minorHAnsi"/>
          <w:sz w:val="22"/>
          <w:szCs w:val="22"/>
        </w:rPr>
      </w:pPr>
    </w:p>
    <w:p w14:paraId="710EF9E8" w14:textId="77777777"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Allocation of Principal Rights</w:t>
      </w:r>
    </w:p>
    <w:p w14:paraId="66962F11"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1AC9AED7" w14:textId="7047063B" w:rsidR="00CB296F" w:rsidRPr="00A65886" w:rsidRDefault="00CB296F" w:rsidP="002B0C0B">
      <w:pPr>
        <w:pStyle w:val="ListParagraph"/>
        <w:numPr>
          <w:ilvl w:val="0"/>
          <w:numId w:val="7"/>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Data </w:t>
      </w:r>
      <w:r w:rsidR="00165CC6" w:rsidRPr="00A65886">
        <w:rPr>
          <w:rFonts w:ascii="Avenir Next LT Pro Light" w:hAnsi="Avenir Next LT Pro Light" w:cstheme="minorHAnsi"/>
          <w:sz w:val="22"/>
          <w:szCs w:val="22"/>
        </w:rPr>
        <w:t xml:space="preserve">developed, generated and/or </w:t>
      </w:r>
      <w:r w:rsidRPr="00A65886">
        <w:rPr>
          <w:rFonts w:ascii="Avenir Next LT Pro Light" w:hAnsi="Avenir Next LT Pro Light" w:cstheme="minorHAnsi"/>
          <w:sz w:val="22"/>
          <w:szCs w:val="22"/>
        </w:rPr>
        <w:t xml:space="preserve">delivered pursuant to </w:t>
      </w:r>
      <w:r w:rsidRPr="00A65886">
        <w:rPr>
          <w:rFonts w:ascii="Avenir Next LT Pro Light" w:hAnsi="Avenir Next LT Pro Light" w:cstheme="minorHAnsi"/>
          <w:sz w:val="22"/>
          <w:szCs w:val="22"/>
          <w:highlight w:val="yellow"/>
        </w:rPr>
        <w:t>Attachments 1 through 3</w:t>
      </w:r>
      <w:r w:rsidRPr="00A65886">
        <w:rPr>
          <w:rFonts w:ascii="Avenir Next LT Pro Light" w:hAnsi="Avenir Next LT Pro Light" w:cstheme="minorHAnsi"/>
          <w:sz w:val="22"/>
          <w:szCs w:val="22"/>
        </w:rPr>
        <w:t xml:space="preserve"> of this Agreement, the Government shall </w:t>
      </w:r>
      <w:r w:rsidR="00165CC6" w:rsidRPr="00A65886">
        <w:rPr>
          <w:rFonts w:ascii="Avenir Next LT Pro Light" w:hAnsi="Avenir Next LT Pro Light" w:cstheme="minorHAnsi"/>
          <w:sz w:val="22"/>
          <w:szCs w:val="22"/>
        </w:rPr>
        <w:t>and hereby</w:t>
      </w:r>
      <w:r w:rsidR="0044300C" w:rsidRPr="00A65886">
        <w:rPr>
          <w:rFonts w:ascii="Avenir Next LT Pro Light" w:hAnsi="Avenir Next LT Pro Light" w:cstheme="minorHAnsi"/>
          <w:sz w:val="22"/>
          <w:szCs w:val="22"/>
        </w:rPr>
        <w:t xml:space="preserve"> </w:t>
      </w:r>
      <w:r w:rsidRPr="00A65886">
        <w:rPr>
          <w:rFonts w:ascii="Avenir Next LT Pro Light" w:hAnsi="Avenir Next LT Pro Light" w:cstheme="minorHAnsi"/>
          <w:sz w:val="22"/>
          <w:szCs w:val="22"/>
        </w:rPr>
        <w:t>receive</w:t>
      </w:r>
      <w:r w:rsidR="0044300C" w:rsidRPr="00A65886">
        <w:rPr>
          <w:rFonts w:ascii="Avenir Next LT Pro Light" w:hAnsi="Avenir Next LT Pro Light" w:cstheme="minorHAnsi"/>
          <w:sz w:val="22"/>
          <w:szCs w:val="22"/>
        </w:rPr>
        <w:t>s</w:t>
      </w:r>
      <w:r w:rsidRPr="00A65886">
        <w:rPr>
          <w:rFonts w:ascii="Avenir Next LT Pro Light" w:hAnsi="Avenir Next LT Pro Light" w:cstheme="minorHAnsi"/>
          <w:sz w:val="22"/>
          <w:szCs w:val="22"/>
        </w:rPr>
        <w:t xml:space="preserve"> rights as stipulated below and in </w:t>
      </w:r>
      <w:r w:rsidRPr="00A65886">
        <w:rPr>
          <w:rFonts w:ascii="Avenir Next LT Pro Light" w:hAnsi="Avenir Next LT Pro Light" w:cstheme="minorHAnsi"/>
          <w:sz w:val="22"/>
          <w:szCs w:val="22"/>
          <w:highlight w:val="yellow"/>
        </w:rPr>
        <w:t>Attachment 3</w:t>
      </w:r>
      <w:r w:rsidRPr="00A65886">
        <w:rPr>
          <w:rFonts w:ascii="Avenir Next LT Pro Light" w:hAnsi="Avenir Next LT Pro Light" w:cstheme="minorHAnsi"/>
          <w:sz w:val="22"/>
          <w:szCs w:val="22"/>
        </w:rPr>
        <w:t xml:space="preserve"> except as noted in the following two subparagraphs: </w:t>
      </w:r>
    </w:p>
    <w:p w14:paraId="464530A4"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07388067" w14:textId="0DF7E858" w:rsidR="00CB296F" w:rsidRPr="00A65886" w:rsidRDefault="00CB296F" w:rsidP="002B0C0B">
      <w:pPr>
        <w:pStyle w:val="ListParagraph"/>
        <w:numPr>
          <w:ilvl w:val="0"/>
          <w:numId w:val="7"/>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With respect to the following Data deliverables, the Government shall receive </w:t>
      </w:r>
      <w:r w:rsidR="009138B0" w:rsidRPr="00541313">
        <w:rPr>
          <w:rFonts w:ascii="Avenir Next LT Pro Light" w:hAnsi="Avenir Next LT Pro Light" w:cstheme="minorHAnsi"/>
          <w:color w:val="FF0000"/>
          <w:sz w:val="22"/>
          <w:szCs w:val="22"/>
        </w:rPr>
        <w:t>Unl</w:t>
      </w:r>
      <w:r w:rsidRPr="00541313">
        <w:rPr>
          <w:rFonts w:ascii="Avenir Next LT Pro Light" w:hAnsi="Avenir Next LT Pro Light" w:cstheme="minorHAnsi"/>
          <w:color w:val="FF0000"/>
          <w:sz w:val="22"/>
          <w:szCs w:val="22"/>
        </w:rPr>
        <w:t>imited Rights</w:t>
      </w:r>
      <w:r w:rsidRPr="00A65886">
        <w:rPr>
          <w:rFonts w:ascii="Avenir Next LT Pro Light" w:hAnsi="Avenir Next LT Pro Light" w:cstheme="minorHAnsi"/>
          <w:color w:val="FF0000"/>
          <w:sz w:val="22"/>
          <w:szCs w:val="22"/>
        </w:rPr>
        <w:t xml:space="preserve"> (</w:t>
      </w:r>
      <w:r w:rsidRPr="00D949E6">
        <w:rPr>
          <w:rFonts w:ascii="Avenir Next LT Pro Light" w:hAnsi="Avenir Next LT Pro Light" w:cstheme="minorHAnsi"/>
          <w:i/>
          <w:iCs/>
          <w:color w:val="FF0000"/>
          <w:sz w:val="22"/>
          <w:szCs w:val="22"/>
        </w:rPr>
        <w:t>this may be modified by the AO depending on the rights asserted by the performer and agreed to by the Government</w:t>
      </w:r>
      <w:r w:rsidRPr="00A65886">
        <w:rPr>
          <w:rFonts w:ascii="Avenir Next LT Pro Light" w:hAnsi="Avenir Next LT Pro Light" w:cstheme="minorHAnsi"/>
          <w:color w:val="FF0000"/>
          <w:sz w:val="22"/>
          <w:szCs w:val="22"/>
        </w:rPr>
        <w:t xml:space="preserve">): </w:t>
      </w:r>
    </w:p>
    <w:p w14:paraId="1DA29483" w14:textId="77777777"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012815B3"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Technical Status Reports</w:t>
      </w:r>
    </w:p>
    <w:p w14:paraId="79D518AA"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Milestone Reports</w:t>
      </w:r>
    </w:p>
    <w:p w14:paraId="7F202B24" w14:textId="77777777" w:rsidR="00CB296F" w:rsidRPr="00A65886" w:rsidRDefault="00CB296F" w:rsidP="002B0C0B">
      <w:pPr>
        <w:pStyle w:val="ListParagraph"/>
        <w:numPr>
          <w:ilvl w:val="0"/>
          <w:numId w:val="9"/>
        </w:numPr>
        <w:tabs>
          <w:tab w:val="left" w:pos="1800"/>
        </w:tabs>
        <w:spacing w:line="276" w:lineRule="auto"/>
        <w:ind w:left="0" w:firstLine="216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Final Report(s)</w:t>
      </w:r>
    </w:p>
    <w:p w14:paraId="1023F35A" w14:textId="396C3BA4" w:rsidR="00CB296F" w:rsidRPr="00A65886" w:rsidRDefault="00CB296F" w:rsidP="00A65886">
      <w:pPr>
        <w:pStyle w:val="ListParagraph"/>
        <w:tabs>
          <w:tab w:val="left" w:pos="1800"/>
        </w:tabs>
        <w:spacing w:line="276" w:lineRule="auto"/>
        <w:ind w:left="1440"/>
        <w:jc w:val="both"/>
        <w:rPr>
          <w:rFonts w:ascii="Avenir Next LT Pro Light" w:hAnsi="Avenir Next LT Pro Light" w:cstheme="minorHAnsi"/>
          <w:sz w:val="22"/>
          <w:szCs w:val="22"/>
        </w:rPr>
      </w:pPr>
    </w:p>
    <w:p w14:paraId="4E3B6D21" w14:textId="710073ED" w:rsidR="00CB296F" w:rsidRPr="00A65886" w:rsidRDefault="00CB296F" w:rsidP="002B0C0B">
      <w:pPr>
        <w:pStyle w:val="ListParagraph"/>
        <w:numPr>
          <w:ilvl w:val="0"/>
          <w:numId w:val="7"/>
        </w:numPr>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Government may require delivery of Data developed or generated under this Agreement within </w:t>
      </w:r>
      <w:r w:rsidRPr="00A65886">
        <w:rPr>
          <w:rFonts w:ascii="Avenir Next LT Pro Light" w:hAnsi="Avenir Next LT Pro Light" w:cstheme="minorHAnsi"/>
          <w:sz w:val="22"/>
          <w:szCs w:val="22"/>
          <w:highlight w:val="yellow"/>
        </w:rPr>
        <w:t>two (2) years</w:t>
      </w:r>
      <w:r w:rsidRPr="00A65886">
        <w:rPr>
          <w:rFonts w:ascii="Avenir Next LT Pro Light" w:hAnsi="Avenir Next LT Pro Light" w:cstheme="minorHAnsi"/>
          <w:sz w:val="22"/>
          <w:szCs w:val="22"/>
        </w:rPr>
        <w:t xml:space="preserve"> after completion or termination of this Agreement. Any request for delivery of data will be made in writing with at least sixty (60) days’ notice. U</w:t>
      </w:r>
      <w:r w:rsidRPr="00A65886">
        <w:rPr>
          <w:rFonts w:ascii="Avenir Next LT Pro Light" w:hAnsi="Avenir Next LT Pro Light" w:cstheme="minorHAnsi"/>
          <w:color w:val="auto"/>
          <w:sz w:val="22"/>
          <w:szCs w:val="22"/>
        </w:rPr>
        <w:t>pon the Government</w:t>
      </w:r>
      <w:r w:rsidR="004D675E">
        <w:rPr>
          <w:rFonts w:ascii="Avenir Next LT Pro Light" w:hAnsi="Avenir Next LT Pro Light" w:cstheme="minorHAnsi"/>
          <w:color w:val="auto"/>
          <w:sz w:val="22"/>
          <w:szCs w:val="22"/>
        </w:rPr>
        <w:t>’s</w:t>
      </w:r>
      <w:r w:rsidRPr="00A65886">
        <w:rPr>
          <w:rFonts w:ascii="Avenir Next LT Pro Light" w:hAnsi="Avenir Next LT Pro Light" w:cstheme="minorHAnsi"/>
          <w:color w:val="auto"/>
          <w:sz w:val="22"/>
          <w:szCs w:val="22"/>
        </w:rPr>
        <w:t xml:space="preserve"> making such a request, the parties will negotiate in good faith the applicable Data rights for the requested Data prior to delivery, and the Government will reimburse the Performer for reasonably incurred costs for gathering and delivery of the Data.</w:t>
      </w:r>
    </w:p>
    <w:p w14:paraId="58D675FC" w14:textId="77777777" w:rsidR="00CB296F" w:rsidRPr="00A65886" w:rsidRDefault="00CB296F" w:rsidP="00541313">
      <w:pPr>
        <w:ind w:left="2160"/>
        <w:jc w:val="both"/>
        <w:rPr>
          <w:rFonts w:cstheme="minorHAnsi"/>
        </w:rPr>
      </w:pPr>
    </w:p>
    <w:p w14:paraId="36792D13" w14:textId="076FD1ED"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Exceptional Circumstances</w:t>
      </w:r>
    </w:p>
    <w:p w14:paraId="61C2F449" w14:textId="77777777" w:rsidR="00CB296F" w:rsidRPr="00A65886" w:rsidRDefault="00CB296F" w:rsidP="004D675E">
      <w:pPr>
        <w:pStyle w:val="ListParagraph"/>
        <w:spacing w:line="276" w:lineRule="auto"/>
        <w:ind w:left="1440"/>
        <w:jc w:val="both"/>
        <w:rPr>
          <w:rFonts w:ascii="Avenir Next LT Pro Light" w:hAnsi="Avenir Next LT Pro Light" w:cstheme="minorHAnsi"/>
          <w:sz w:val="22"/>
          <w:szCs w:val="22"/>
        </w:rPr>
      </w:pPr>
    </w:p>
    <w:p w14:paraId="0F22922D" w14:textId="3AAD6A2E"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Notwithstanding any other provision of this Section, in the event the Government chooses to exercise its rights under </w:t>
      </w:r>
      <w:r w:rsidR="00C0344E" w:rsidRPr="00A65886">
        <w:rPr>
          <w:rFonts w:ascii="Avenir Next LT Pro Light" w:hAnsi="Avenir Next LT Pro Light" w:cstheme="minorHAnsi"/>
          <w:sz w:val="22"/>
          <w:szCs w:val="22"/>
        </w:rPr>
        <w:t>this Article</w:t>
      </w:r>
      <w:r w:rsidRPr="00A65886">
        <w:rPr>
          <w:rFonts w:ascii="Avenir Next LT Pro Light" w:hAnsi="Avenir Next LT Pro Light" w:cstheme="minorHAnsi"/>
          <w:sz w:val="22"/>
          <w:szCs w:val="22"/>
        </w:rPr>
        <w:t xml:space="preserve">, the Performer agrees to deliver at no additional cost to the Government all Data necessary to achieve practical application of a specified Subject </w:t>
      </w:r>
      <w:r w:rsidRPr="00A65886">
        <w:rPr>
          <w:rFonts w:ascii="Avenir Next LT Pro Light" w:hAnsi="Avenir Next LT Pro Light" w:cstheme="minorHAnsi"/>
          <w:sz w:val="22"/>
          <w:szCs w:val="22"/>
        </w:rPr>
        <w:lastRenderedPageBreak/>
        <w:t xml:space="preserve">Invention. The Government shall retain Unlimited Rights, as defined in Article </w:t>
      </w:r>
      <w:r w:rsidR="00832821" w:rsidRPr="00A65886">
        <w:rPr>
          <w:rFonts w:ascii="Avenir Next LT Pro Light" w:hAnsi="Avenir Next LT Pro Light" w:cstheme="minorHAnsi"/>
          <w:sz w:val="22"/>
          <w:szCs w:val="22"/>
        </w:rPr>
        <w:t>I</w:t>
      </w:r>
      <w:r w:rsidRPr="00A65886">
        <w:rPr>
          <w:rFonts w:ascii="Avenir Next LT Pro Light" w:hAnsi="Avenir Next LT Pro Light" w:cstheme="minorHAnsi"/>
          <w:sz w:val="22"/>
          <w:szCs w:val="22"/>
        </w:rPr>
        <w:t>, to this delivered Data.</w:t>
      </w:r>
    </w:p>
    <w:p w14:paraId="7E5E80AA" w14:textId="77777777" w:rsidR="0059098F" w:rsidRPr="00A65886" w:rsidRDefault="0059098F" w:rsidP="004D675E">
      <w:pPr>
        <w:pStyle w:val="ListParagraph"/>
        <w:tabs>
          <w:tab w:val="left" w:pos="1710"/>
        </w:tabs>
        <w:spacing w:line="276" w:lineRule="auto"/>
        <w:ind w:left="1440"/>
        <w:jc w:val="both"/>
        <w:rPr>
          <w:rFonts w:ascii="Avenir Next LT Pro Light" w:hAnsi="Avenir Next LT Pro Light" w:cstheme="minorHAnsi"/>
          <w:sz w:val="22"/>
          <w:szCs w:val="22"/>
        </w:rPr>
      </w:pPr>
    </w:p>
    <w:p w14:paraId="3C4E9347" w14:textId="6AD4BCDE"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To facilitate any future requests and deliveries, the Performer agrees to retain and maintain in good condition for three (3) years after completion or termination of this Agreement all Data necessary to achieve practical application of any Subject Invention as defined in Article </w:t>
      </w:r>
      <w:r w:rsidR="00832821" w:rsidRPr="00A65886">
        <w:rPr>
          <w:rFonts w:ascii="Avenir Next LT Pro Light" w:hAnsi="Avenir Next LT Pro Light" w:cstheme="minorHAnsi"/>
          <w:sz w:val="22"/>
          <w:szCs w:val="22"/>
        </w:rPr>
        <w:t>I</w:t>
      </w:r>
      <w:r w:rsidRPr="00A65886">
        <w:rPr>
          <w:rFonts w:ascii="Avenir Next LT Pro Light" w:hAnsi="Avenir Next LT Pro Light" w:cstheme="minorHAnsi"/>
          <w:sz w:val="22"/>
          <w:szCs w:val="22"/>
        </w:rPr>
        <w:t xml:space="preserve"> of this Agreement.</w:t>
      </w:r>
    </w:p>
    <w:p w14:paraId="2844C19A" w14:textId="77777777" w:rsidR="0059098F" w:rsidRPr="00A65886" w:rsidRDefault="0059098F" w:rsidP="004D675E">
      <w:pPr>
        <w:pStyle w:val="ListParagraph"/>
        <w:tabs>
          <w:tab w:val="left" w:pos="1710"/>
          <w:tab w:val="left" w:pos="1800"/>
        </w:tabs>
        <w:spacing w:line="276" w:lineRule="auto"/>
        <w:ind w:left="1440"/>
        <w:jc w:val="both"/>
        <w:rPr>
          <w:rFonts w:ascii="Avenir Next LT Pro Light" w:hAnsi="Avenir Next LT Pro Light" w:cstheme="minorHAnsi"/>
          <w:sz w:val="22"/>
          <w:szCs w:val="22"/>
        </w:rPr>
      </w:pPr>
    </w:p>
    <w:p w14:paraId="2D74D6D9" w14:textId="29CF4A25" w:rsidR="00CB296F" w:rsidRPr="00A65886" w:rsidRDefault="00CB296F" w:rsidP="002B0C0B">
      <w:pPr>
        <w:pStyle w:val="ListParagraph"/>
        <w:numPr>
          <w:ilvl w:val="0"/>
          <w:numId w:val="6"/>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The Government is required to execute this exercise of rights in </w:t>
      </w:r>
      <w:proofErr w:type="gramStart"/>
      <w:r w:rsidRPr="00A65886">
        <w:rPr>
          <w:rFonts w:ascii="Avenir Next LT Pro Light" w:hAnsi="Avenir Next LT Pro Light" w:cstheme="minorHAnsi"/>
          <w:sz w:val="22"/>
          <w:szCs w:val="22"/>
        </w:rPr>
        <w:t>writing</w:t>
      </w:r>
      <w:proofErr w:type="gramEnd"/>
      <w:r w:rsidRPr="00A65886">
        <w:rPr>
          <w:rFonts w:ascii="Avenir Next LT Pro Light" w:hAnsi="Avenir Next LT Pro Light" w:cstheme="minorHAnsi"/>
          <w:sz w:val="22"/>
          <w:szCs w:val="22"/>
        </w:rPr>
        <w:t xml:space="preserve"> and the Performer agrees to deliver the Data within sixty (60) days from the date of the written request. The Performer may request an extension of this </w:t>
      </w:r>
      <w:proofErr w:type="gramStart"/>
      <w:r w:rsidRPr="00A65886">
        <w:rPr>
          <w:rFonts w:ascii="Avenir Next LT Pro Light" w:hAnsi="Avenir Next LT Pro Light" w:cstheme="minorHAnsi"/>
          <w:sz w:val="22"/>
          <w:szCs w:val="22"/>
        </w:rPr>
        <w:t>time period</w:t>
      </w:r>
      <w:proofErr w:type="gramEnd"/>
      <w:r w:rsidRPr="00A65886">
        <w:rPr>
          <w:rFonts w:ascii="Avenir Next LT Pro Light" w:hAnsi="Avenir Next LT Pro Light" w:cstheme="minorHAnsi"/>
          <w:sz w:val="22"/>
          <w:szCs w:val="22"/>
        </w:rPr>
        <w:t xml:space="preserve"> by making </w:t>
      </w:r>
      <w:proofErr w:type="gramStart"/>
      <w:r w:rsidRPr="00A65886">
        <w:rPr>
          <w:rFonts w:ascii="Avenir Next LT Pro Light" w:hAnsi="Avenir Next LT Pro Light" w:cstheme="minorHAnsi"/>
          <w:sz w:val="22"/>
          <w:szCs w:val="22"/>
        </w:rPr>
        <w:t>a written</w:t>
      </w:r>
      <w:proofErr w:type="gramEnd"/>
      <w:r w:rsidRPr="00A65886">
        <w:rPr>
          <w:rFonts w:ascii="Avenir Next LT Pro Light" w:hAnsi="Avenir Next LT Pro Light" w:cstheme="minorHAnsi"/>
          <w:sz w:val="22"/>
          <w:szCs w:val="22"/>
        </w:rPr>
        <w:t xml:space="preserve"> justification to the Government and such a request will not be unreasonably withheld.</w:t>
      </w:r>
    </w:p>
    <w:p w14:paraId="76630451" w14:textId="77777777" w:rsidR="00CB296F" w:rsidRPr="00A65886" w:rsidRDefault="00CB296F" w:rsidP="004D675E">
      <w:pPr>
        <w:pStyle w:val="ListParagraph"/>
        <w:spacing w:line="276" w:lineRule="auto"/>
        <w:jc w:val="both"/>
        <w:rPr>
          <w:rFonts w:ascii="Avenir Next LT Pro Light" w:hAnsi="Avenir Next LT Pro Light" w:cstheme="minorHAnsi"/>
          <w:sz w:val="22"/>
          <w:szCs w:val="22"/>
        </w:rPr>
      </w:pPr>
    </w:p>
    <w:p w14:paraId="4FA98E30" w14:textId="3B054695" w:rsidR="00CB296F" w:rsidRPr="00A65886" w:rsidRDefault="00CB296F" w:rsidP="002B0C0B">
      <w:pPr>
        <w:pStyle w:val="ListParagraph"/>
        <w:numPr>
          <w:ilvl w:val="1"/>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Marking Data</w:t>
      </w:r>
    </w:p>
    <w:p w14:paraId="36C09D88" w14:textId="77777777" w:rsidR="00CB296F" w:rsidRPr="00A65886" w:rsidRDefault="00CB296F" w:rsidP="00A65886">
      <w:pPr>
        <w:pStyle w:val="ListParagraph"/>
        <w:spacing w:line="276" w:lineRule="auto"/>
        <w:ind w:left="1440"/>
        <w:jc w:val="both"/>
        <w:rPr>
          <w:rFonts w:ascii="Avenir Next LT Pro Light" w:hAnsi="Avenir Next LT Pro Light" w:cstheme="minorHAnsi"/>
          <w:sz w:val="22"/>
          <w:szCs w:val="22"/>
        </w:rPr>
      </w:pPr>
    </w:p>
    <w:p w14:paraId="166838EF" w14:textId="4A07A6E4" w:rsidR="00CB296F" w:rsidRPr="00A65886" w:rsidRDefault="005F201A" w:rsidP="002B0C0B">
      <w:pPr>
        <w:pStyle w:val="ListParagraph"/>
        <w:numPr>
          <w:ilvl w:val="0"/>
          <w:numId w:val="8"/>
        </w:numPr>
        <w:tabs>
          <w:tab w:val="left" w:pos="2160"/>
        </w:tabs>
        <w:spacing w:line="276" w:lineRule="auto"/>
        <w:ind w:left="2160" w:hanging="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The Performer shall mark a</w:t>
      </w:r>
      <w:r w:rsidR="00CB296F" w:rsidRPr="00A65886">
        <w:rPr>
          <w:rFonts w:ascii="Avenir Next LT Pro Light" w:hAnsi="Avenir Next LT Pro Light" w:cstheme="minorHAnsi"/>
          <w:sz w:val="22"/>
          <w:szCs w:val="22"/>
        </w:rPr>
        <w:t>ny Data</w:t>
      </w:r>
      <w:r w:rsidR="0085665E" w:rsidRPr="00A65886">
        <w:rPr>
          <w:rFonts w:ascii="Avenir Next LT Pro Light" w:hAnsi="Avenir Next LT Pro Light" w:cstheme="minorHAnsi"/>
          <w:sz w:val="22"/>
          <w:szCs w:val="22"/>
        </w:rPr>
        <w:t xml:space="preserve"> delivered</w:t>
      </w:r>
      <w:r w:rsidR="00CB296F" w:rsidRPr="00A65886">
        <w:rPr>
          <w:rFonts w:ascii="Avenir Next LT Pro Light" w:hAnsi="Avenir Next LT Pro Light" w:cstheme="minorHAnsi"/>
          <w:color w:val="auto"/>
          <w:sz w:val="22"/>
          <w:szCs w:val="22"/>
        </w:rPr>
        <w:t xml:space="preserve"> </w:t>
      </w:r>
      <w:r w:rsidR="00CB296F" w:rsidRPr="00A65886">
        <w:rPr>
          <w:rFonts w:ascii="Avenir Next LT Pro Light" w:hAnsi="Avenir Next LT Pro Light" w:cstheme="minorHAnsi"/>
          <w:sz w:val="22"/>
          <w:szCs w:val="22"/>
        </w:rPr>
        <w:t>under this Agreement with the following legends, as applicable:</w:t>
      </w:r>
    </w:p>
    <w:p w14:paraId="375CEA16" w14:textId="77777777" w:rsidR="00CB296F" w:rsidRPr="00A65886" w:rsidRDefault="00CB296F" w:rsidP="003E5382">
      <w:pPr>
        <w:pStyle w:val="ListParagraph"/>
        <w:spacing w:line="276" w:lineRule="auto"/>
        <w:ind w:left="2160"/>
        <w:jc w:val="both"/>
        <w:rPr>
          <w:rFonts w:ascii="Avenir Next LT Pro Light" w:hAnsi="Avenir Next LT Pro Light"/>
          <w:sz w:val="22"/>
          <w:szCs w:val="22"/>
        </w:rPr>
      </w:pPr>
    </w:p>
    <w:p w14:paraId="028D2FDA" w14:textId="77777777" w:rsidR="00CB296F" w:rsidRPr="003E5382" w:rsidRDefault="00CB296F" w:rsidP="002C59AD">
      <w:pPr>
        <w:ind w:left="2160"/>
        <w:jc w:val="both"/>
        <w:rPr>
          <w:i/>
          <w:iCs/>
        </w:rPr>
      </w:pPr>
      <w:r w:rsidRPr="003E5382">
        <w:rPr>
          <w:i/>
          <w:iCs/>
        </w:rPr>
        <w:t>“</w:t>
      </w:r>
      <w:r w:rsidRPr="00D06C09">
        <w:rPr>
          <w:b/>
          <w:bCs/>
          <w:i/>
          <w:iCs/>
        </w:rPr>
        <w:t>GOVERNMENT PURPOSE RIGHTS</w:t>
      </w:r>
    </w:p>
    <w:p w14:paraId="7D717A36" w14:textId="4E6724E9" w:rsidR="00CB296F" w:rsidRPr="003E5382" w:rsidRDefault="00CB296F" w:rsidP="002C59AD">
      <w:pPr>
        <w:tabs>
          <w:tab w:val="left" w:pos="7093"/>
        </w:tabs>
        <w:ind w:left="2160"/>
        <w:jc w:val="both"/>
        <w:rPr>
          <w:i/>
          <w:iCs/>
        </w:rPr>
      </w:pPr>
      <w:r w:rsidRPr="00D06C09">
        <w:rPr>
          <w:b/>
          <w:bCs/>
          <w:i/>
          <w:iCs/>
        </w:rPr>
        <w:t>Agreement Number</w:t>
      </w:r>
      <w:r w:rsidRPr="003E5382">
        <w:rPr>
          <w:i/>
          <w:iCs/>
        </w:rPr>
        <w:t xml:space="preserve">: </w:t>
      </w:r>
      <w:r w:rsidRPr="003E5382">
        <w:rPr>
          <w:i/>
          <w:iCs/>
          <w:highlight w:val="yellow"/>
        </w:rPr>
        <w:t>AY</w:t>
      </w:r>
      <w:r w:rsidR="000672D4">
        <w:rPr>
          <w:i/>
          <w:iCs/>
          <w:highlight w:val="yellow"/>
        </w:rPr>
        <w:t>2</w:t>
      </w:r>
      <w:r w:rsidRPr="003E5382">
        <w:rPr>
          <w:i/>
          <w:iCs/>
          <w:highlight w:val="yellow"/>
        </w:rPr>
        <w:t>AX000</w:t>
      </w:r>
      <w:r w:rsidR="000672D4">
        <w:rPr>
          <w:i/>
          <w:iCs/>
          <w:highlight w:val="yellow"/>
        </w:rPr>
        <w:t>XX</w:t>
      </w:r>
      <w:r w:rsidRPr="003E5382">
        <w:rPr>
          <w:i/>
          <w:iCs/>
          <w:highlight w:val="yellow"/>
        </w:rPr>
        <w:t>X</w:t>
      </w:r>
    </w:p>
    <w:p w14:paraId="056A566B" w14:textId="7F0A9D1F" w:rsidR="00CB296F" w:rsidRPr="003E5382" w:rsidRDefault="00A11CE5" w:rsidP="002C59AD">
      <w:pPr>
        <w:ind w:left="2160"/>
        <w:jc w:val="both"/>
        <w:rPr>
          <w:i/>
          <w:iCs/>
        </w:rPr>
      </w:pPr>
      <w:r w:rsidRPr="00D06C09">
        <w:rPr>
          <w:b/>
          <w:bCs/>
          <w:i/>
          <w:iCs/>
        </w:rPr>
        <w:t>Performer</w:t>
      </w:r>
      <w:r w:rsidR="00CB296F" w:rsidRPr="00D06C09">
        <w:rPr>
          <w:b/>
          <w:bCs/>
          <w:i/>
          <w:iCs/>
        </w:rPr>
        <w:t xml:space="preserve"> Name</w:t>
      </w:r>
      <w:r w:rsidR="00CB296F" w:rsidRPr="003E5382">
        <w:rPr>
          <w:i/>
          <w:iCs/>
        </w:rPr>
        <w:t>: [</w:t>
      </w:r>
      <w:r w:rsidR="00CB296F" w:rsidRPr="003E5382">
        <w:rPr>
          <w:i/>
          <w:iCs/>
          <w:highlight w:val="yellow"/>
        </w:rPr>
        <w:t>INSERT PERFORMER NAME</w:t>
      </w:r>
      <w:r w:rsidR="00CB296F" w:rsidRPr="003E5382">
        <w:rPr>
          <w:i/>
          <w:iCs/>
        </w:rPr>
        <w:t>]</w:t>
      </w:r>
    </w:p>
    <w:p w14:paraId="1E2DADD8" w14:textId="77777777" w:rsidR="00D06C09" w:rsidRDefault="00D06C09" w:rsidP="002C59AD">
      <w:pPr>
        <w:ind w:left="2160"/>
        <w:jc w:val="both"/>
        <w:rPr>
          <w:i/>
          <w:iCs/>
        </w:rPr>
      </w:pPr>
    </w:p>
    <w:p w14:paraId="2667E33F" w14:textId="628EDFD4" w:rsidR="00CB296F" w:rsidRPr="003E5382" w:rsidRDefault="00CB296F" w:rsidP="002C59AD">
      <w:pPr>
        <w:ind w:left="2160"/>
        <w:jc w:val="both"/>
        <w:rPr>
          <w:i/>
          <w:iCs/>
        </w:rPr>
      </w:pPr>
      <w:r w:rsidRPr="003E5382">
        <w:rPr>
          <w:i/>
          <w:iCs/>
        </w:rPr>
        <w:t xml:space="preserve">In accordance with Article </w:t>
      </w:r>
      <w:r w:rsidR="00D21805" w:rsidRPr="003E5382">
        <w:rPr>
          <w:i/>
          <w:iCs/>
        </w:rPr>
        <w:t>VII</w:t>
      </w:r>
      <w:r w:rsidRPr="003E5382">
        <w:rPr>
          <w:i/>
          <w:iCs/>
        </w:rPr>
        <w:t xml:space="preserve">, as applicable, contained in the above identified Agreement, the Government has the right to: (a) use, modify, reproduce, perform, display, release, or disclose, in whole or in part and in any manner, for Government </w:t>
      </w:r>
      <w:r w:rsidR="00D050D9" w:rsidRPr="003E5382">
        <w:rPr>
          <w:i/>
          <w:iCs/>
        </w:rPr>
        <w:t>p</w:t>
      </w:r>
      <w:r w:rsidRPr="003E5382">
        <w:rPr>
          <w:i/>
          <w:iCs/>
        </w:rPr>
        <w:t xml:space="preserve">urposes only, and to have or permit others to do so for Government purposes only. Government </w:t>
      </w:r>
      <w:r w:rsidR="00D050D9" w:rsidRPr="003E5382">
        <w:rPr>
          <w:i/>
          <w:iCs/>
        </w:rPr>
        <w:t>p</w:t>
      </w:r>
      <w:r w:rsidRPr="003E5382">
        <w:rPr>
          <w:i/>
          <w:iCs/>
        </w:rPr>
        <w:t xml:space="preserve">urposes </w:t>
      </w:r>
      <w:proofErr w:type="gramStart"/>
      <w:r w:rsidRPr="003E5382">
        <w:rPr>
          <w:i/>
          <w:iCs/>
        </w:rPr>
        <w:t>includes</w:t>
      </w:r>
      <w:proofErr w:type="gramEnd"/>
      <w:r w:rsidRPr="003E5382">
        <w:rPr>
          <w:i/>
          <w:iCs/>
        </w:rPr>
        <w:t xml:space="preserve"> any activity in which the </w:t>
      </w:r>
      <w:r w:rsidR="006C6A2D" w:rsidRPr="003E5382">
        <w:rPr>
          <w:i/>
          <w:iCs/>
        </w:rPr>
        <w:t>U.S.</w:t>
      </w:r>
      <w:r w:rsidRPr="003E5382">
        <w:rPr>
          <w:i/>
          <w:iCs/>
        </w:rPr>
        <w:t xml:space="preserve"> Government is a party, including cooperative agreements with international or multi-national organizations or sales or transfers by the </w:t>
      </w:r>
      <w:r w:rsidR="006C6A2D" w:rsidRPr="003E5382">
        <w:rPr>
          <w:i/>
          <w:iCs/>
        </w:rPr>
        <w:t>U.S.</w:t>
      </w:r>
      <w:r w:rsidRPr="003E5382">
        <w:rPr>
          <w:i/>
          <w:iCs/>
        </w:rPr>
        <w:t xml:space="preserve"> Government to foreign governments or international organizations. Government purposes include competitive procurement, but do not include the </w:t>
      </w:r>
      <w:proofErr w:type="gramStart"/>
      <w:r w:rsidRPr="003E5382">
        <w:rPr>
          <w:i/>
          <w:iCs/>
        </w:rPr>
        <w:t>rights</w:t>
      </w:r>
      <w:proofErr w:type="gramEnd"/>
      <w:r w:rsidRPr="003E5382">
        <w:rPr>
          <w:i/>
          <w:iCs/>
        </w:rPr>
        <w:t xml:space="preserve"> to use, modify, reproduce, </w:t>
      </w:r>
      <w:proofErr w:type="gramStart"/>
      <w:r w:rsidRPr="003E5382">
        <w:rPr>
          <w:i/>
          <w:iCs/>
        </w:rPr>
        <w:t>release, perform</w:t>
      </w:r>
      <w:proofErr w:type="gramEnd"/>
      <w:r w:rsidRPr="003E5382">
        <w:rPr>
          <w:i/>
          <w:iCs/>
        </w:rPr>
        <w:t>, display, or disclose Data for commercial purposes or authorize others to do so. Any reproduction of this Data or portions thereof marked with this legend must also reproduce the markings.”</w:t>
      </w:r>
    </w:p>
    <w:p w14:paraId="7A859E82" w14:textId="77777777" w:rsidR="00CB296F" w:rsidRPr="003E5382" w:rsidRDefault="00CB296F" w:rsidP="002C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i/>
          <w:iCs/>
        </w:rPr>
      </w:pPr>
    </w:p>
    <w:p w14:paraId="731ECB06" w14:textId="77777777" w:rsidR="00CB296F" w:rsidRPr="003E5382" w:rsidRDefault="00CB296F" w:rsidP="002C59AD">
      <w:pPr>
        <w:ind w:left="2160"/>
        <w:jc w:val="both"/>
        <w:rPr>
          <w:i/>
          <w:iCs/>
          <w:snapToGrid w:val="0"/>
        </w:rPr>
      </w:pPr>
      <w:r w:rsidRPr="003E5382">
        <w:rPr>
          <w:i/>
          <w:iCs/>
          <w:snapToGrid w:val="0"/>
        </w:rPr>
        <w:t>“</w:t>
      </w:r>
      <w:r w:rsidRPr="00D06C09">
        <w:rPr>
          <w:b/>
          <w:bCs/>
          <w:i/>
          <w:iCs/>
          <w:snapToGrid w:val="0"/>
        </w:rPr>
        <w:t>LIMITED RIGHTS</w:t>
      </w:r>
    </w:p>
    <w:p w14:paraId="7F5F914C" w14:textId="778248AD" w:rsidR="00CB296F" w:rsidRPr="003E5382" w:rsidRDefault="00CB296F" w:rsidP="002C59AD">
      <w:pPr>
        <w:ind w:left="2160"/>
        <w:jc w:val="both"/>
        <w:rPr>
          <w:i/>
          <w:iCs/>
          <w:snapToGrid w:val="0"/>
        </w:rPr>
      </w:pPr>
      <w:r w:rsidRPr="00D06C09">
        <w:rPr>
          <w:b/>
          <w:bCs/>
          <w:i/>
          <w:iCs/>
          <w:snapToGrid w:val="0"/>
        </w:rPr>
        <w:t>Prime Agreement No</w:t>
      </w:r>
      <w:r w:rsidRPr="003E5382">
        <w:rPr>
          <w:i/>
          <w:iCs/>
          <w:snapToGrid w:val="0"/>
        </w:rPr>
        <w:t>.:</w:t>
      </w:r>
      <w:bookmarkStart w:id="10" w:name="_Hlk150418680"/>
      <w:r w:rsidRPr="003E5382">
        <w:rPr>
          <w:i/>
          <w:iCs/>
          <w:snapToGrid w:val="0"/>
        </w:rPr>
        <w:t xml:space="preserve"> </w:t>
      </w:r>
      <w:bookmarkEnd w:id="10"/>
      <w:r w:rsidR="000672D4" w:rsidRPr="003E5382">
        <w:rPr>
          <w:i/>
          <w:iCs/>
          <w:highlight w:val="yellow"/>
        </w:rPr>
        <w:t>AY</w:t>
      </w:r>
      <w:r w:rsidR="000672D4">
        <w:rPr>
          <w:i/>
          <w:iCs/>
          <w:highlight w:val="yellow"/>
        </w:rPr>
        <w:t>2</w:t>
      </w:r>
      <w:r w:rsidR="000672D4" w:rsidRPr="003E5382">
        <w:rPr>
          <w:i/>
          <w:iCs/>
          <w:highlight w:val="yellow"/>
        </w:rPr>
        <w:t>AX000</w:t>
      </w:r>
      <w:r w:rsidR="000672D4">
        <w:rPr>
          <w:i/>
          <w:iCs/>
          <w:highlight w:val="yellow"/>
        </w:rPr>
        <w:t>XX</w:t>
      </w:r>
      <w:r w:rsidR="000672D4" w:rsidRPr="003E5382">
        <w:rPr>
          <w:i/>
          <w:iCs/>
          <w:highlight w:val="yellow"/>
        </w:rPr>
        <w:t>X</w:t>
      </w:r>
    </w:p>
    <w:p w14:paraId="10561503" w14:textId="1D3B4992" w:rsidR="00CB296F" w:rsidRPr="003E5382" w:rsidRDefault="00CB296F" w:rsidP="002C59AD">
      <w:pPr>
        <w:ind w:left="2160"/>
        <w:jc w:val="both"/>
        <w:rPr>
          <w:i/>
          <w:iCs/>
        </w:rPr>
      </w:pPr>
      <w:r w:rsidRPr="00D06C09">
        <w:rPr>
          <w:b/>
          <w:bCs/>
          <w:i/>
          <w:iCs/>
          <w:snapToGrid w:val="0"/>
        </w:rPr>
        <w:t>Performer Name</w:t>
      </w:r>
      <w:r w:rsidRPr="003E5382">
        <w:rPr>
          <w:i/>
          <w:iCs/>
          <w:snapToGrid w:val="0"/>
        </w:rPr>
        <w:t>: [</w:t>
      </w:r>
      <w:r w:rsidRPr="003E5382">
        <w:rPr>
          <w:i/>
          <w:iCs/>
          <w:snapToGrid w:val="0"/>
          <w:highlight w:val="yellow"/>
        </w:rPr>
        <w:t>INSERT PERFORMER NAME</w:t>
      </w:r>
      <w:r w:rsidRPr="003E5382">
        <w:rPr>
          <w:i/>
          <w:iCs/>
          <w:snapToGrid w:val="0"/>
        </w:rPr>
        <w:t>]</w:t>
      </w:r>
    </w:p>
    <w:p w14:paraId="2E3B71C8" w14:textId="77777777" w:rsidR="00D06C09" w:rsidRDefault="00D06C09" w:rsidP="002C59AD">
      <w:pPr>
        <w:ind w:left="2160"/>
        <w:jc w:val="both"/>
        <w:rPr>
          <w:i/>
          <w:iCs/>
        </w:rPr>
      </w:pPr>
    </w:p>
    <w:p w14:paraId="5170C611" w14:textId="751B2A87" w:rsidR="00CB296F" w:rsidRPr="003E5382" w:rsidRDefault="00CB296F" w:rsidP="002C59AD">
      <w:pPr>
        <w:ind w:left="2160"/>
        <w:jc w:val="both"/>
        <w:rPr>
          <w:i/>
          <w:iCs/>
        </w:rPr>
      </w:pPr>
      <w:r w:rsidRPr="003E5382">
        <w:rPr>
          <w:i/>
          <w:iCs/>
        </w:rPr>
        <w:lastRenderedPageBreak/>
        <w:t xml:space="preserve">In accordance with Article </w:t>
      </w:r>
      <w:r w:rsidR="00D21805" w:rsidRPr="003E5382">
        <w:rPr>
          <w:i/>
          <w:iCs/>
        </w:rPr>
        <w:t>VII</w:t>
      </w:r>
      <w:r w:rsidRPr="003E5382">
        <w:rPr>
          <w:i/>
          <w:iCs/>
        </w:rPr>
        <w:t xml:space="preserve">, as applicable, contained in the above identified Agreement, the Government has 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Government may </w:t>
      </w:r>
      <w:proofErr w:type="gramStart"/>
      <w:r w:rsidRPr="003E5382">
        <w:rPr>
          <w:i/>
          <w:iCs/>
        </w:rPr>
        <w:t>release to</w:t>
      </w:r>
      <w:proofErr w:type="gramEnd"/>
      <w:r w:rsidRPr="003E5382">
        <w:rPr>
          <w:i/>
          <w:iCs/>
        </w:rPr>
        <w:t xml:space="preserve"> a covered Government support contractor in performance of its </w:t>
      </w:r>
      <w:proofErr w:type="gramStart"/>
      <w:r w:rsidRPr="003E5382">
        <w:rPr>
          <w:i/>
          <w:iCs/>
        </w:rPr>
        <w:t>Government</w:t>
      </w:r>
      <w:proofErr w:type="gramEnd"/>
      <w:r w:rsidRPr="003E5382">
        <w:rPr>
          <w:i/>
          <w:iCs/>
        </w:rPr>
        <w:t xml:space="preserve"> support contract. Any reproduction of this Data or portions thereof marked with this legend must also reproduce the markings.” </w:t>
      </w:r>
    </w:p>
    <w:p w14:paraId="6CF16C2F" w14:textId="77777777" w:rsidR="009066DD" w:rsidRPr="00A65886" w:rsidRDefault="009066DD" w:rsidP="00EB05B6">
      <w:pPr>
        <w:ind w:left="1440"/>
        <w:jc w:val="both"/>
      </w:pPr>
    </w:p>
    <w:p w14:paraId="73E1FD77" w14:textId="30F8CB04" w:rsidR="00692D44" w:rsidRPr="00A65886" w:rsidRDefault="00692D44" w:rsidP="00541313">
      <w:pPr>
        <w:ind w:left="2160" w:hanging="720"/>
        <w:jc w:val="both"/>
      </w:pPr>
      <w:r w:rsidRPr="00A65886">
        <w:t>b.</w:t>
      </w:r>
      <w:r w:rsidRPr="00A65886">
        <w:tab/>
      </w:r>
      <w:r w:rsidR="000C3400" w:rsidRPr="00A65886">
        <w:t xml:space="preserve">No marking is necessary if the Performer </w:t>
      </w:r>
      <w:r w:rsidRPr="00A65886">
        <w:t>furnishe</w:t>
      </w:r>
      <w:r w:rsidR="000C3400" w:rsidRPr="00A65886">
        <w:t>s Data</w:t>
      </w:r>
      <w:r w:rsidRPr="00A65886">
        <w:t xml:space="preserve"> without restriction.</w:t>
      </w:r>
    </w:p>
    <w:p w14:paraId="32B834EA" w14:textId="77777777" w:rsidR="00692D44" w:rsidRPr="00A65886" w:rsidRDefault="00692D44" w:rsidP="00541313">
      <w:pPr>
        <w:ind w:left="720"/>
        <w:jc w:val="both"/>
      </w:pPr>
    </w:p>
    <w:p w14:paraId="512A6201" w14:textId="77777777" w:rsidR="00CB296F" w:rsidRPr="00A65886" w:rsidRDefault="00CB296F" w:rsidP="002B0C0B">
      <w:pPr>
        <w:pStyle w:val="ListParagraph"/>
        <w:numPr>
          <w:ilvl w:val="0"/>
          <w:numId w:val="4"/>
        </w:numPr>
        <w:spacing w:line="276" w:lineRule="auto"/>
        <w:ind w:hanging="720"/>
        <w:jc w:val="both"/>
        <w:rPr>
          <w:rFonts w:ascii="Avenir Next LT Pro Light" w:hAnsi="Avenir Next LT Pro Light" w:cstheme="minorHAnsi"/>
          <w:sz w:val="22"/>
          <w:szCs w:val="22"/>
        </w:rPr>
      </w:pPr>
      <w:r w:rsidRPr="00A65886">
        <w:rPr>
          <w:rFonts w:ascii="Avenir Next LT Pro Light" w:hAnsi="Avenir Next LT Pro Light" w:cstheme="minorHAnsi"/>
          <w:b/>
          <w:sz w:val="22"/>
          <w:szCs w:val="22"/>
        </w:rPr>
        <w:t xml:space="preserve">Lower Tier Agreements </w:t>
      </w:r>
    </w:p>
    <w:p w14:paraId="61FEA285" w14:textId="5B852E33" w:rsidR="00CB296F" w:rsidRPr="00A65886" w:rsidRDefault="00CB296F" w:rsidP="003E5382">
      <w:pPr>
        <w:ind w:left="720"/>
        <w:jc w:val="both"/>
      </w:pPr>
      <w:r w:rsidRPr="00A65886">
        <w:t>The Performer shall include this Article, suitably modified, in all sub</w:t>
      </w:r>
      <w:r w:rsidR="00B86B48" w:rsidRPr="00A65886">
        <w:t>awards</w:t>
      </w:r>
      <w:r w:rsidRPr="00A65886">
        <w:t xml:space="preserve"> or lower tier agreements, for experimental, developmental, or research work.</w:t>
      </w:r>
    </w:p>
    <w:p w14:paraId="061FD935" w14:textId="77777777" w:rsidR="00CB296F" w:rsidRPr="00A65886" w:rsidRDefault="00CB296F" w:rsidP="00A65886">
      <w:pPr>
        <w:jc w:val="both"/>
      </w:pPr>
    </w:p>
    <w:p w14:paraId="2AE7B4E0" w14:textId="4A0632D2" w:rsidR="00CB296F" w:rsidRPr="00A65886" w:rsidRDefault="00CB296F" w:rsidP="00CD2C4D">
      <w:pPr>
        <w:pStyle w:val="Heading1Article"/>
      </w:pPr>
      <w:bookmarkStart w:id="11" w:name="_Toc223461092"/>
      <w:r w:rsidRPr="00A65886">
        <w:t xml:space="preserve">ARTICLE </w:t>
      </w:r>
      <w:r w:rsidR="00811539" w:rsidRPr="00A65886">
        <w:t>VIII</w:t>
      </w:r>
      <w:r w:rsidRPr="00A65886">
        <w:t>: FOREIGN ACCESS TO INTELLECTUAL PROPERTY</w:t>
      </w:r>
      <w:bookmarkEnd w:id="11"/>
    </w:p>
    <w:p w14:paraId="1612BA3D" w14:textId="77777777"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77F66DD" w14:textId="3147333F" w:rsidR="00CB296F" w:rsidRPr="00A65886" w:rsidRDefault="00993E44"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65886">
        <w:tab/>
      </w:r>
      <w:r w:rsidR="00CB296F" w:rsidRPr="00A65886">
        <w:t>This Article shall remain in effect during the term of the Agreement and for (</w:t>
      </w:r>
      <w:r w:rsidR="00CB296F" w:rsidRPr="00A65886">
        <w:rPr>
          <w:color w:val="FF0000"/>
        </w:rPr>
        <w:t xml:space="preserve">number of years) </w:t>
      </w:r>
      <w:r w:rsidR="00CB296F" w:rsidRPr="00A65886">
        <w:t>years thereafter.</w:t>
      </w:r>
    </w:p>
    <w:p w14:paraId="1D9A08AD" w14:textId="77777777"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2D228C" w14:textId="06806E33" w:rsidR="005B39FF" w:rsidRPr="00A65886" w:rsidRDefault="00CB296F" w:rsidP="005B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A65886">
        <w:rPr>
          <w:b/>
        </w:rPr>
        <w:t>A.</w:t>
      </w:r>
      <w:r w:rsidRPr="00A65886">
        <w:rPr>
          <w:b/>
        </w:rPr>
        <w:tab/>
      </w:r>
      <w:r w:rsidR="005B39FF" w:rsidRPr="00A65886">
        <w:rPr>
          <w:b/>
          <w:bCs/>
        </w:rPr>
        <w:t>Definitions</w:t>
      </w:r>
    </w:p>
    <w:p w14:paraId="5D93117A" w14:textId="784A13C2" w:rsidR="005B39FF" w:rsidRPr="00A65886" w:rsidRDefault="005B39FF" w:rsidP="005B3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Article, the following definition appl</w:t>
      </w:r>
      <w:r w:rsidR="00A64C15">
        <w:t>ies</w:t>
      </w:r>
      <w:r w:rsidRPr="00A65886">
        <w:t>:</w:t>
      </w:r>
    </w:p>
    <w:p w14:paraId="62CC99D7" w14:textId="6E124D22" w:rsidR="005B39FF" w:rsidRDefault="005B39FF" w:rsidP="00A65886">
      <w:pPr>
        <w:jc w:val="both"/>
        <w:rPr>
          <w:b/>
        </w:rPr>
      </w:pPr>
    </w:p>
    <w:p w14:paraId="6E051791" w14:textId="0183D728" w:rsidR="005B39FF" w:rsidRPr="00A64C15" w:rsidRDefault="005B39FF" w:rsidP="009C4F98">
      <w:pPr>
        <w:ind w:left="720"/>
        <w:jc w:val="both"/>
        <w:rPr>
          <w:bCs/>
        </w:rPr>
      </w:pPr>
      <w:r>
        <w:rPr>
          <w:b/>
        </w:rPr>
        <w:t>Fundamental Research:</w:t>
      </w:r>
      <w:r w:rsidR="00A64C15">
        <w:rPr>
          <w:bCs/>
        </w:rPr>
        <w:t xml:space="preserve"> </w:t>
      </w:r>
      <w:r w:rsidR="009C4F98" w:rsidRPr="00E675B8">
        <w:t xml:space="preserve">Research in science, engineering, or mathematics, the results of which </w:t>
      </w:r>
      <w:r w:rsidR="009C4F98" w:rsidRPr="00E675B8" w:rsidDel="00735E25">
        <w:t xml:space="preserve">ordinarily </w:t>
      </w:r>
      <w:r w:rsidR="009C4F98" w:rsidRPr="00E675B8">
        <w:t xml:space="preserve">are published and shared broadly within </w:t>
      </w:r>
      <w:r w:rsidR="009C4F98">
        <w:t xml:space="preserve">the </w:t>
      </w:r>
      <w:r w:rsidR="009C4F98" w:rsidRPr="00E675B8">
        <w:t>research community and for which the researchers have not accepted</w:t>
      </w:r>
      <w:r w:rsidR="009C4F98">
        <w:t xml:space="preserve"> publication</w:t>
      </w:r>
      <w:r w:rsidR="009C4F98" w:rsidRPr="00E675B8">
        <w:t xml:space="preserve"> restrictions for proprietary or national security reasons.</w:t>
      </w:r>
    </w:p>
    <w:p w14:paraId="58000C89" w14:textId="77777777" w:rsidR="005B39FF" w:rsidRDefault="005B39FF" w:rsidP="00A65886">
      <w:pPr>
        <w:jc w:val="both"/>
        <w:rPr>
          <w:b/>
        </w:rPr>
      </w:pPr>
    </w:p>
    <w:p w14:paraId="394B86E7" w14:textId="74DFB350" w:rsidR="00CB296F" w:rsidRPr="00A65886" w:rsidRDefault="005B39FF" w:rsidP="00A65886">
      <w:pPr>
        <w:jc w:val="both"/>
        <w:rPr>
          <w:b/>
        </w:rPr>
      </w:pPr>
      <w:r>
        <w:rPr>
          <w:b/>
        </w:rPr>
        <w:t>B.</w:t>
      </w:r>
      <w:r>
        <w:rPr>
          <w:b/>
        </w:rPr>
        <w:tab/>
      </w:r>
      <w:r w:rsidR="00CB296F" w:rsidRPr="00A65886">
        <w:rPr>
          <w:b/>
        </w:rPr>
        <w:t>General</w:t>
      </w:r>
    </w:p>
    <w:p w14:paraId="3B7B011F" w14:textId="39668D64" w:rsidR="00CB296F" w:rsidRDefault="00CB296F" w:rsidP="008F3201">
      <w:pPr>
        <w:ind w:left="720"/>
        <w:jc w:val="both"/>
        <w:rPr>
          <w:lang w:eastAsia="zh-CN"/>
        </w:rPr>
      </w:pPr>
      <w:r w:rsidRPr="00A65886">
        <w:t xml:space="preserve">The Parties agree that </w:t>
      </w:r>
      <w:r w:rsidR="002D4C32" w:rsidRPr="00A65886">
        <w:t>I</w:t>
      </w:r>
      <w:r w:rsidRPr="00A65886">
        <w:t xml:space="preserve">ntellectual </w:t>
      </w:r>
      <w:r w:rsidR="002D4C32" w:rsidRPr="00A65886">
        <w:t>P</w:t>
      </w:r>
      <w:r w:rsidRPr="00A65886">
        <w:t>roperty developed and/or generated under this Agreement may constitute a significant enhancement to the security and economic vitality of the U</w:t>
      </w:r>
      <w:r w:rsidR="00FE5C11" w:rsidRPr="00A65886">
        <w:t>.S</w:t>
      </w:r>
      <w:r w:rsidRPr="00A65886">
        <w:t xml:space="preserve">. Accordingly, access to important </w:t>
      </w:r>
      <w:r w:rsidR="002D4C32" w:rsidRPr="00A65886">
        <w:t>I</w:t>
      </w:r>
      <w:r w:rsidRPr="00A65886">
        <w:t xml:space="preserve">ntellectual </w:t>
      </w:r>
      <w:r w:rsidR="002D4C32" w:rsidRPr="00A65886">
        <w:t>P</w:t>
      </w:r>
      <w:r w:rsidRPr="00A65886">
        <w:t>roperty developments under this Agreement by foreign entities must be carefully controlled. The controls contemplated in this Article are in addition to and are not intended to change or supersede the provisions of the International Traffic in Arms Regulations (ITAR)</w:t>
      </w:r>
      <w:r w:rsidR="00D21805" w:rsidRPr="00A65886">
        <w:t xml:space="preserve"> </w:t>
      </w:r>
      <w:r w:rsidRPr="00A65886">
        <w:t>(22 C</w:t>
      </w:r>
      <w:r w:rsidR="00C13C3C" w:rsidRPr="00A65886">
        <w:t>ode of Federal Regulation (C</w:t>
      </w:r>
      <w:r w:rsidRPr="00A65886">
        <w:t>FR</w:t>
      </w:r>
      <w:r w:rsidR="00C13C3C" w:rsidRPr="00A65886">
        <w:t>)</w:t>
      </w:r>
      <w:r w:rsidRPr="00A65886">
        <w:t xml:space="preserve"> Parts 120-130) and the Department of Commerce’s</w:t>
      </w:r>
      <w:r w:rsidR="00654286" w:rsidRPr="00A65886">
        <w:t xml:space="preserve"> (DOC’s)</w:t>
      </w:r>
      <w:r w:rsidRPr="00A65886">
        <w:t xml:space="preserve"> Export Administration Regulations (EAR)</w:t>
      </w:r>
      <w:r w:rsidR="00D21805" w:rsidRPr="00A65886">
        <w:t xml:space="preserve"> </w:t>
      </w:r>
      <w:r w:rsidRPr="00A65886">
        <w:t>(15 CFR Parts 730-774) regarding export-controlled items</w:t>
      </w:r>
      <w:r w:rsidR="00A53907" w:rsidRPr="00A65886">
        <w:t>.</w:t>
      </w:r>
      <w:r w:rsidRPr="00A65886">
        <w:t xml:space="preserve"> </w:t>
      </w:r>
      <w:r w:rsidRPr="00A65886">
        <w:rPr>
          <w:lang w:eastAsia="zh-CN"/>
        </w:rPr>
        <w:t xml:space="preserve">The Performer's responsibility to comply with all applicable laws and regulations regarding export-controlled items and the handling of information exists independent of, and is not established or limited by, the information provided by this </w:t>
      </w:r>
      <w:r w:rsidRPr="00A65886">
        <w:rPr>
          <w:lang w:eastAsia="zh-CN"/>
        </w:rPr>
        <w:lastRenderedPageBreak/>
        <w:t xml:space="preserve">article. The Performer shall consult with the Department of State regarding any questions relating to compliance with the ITAR and shall consult with the </w:t>
      </w:r>
      <w:r w:rsidR="00654286" w:rsidRPr="00A65886">
        <w:rPr>
          <w:lang w:eastAsia="zh-CN"/>
        </w:rPr>
        <w:t>DOC</w:t>
      </w:r>
      <w:r w:rsidRPr="00A65886">
        <w:rPr>
          <w:lang w:eastAsia="zh-CN"/>
        </w:rPr>
        <w:t xml:space="preserve"> regarding any questions relating to compliance with the EAR. </w:t>
      </w:r>
    </w:p>
    <w:p w14:paraId="0C78C487" w14:textId="77777777" w:rsidR="00D17D25" w:rsidRPr="00A65886" w:rsidRDefault="00D17D25" w:rsidP="00A65886">
      <w:pPr>
        <w:ind w:firstLine="720"/>
        <w:jc w:val="both"/>
        <w:rPr>
          <w:lang w:eastAsia="zh-CN"/>
        </w:rPr>
      </w:pPr>
    </w:p>
    <w:p w14:paraId="78E6C95E" w14:textId="0625C438" w:rsidR="00CB296F" w:rsidRDefault="005B39FF" w:rsidP="00A65886">
      <w:pPr>
        <w:rPr>
          <w:b/>
        </w:rPr>
      </w:pPr>
      <w:r>
        <w:rPr>
          <w:b/>
        </w:rPr>
        <w:t>C</w:t>
      </w:r>
      <w:r w:rsidR="00CB296F" w:rsidRPr="00A65886">
        <w:rPr>
          <w:b/>
        </w:rPr>
        <w:t>.</w:t>
      </w:r>
      <w:r w:rsidR="00CB296F" w:rsidRPr="00A65886">
        <w:rPr>
          <w:b/>
        </w:rPr>
        <w:tab/>
        <w:t>Restrictions on Sale or Transfer of Intellectual Property to Foreign Entities</w:t>
      </w:r>
    </w:p>
    <w:p w14:paraId="0778A3F3" w14:textId="77777777" w:rsidR="0088196B" w:rsidRPr="00A65886" w:rsidRDefault="0088196B" w:rsidP="0088196B">
      <w:pPr>
        <w:ind w:left="1440"/>
      </w:pPr>
    </w:p>
    <w:p w14:paraId="48C80373" w14:textId="311AD6CB" w:rsidR="00CB296F" w:rsidRPr="00A65886" w:rsidRDefault="00CB296F" w:rsidP="00A65886">
      <w:pPr>
        <w:ind w:left="1440" w:hanging="720"/>
        <w:jc w:val="both"/>
      </w:pPr>
      <w:r w:rsidRPr="00A65886">
        <w:t>1.</w:t>
      </w:r>
      <w:r w:rsidR="00654286" w:rsidRPr="00A65886">
        <w:tab/>
      </w:r>
      <w:r w:rsidR="009138B0" w:rsidRPr="00A65886">
        <w:t>In return for the</w:t>
      </w:r>
      <w:r w:rsidRPr="00A65886">
        <w:t xml:space="preserve"> financial investment by the Government in the program</w:t>
      </w:r>
      <w:r w:rsidR="008F3201">
        <w:t>,</w:t>
      </w:r>
      <w:r w:rsidRPr="00A65886">
        <w:t xml:space="preserve"> and </w:t>
      </w:r>
      <w:r w:rsidR="00331C62" w:rsidRPr="00A65886">
        <w:t xml:space="preserve">to </w:t>
      </w:r>
      <w:r w:rsidRPr="00A65886">
        <w:t xml:space="preserve">promote the national security interests of the </w:t>
      </w:r>
      <w:r w:rsidR="00FE5C11" w:rsidRPr="00A65886">
        <w:t>U.S.</w:t>
      </w:r>
      <w:r w:rsidRPr="00A65886">
        <w:t xml:space="preserve">, </w:t>
      </w:r>
      <w:r w:rsidR="00215339" w:rsidRPr="00A65886">
        <w:t>the Government</w:t>
      </w:r>
      <w:r w:rsidRPr="00A65886">
        <w:t xml:space="preserve"> reserves the right to be notified and discuss options with the Performer before Performer’s transfer of </w:t>
      </w:r>
      <w:r w:rsidR="002D4C32" w:rsidRPr="00A65886">
        <w:t>I</w:t>
      </w:r>
      <w:r w:rsidRPr="00A65886">
        <w:t xml:space="preserve">ntellectual </w:t>
      </w:r>
      <w:r w:rsidR="002D4C32" w:rsidRPr="00A65886">
        <w:t>P</w:t>
      </w:r>
      <w:r w:rsidRPr="00A65886">
        <w:t xml:space="preserve">roperty developed or generated under this Agreement to a foreign entity. It is not </w:t>
      </w:r>
      <w:r w:rsidR="00540326" w:rsidRPr="00A65886">
        <w:t>the Government</w:t>
      </w:r>
      <w:r w:rsidRPr="00A65886">
        <w:t>’s intention to unduly restrict the Performer’s ability to promote and sell its products and services in the global market</w:t>
      </w:r>
      <w:r w:rsidR="00540326" w:rsidRPr="00A65886">
        <w:t xml:space="preserve">, but instead </w:t>
      </w:r>
      <w:r w:rsidRPr="00A65886">
        <w:t xml:space="preserve">to protect the Government’s investment and ability to fully utilize </w:t>
      </w:r>
      <w:r w:rsidR="009138B0" w:rsidRPr="00A65886">
        <w:t xml:space="preserve">its </w:t>
      </w:r>
      <w:r w:rsidRPr="00A65886">
        <w:t xml:space="preserve">licenses to the </w:t>
      </w:r>
      <w:r w:rsidR="002D4C32" w:rsidRPr="00A65886">
        <w:t>I</w:t>
      </w:r>
      <w:r w:rsidRPr="00A65886">
        <w:t xml:space="preserve">ntellectual </w:t>
      </w:r>
      <w:r w:rsidR="002D4C32" w:rsidRPr="00A65886">
        <w:t>P</w:t>
      </w:r>
      <w:r w:rsidRPr="00A65886">
        <w:t>roperty in the future. For purposes of this Article, a transfer includes the sale of the Performer and all its assets, or the sale or licensing of the Intellectual Property developed or generated under this Agreement. A transfer does not include:</w:t>
      </w:r>
    </w:p>
    <w:p w14:paraId="70A05CA3" w14:textId="77777777" w:rsidR="0088196B" w:rsidRDefault="0088196B" w:rsidP="00C403DD">
      <w:pPr>
        <w:ind w:left="1440"/>
      </w:pPr>
    </w:p>
    <w:p w14:paraId="3C39269F" w14:textId="587F99DC"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S</w:t>
      </w:r>
      <w:r w:rsidR="00CB296F" w:rsidRPr="004B10C2">
        <w:rPr>
          <w:rFonts w:ascii="Avenir Next LT Pro Light" w:hAnsi="Avenir Next LT Pro Light"/>
          <w:sz w:val="22"/>
          <w:szCs w:val="22"/>
        </w:rPr>
        <w:t xml:space="preserve">ales of products or components, and licenses of </w:t>
      </w:r>
      <w:r w:rsidR="002D4C32" w:rsidRPr="004B10C2">
        <w:rPr>
          <w:rFonts w:ascii="Avenir Next LT Pro Light" w:hAnsi="Avenir Next LT Pro Light"/>
          <w:sz w:val="22"/>
          <w:szCs w:val="22"/>
        </w:rPr>
        <w:t>I</w:t>
      </w:r>
      <w:r w:rsidR="00CB296F" w:rsidRPr="004B10C2">
        <w:rPr>
          <w:rFonts w:ascii="Avenir Next LT Pro Light" w:hAnsi="Avenir Next LT Pro Light"/>
          <w:sz w:val="22"/>
          <w:szCs w:val="22"/>
        </w:rPr>
        <w:t xml:space="preserve">ntellectual </w:t>
      </w:r>
      <w:r w:rsidR="002D4C32" w:rsidRPr="004B10C2">
        <w:rPr>
          <w:rFonts w:ascii="Avenir Next LT Pro Light" w:hAnsi="Avenir Next LT Pro Light"/>
          <w:sz w:val="22"/>
          <w:szCs w:val="22"/>
        </w:rPr>
        <w:t>P</w:t>
      </w:r>
      <w:r w:rsidR="00CB296F" w:rsidRPr="004B10C2">
        <w:rPr>
          <w:rFonts w:ascii="Avenir Next LT Pro Light" w:hAnsi="Avenir Next LT Pro Light"/>
          <w:sz w:val="22"/>
          <w:szCs w:val="22"/>
        </w:rPr>
        <w:t>roperty related to sales of products or components (</w:t>
      </w:r>
      <w:r w:rsidR="00964973">
        <w:rPr>
          <w:rFonts w:ascii="Avenir Next LT Pro Light" w:hAnsi="Avenir Next LT Pro Light"/>
          <w:sz w:val="22"/>
          <w:szCs w:val="22"/>
        </w:rPr>
        <w:t>e.g</w:t>
      </w:r>
      <w:r w:rsidR="00CB296F" w:rsidRPr="004B10C2">
        <w:rPr>
          <w:rFonts w:ascii="Avenir Next LT Pro Light" w:hAnsi="Avenir Next LT Pro Light"/>
          <w:sz w:val="22"/>
          <w:szCs w:val="22"/>
        </w:rPr>
        <w:t>.</w:t>
      </w:r>
      <w:r w:rsidR="00964973">
        <w:rPr>
          <w:rFonts w:ascii="Avenir Next LT Pro Light" w:hAnsi="Avenir Next LT Pro Light"/>
          <w:sz w:val="22"/>
          <w:szCs w:val="22"/>
        </w:rPr>
        <w:t>,</w:t>
      </w:r>
      <w:r w:rsidR="00CB296F" w:rsidRPr="004B10C2">
        <w:rPr>
          <w:rFonts w:ascii="Avenir Next LT Pro Light" w:hAnsi="Avenir Next LT Pro Light"/>
          <w:sz w:val="22"/>
          <w:szCs w:val="22"/>
        </w:rPr>
        <w:t xml:space="preserve"> software, documentation)</w:t>
      </w:r>
      <w:r w:rsidR="006B14CD" w:rsidRPr="006B14CD">
        <w:t xml:space="preserve"> </w:t>
      </w:r>
      <w:r w:rsidR="006B14CD" w:rsidRPr="006B14CD">
        <w:rPr>
          <w:rFonts w:ascii="Avenir Next LT Pro Light" w:hAnsi="Avenir Next LT Pro Light"/>
          <w:sz w:val="22"/>
          <w:szCs w:val="22"/>
        </w:rPr>
        <w:t>or non-exclusive licenses</w:t>
      </w:r>
      <w:r w:rsidR="00CB296F" w:rsidRPr="004B10C2">
        <w:rPr>
          <w:rFonts w:ascii="Avenir Next LT Pro Light" w:hAnsi="Avenir Next LT Pro Light"/>
          <w:sz w:val="22"/>
          <w:szCs w:val="22"/>
        </w:rPr>
        <w:t>,</w:t>
      </w:r>
    </w:p>
    <w:p w14:paraId="3E8A23AD" w14:textId="15105D77"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T</w:t>
      </w:r>
      <w:r w:rsidR="00FF6CE2" w:rsidRPr="004B10C2">
        <w:rPr>
          <w:rFonts w:ascii="Avenir Next LT Pro Light" w:hAnsi="Avenir Next LT Pro Light"/>
          <w:sz w:val="22"/>
          <w:szCs w:val="22"/>
        </w:rPr>
        <w:t>ransfers to foreign affiliates or subsidiaries of the Performer for purposes related to the performance of this Agreement,</w:t>
      </w:r>
      <w:r w:rsidR="00CB296F" w:rsidRPr="004B10C2">
        <w:rPr>
          <w:rFonts w:ascii="Avenir Next LT Pro Light" w:hAnsi="Avenir Next LT Pro Light"/>
          <w:sz w:val="22"/>
          <w:szCs w:val="22"/>
        </w:rPr>
        <w:t xml:space="preserve"> </w:t>
      </w:r>
    </w:p>
    <w:p w14:paraId="54877A8A" w14:textId="7DE91E82"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P</w:t>
      </w:r>
      <w:r w:rsidR="00CB296F" w:rsidRPr="004B10C2">
        <w:rPr>
          <w:rFonts w:ascii="Avenir Next LT Pro Light" w:hAnsi="Avenir Next LT Pro Light"/>
          <w:sz w:val="22"/>
          <w:szCs w:val="22"/>
        </w:rPr>
        <w:t xml:space="preserve">ermissible access to </w:t>
      </w:r>
      <w:r w:rsidR="002D4C32" w:rsidRPr="004B10C2">
        <w:rPr>
          <w:rFonts w:ascii="Avenir Next LT Pro Light" w:hAnsi="Avenir Next LT Pro Light"/>
          <w:sz w:val="22"/>
          <w:szCs w:val="22"/>
        </w:rPr>
        <w:t>I</w:t>
      </w:r>
      <w:r w:rsidR="00CB296F" w:rsidRPr="004B10C2">
        <w:rPr>
          <w:rFonts w:ascii="Avenir Next LT Pro Light" w:hAnsi="Avenir Next LT Pro Light"/>
          <w:sz w:val="22"/>
          <w:szCs w:val="22"/>
        </w:rPr>
        <w:t xml:space="preserve">ntellectual </w:t>
      </w:r>
      <w:r w:rsidR="002D4C32" w:rsidRPr="004B10C2">
        <w:rPr>
          <w:rFonts w:ascii="Avenir Next LT Pro Light" w:hAnsi="Avenir Next LT Pro Light"/>
          <w:sz w:val="22"/>
          <w:szCs w:val="22"/>
        </w:rPr>
        <w:t>P</w:t>
      </w:r>
      <w:r w:rsidR="00CB296F" w:rsidRPr="004B10C2">
        <w:rPr>
          <w:rFonts w:ascii="Avenir Next LT Pro Light" w:hAnsi="Avenir Next LT Pro Light"/>
          <w:sz w:val="22"/>
          <w:szCs w:val="22"/>
        </w:rPr>
        <w:t xml:space="preserve">roperty to a foreign entity which is an approved source of supply or source of research services under this Agreement, provided that the access is limited to that necessary to allow the entity to perform its agreed upon role under this Agreement, </w:t>
      </w:r>
    </w:p>
    <w:p w14:paraId="6C74E00A" w14:textId="44257FE4"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sidRPr="004B10C2">
        <w:rPr>
          <w:rFonts w:ascii="Avenir Next LT Pro Light" w:hAnsi="Avenir Next LT Pro Light"/>
          <w:sz w:val="22"/>
          <w:szCs w:val="22"/>
        </w:rPr>
        <w:t>R</w:t>
      </w:r>
      <w:r w:rsidR="00C925C7" w:rsidRPr="004B10C2">
        <w:rPr>
          <w:rFonts w:ascii="Avenir Next LT Pro Light" w:hAnsi="Avenir Next LT Pro Light"/>
          <w:sz w:val="22"/>
          <w:szCs w:val="22"/>
        </w:rPr>
        <w:t>esearch</w:t>
      </w:r>
      <w:r w:rsidR="0083436A">
        <w:rPr>
          <w:rFonts w:ascii="Avenir Next LT Pro Light" w:hAnsi="Avenir Next LT Pro Light"/>
          <w:sz w:val="22"/>
          <w:szCs w:val="22"/>
        </w:rPr>
        <w:t xml:space="preserve"> ARPA-H </w:t>
      </w:r>
      <w:r w:rsidR="00D7173D">
        <w:rPr>
          <w:rFonts w:ascii="Avenir Next LT Pro Light" w:hAnsi="Avenir Next LT Pro Light"/>
          <w:sz w:val="22"/>
          <w:szCs w:val="22"/>
        </w:rPr>
        <w:t xml:space="preserve">agrees is </w:t>
      </w:r>
      <w:r w:rsidR="000B2413">
        <w:rPr>
          <w:rFonts w:ascii="Avenir Next LT Pro Light" w:hAnsi="Avenir Next LT Pro Light"/>
          <w:sz w:val="22"/>
          <w:szCs w:val="22"/>
        </w:rPr>
        <w:t>F</w:t>
      </w:r>
      <w:r w:rsidR="00384EFA">
        <w:rPr>
          <w:rFonts w:ascii="Avenir Next LT Pro Light" w:hAnsi="Avenir Next LT Pro Light"/>
          <w:sz w:val="22"/>
          <w:szCs w:val="22"/>
        </w:rPr>
        <w:t xml:space="preserve">undamental </w:t>
      </w:r>
      <w:r w:rsidR="000B2413">
        <w:rPr>
          <w:rFonts w:ascii="Avenir Next LT Pro Light" w:hAnsi="Avenir Next LT Pro Light"/>
          <w:sz w:val="22"/>
          <w:szCs w:val="22"/>
        </w:rPr>
        <w:t>R</w:t>
      </w:r>
      <w:r w:rsidR="00C71991">
        <w:rPr>
          <w:rFonts w:ascii="Avenir Next LT Pro Light" w:hAnsi="Avenir Next LT Pro Light"/>
          <w:sz w:val="22"/>
          <w:szCs w:val="22"/>
        </w:rPr>
        <w:t>esearch</w:t>
      </w:r>
      <w:r w:rsidR="000B2413">
        <w:rPr>
          <w:rFonts w:ascii="Avenir Next LT Pro Light" w:hAnsi="Avenir Next LT Pro Light"/>
          <w:sz w:val="22"/>
          <w:szCs w:val="22"/>
        </w:rPr>
        <w:t xml:space="preserve"> as defined in this agreement</w:t>
      </w:r>
      <w:r w:rsidR="00C925C7" w:rsidRPr="004B10C2">
        <w:rPr>
          <w:rFonts w:ascii="Avenir Next LT Pro Light" w:hAnsi="Avenir Next LT Pro Light"/>
          <w:sz w:val="22"/>
          <w:szCs w:val="22"/>
        </w:rPr>
        <w:t>; or</w:t>
      </w:r>
    </w:p>
    <w:p w14:paraId="5AC3CCA7" w14:textId="302CD768" w:rsidR="00CB296F" w:rsidRPr="004B10C2" w:rsidRDefault="004B10C2" w:rsidP="002B0C0B">
      <w:pPr>
        <w:pStyle w:val="ListParagraph"/>
        <w:numPr>
          <w:ilvl w:val="0"/>
          <w:numId w:val="17"/>
        </w:numPr>
        <w:spacing w:line="276" w:lineRule="auto"/>
        <w:ind w:hanging="720"/>
        <w:jc w:val="both"/>
        <w:rPr>
          <w:rFonts w:ascii="Avenir Next LT Pro Light" w:hAnsi="Avenir Next LT Pro Light"/>
          <w:sz w:val="22"/>
          <w:szCs w:val="22"/>
        </w:rPr>
      </w:pPr>
      <w:r>
        <w:rPr>
          <w:rFonts w:ascii="Avenir Next LT Pro Light" w:hAnsi="Avenir Next LT Pro Light"/>
          <w:sz w:val="22"/>
          <w:szCs w:val="22"/>
        </w:rPr>
        <w:t>A</w:t>
      </w:r>
      <w:r w:rsidR="00CB296F" w:rsidRPr="004B10C2">
        <w:rPr>
          <w:rFonts w:ascii="Avenir Next LT Pro Light" w:hAnsi="Avenir Next LT Pro Light"/>
          <w:sz w:val="22"/>
          <w:szCs w:val="22"/>
        </w:rPr>
        <w:t xml:space="preserve">ny circumstances that have been included </w:t>
      </w:r>
      <w:r w:rsidR="007D3C7E" w:rsidRPr="004B10C2">
        <w:rPr>
          <w:rFonts w:ascii="Avenir Next LT Pro Light" w:hAnsi="Avenir Next LT Pro Light"/>
          <w:sz w:val="22"/>
          <w:szCs w:val="22"/>
        </w:rPr>
        <w:t xml:space="preserve">in an attachment to this </w:t>
      </w:r>
      <w:r>
        <w:rPr>
          <w:rFonts w:ascii="Avenir Next LT Pro Light" w:hAnsi="Avenir Next LT Pro Light"/>
          <w:sz w:val="22"/>
          <w:szCs w:val="22"/>
        </w:rPr>
        <w:t>A</w:t>
      </w:r>
      <w:r w:rsidR="007D3C7E" w:rsidRPr="004B10C2">
        <w:rPr>
          <w:rFonts w:ascii="Avenir Next LT Pro Light" w:hAnsi="Avenir Next LT Pro Light"/>
          <w:sz w:val="22"/>
          <w:szCs w:val="22"/>
        </w:rPr>
        <w:t>greement</w:t>
      </w:r>
      <w:r w:rsidR="00CB296F" w:rsidRPr="004B10C2">
        <w:rPr>
          <w:rFonts w:ascii="Avenir Next LT Pro Light" w:hAnsi="Avenir Next LT Pro Light"/>
          <w:sz w:val="22"/>
          <w:szCs w:val="22"/>
        </w:rPr>
        <w:t>.</w:t>
      </w:r>
    </w:p>
    <w:p w14:paraId="248F0799" w14:textId="77777777" w:rsidR="00CB296F" w:rsidRPr="00A65886" w:rsidRDefault="00CB296F" w:rsidP="004B10C2">
      <w:pPr>
        <w:ind w:left="720" w:firstLine="720"/>
        <w:jc w:val="both"/>
      </w:pPr>
    </w:p>
    <w:p w14:paraId="1E2345C3" w14:textId="00D506B2" w:rsidR="00CB296F" w:rsidRPr="00A65886" w:rsidRDefault="00CB296F" w:rsidP="004B10C2">
      <w:pPr>
        <w:ind w:left="1440" w:hanging="720"/>
        <w:jc w:val="both"/>
      </w:pPr>
      <w:r w:rsidRPr="00A65886">
        <w:t>2.</w:t>
      </w:r>
      <w:r w:rsidR="00A1672A" w:rsidRPr="00A65886">
        <w:tab/>
      </w:r>
      <w:r w:rsidRPr="00A65886">
        <w:t xml:space="preserve">In addition, to fully facilitate the Government’s investment in the </w:t>
      </w:r>
      <w:r w:rsidR="002D4C32" w:rsidRPr="00A65886">
        <w:t>I</w:t>
      </w:r>
      <w:r w:rsidRPr="00A65886">
        <w:t xml:space="preserve">ntellectual </w:t>
      </w:r>
      <w:r w:rsidR="002D4C32" w:rsidRPr="00A65886">
        <w:t>P</w:t>
      </w:r>
      <w:r w:rsidRPr="00A65886">
        <w:t xml:space="preserve">roperty developed or generated under this Agreement, the Performer agrees </w:t>
      </w:r>
      <w:r w:rsidR="004663D6">
        <w:t xml:space="preserve">to </w:t>
      </w:r>
      <w:r w:rsidRPr="00A65886">
        <w:t xml:space="preserve">take reasonable steps to license the exclusive right to use or sell the </w:t>
      </w:r>
      <w:r w:rsidR="002D4C32" w:rsidRPr="00A65886">
        <w:t>I</w:t>
      </w:r>
      <w:r w:rsidRPr="00A65886">
        <w:t xml:space="preserve">ntellectual </w:t>
      </w:r>
      <w:r w:rsidR="002D4C32" w:rsidRPr="00A65886">
        <w:t>P</w:t>
      </w:r>
      <w:r w:rsidRPr="00A65886">
        <w:t xml:space="preserve">roperty in the </w:t>
      </w:r>
      <w:r w:rsidR="00FE5C11" w:rsidRPr="00A65886">
        <w:t>U.S.</w:t>
      </w:r>
      <w:r w:rsidRPr="00A65886">
        <w:t xml:space="preserve"> only to a person or entity that agrees that any product utilizing the </w:t>
      </w:r>
      <w:r w:rsidR="002D4C32" w:rsidRPr="00A65886">
        <w:t>I</w:t>
      </w:r>
      <w:r w:rsidRPr="00A65886">
        <w:t xml:space="preserve">ntellectual </w:t>
      </w:r>
      <w:r w:rsidR="002D4C32" w:rsidRPr="00A65886">
        <w:t>P</w:t>
      </w:r>
      <w:r w:rsidRPr="00A65886">
        <w:t>roperty will be manufactured substantially in the U</w:t>
      </w:r>
      <w:r w:rsidR="00FE5C11" w:rsidRPr="00A65886">
        <w:t>.S.</w:t>
      </w:r>
      <w:r w:rsidRPr="00A65886">
        <w:t xml:space="preserve"> If the Performer has made reasonable but unsuccessful efforts to identify and license to potential licensees to manufacture in the </w:t>
      </w:r>
      <w:r w:rsidR="00FE5C11" w:rsidRPr="00A65886">
        <w:t>U.S.</w:t>
      </w:r>
      <w:r w:rsidRPr="00A65886">
        <w:t xml:space="preserve"> or if the Performer, after reasonable efforts, has determined that domestic manufacturing is not commercially feasible, the Performer shall notify </w:t>
      </w:r>
      <w:r w:rsidR="004E2E38" w:rsidRPr="00A65886">
        <w:t>the Government</w:t>
      </w:r>
      <w:r w:rsidRPr="00A65886">
        <w:t xml:space="preserve"> in writing</w:t>
      </w:r>
      <w:r w:rsidR="004E2E38" w:rsidRPr="00A65886">
        <w:t>, submitted to the AO,</w:t>
      </w:r>
      <w:r w:rsidRPr="00A65886">
        <w:t xml:space="preserve"> of its specific determination and request a waiver. </w:t>
      </w:r>
      <w:r w:rsidR="004E2E38" w:rsidRPr="00A65886">
        <w:t xml:space="preserve">The </w:t>
      </w:r>
      <w:r w:rsidR="004E2E38" w:rsidRPr="00A65886">
        <w:lastRenderedPageBreak/>
        <w:t>Government</w:t>
      </w:r>
      <w:r w:rsidRPr="00A65886">
        <w:t xml:space="preserve"> may waive this requirement and will not unreasonably deny such a request by the Performer without a specific and detailed written determination. The Government shall not unreasonably delay or withhold such a waiver.</w:t>
      </w:r>
    </w:p>
    <w:p w14:paraId="4A3800C3" w14:textId="77777777" w:rsidR="00CB296F" w:rsidRPr="00A65886" w:rsidRDefault="00CB296F" w:rsidP="0088196B">
      <w:pPr>
        <w:ind w:left="720" w:firstLine="720"/>
        <w:jc w:val="both"/>
      </w:pPr>
    </w:p>
    <w:p w14:paraId="61821826" w14:textId="0959B536" w:rsidR="00CB296F" w:rsidRPr="00A65886" w:rsidRDefault="00CB296F" w:rsidP="00A65886">
      <w:pPr>
        <w:ind w:left="1440" w:hanging="720"/>
        <w:jc w:val="both"/>
      </w:pPr>
      <w:r w:rsidRPr="00A65886">
        <w:t>3.</w:t>
      </w:r>
      <w:r w:rsidR="00A1672A" w:rsidRPr="00A65886">
        <w:tab/>
      </w:r>
      <w:r w:rsidRPr="00A65886">
        <w:t xml:space="preserve">The Performer </w:t>
      </w:r>
      <w:r w:rsidR="00421209" w:rsidRPr="00A65886">
        <w:t>shall</w:t>
      </w:r>
      <w:r w:rsidRPr="00A65886">
        <w:t xml:space="preserve"> provide timely written notice to </w:t>
      </w:r>
      <w:r w:rsidR="00C3497C" w:rsidRPr="00A65886">
        <w:t xml:space="preserve">the </w:t>
      </w:r>
      <w:r w:rsidR="00B672A9" w:rsidRPr="00A65886">
        <w:t>Government of any proposed transfer to a foreign entity at least</w:t>
      </w:r>
      <w:r w:rsidRPr="00A65886">
        <w:t xml:space="preserve"> </w:t>
      </w:r>
      <w:r w:rsidR="005265E7" w:rsidRPr="00A65886">
        <w:t>forty-five (</w:t>
      </w:r>
      <w:r w:rsidRPr="00A65886">
        <w:t>45</w:t>
      </w:r>
      <w:r w:rsidR="005265E7" w:rsidRPr="00A65886">
        <w:t>)</w:t>
      </w:r>
      <w:r w:rsidRPr="00A65886">
        <w:t xml:space="preserve"> days prior to</w:t>
      </w:r>
      <w:r w:rsidR="00B672A9" w:rsidRPr="00A65886">
        <w:t xml:space="preserve"> the proposed date of transfer</w:t>
      </w:r>
      <w:r w:rsidR="00D3477F" w:rsidRPr="00A65886">
        <w:t xml:space="preserve">. This notice must cite this Article and must state specifically what </w:t>
      </w:r>
      <w:r w:rsidR="00C616DC" w:rsidRPr="00A65886">
        <w:t>is to be transferred and the general terms of the transfer</w:t>
      </w:r>
      <w:r w:rsidR="00DA0D20" w:rsidRPr="00A65886">
        <w:t>, including what is to be transferred and to whom</w:t>
      </w:r>
      <w:r w:rsidRPr="00A65886">
        <w:t xml:space="preserve">. </w:t>
      </w:r>
      <w:r w:rsidR="00424D9D" w:rsidRPr="00A65886">
        <w:t>The Government</w:t>
      </w:r>
      <w:r w:rsidRPr="00A65886">
        <w:t xml:space="preserve"> will respond within </w:t>
      </w:r>
      <w:r w:rsidR="009C041B" w:rsidRPr="00A65886">
        <w:t>thirty (</w:t>
      </w:r>
      <w:r w:rsidRPr="00A65886">
        <w:t>30</w:t>
      </w:r>
      <w:r w:rsidR="009C041B" w:rsidRPr="00A65886">
        <w:t>)</w:t>
      </w:r>
      <w:r w:rsidRPr="00A65886">
        <w:t xml:space="preserve"> days of receipt of the waiver request whether </w:t>
      </w:r>
      <w:r w:rsidR="00424D9D" w:rsidRPr="00A65886">
        <w:t>it</w:t>
      </w:r>
      <w:r w:rsidRPr="00A65886">
        <w:t xml:space="preserve"> agrees with the proposed transfer, </w:t>
      </w:r>
      <w:proofErr w:type="gramStart"/>
      <w:r w:rsidRPr="00A65886">
        <w:t>if</w:t>
      </w:r>
      <w:proofErr w:type="gramEnd"/>
      <w:r w:rsidRPr="00A65886">
        <w:t xml:space="preserve"> it would like to have further discussions about the transfer terms, or if it intends to invoke its rights under </w:t>
      </w:r>
      <w:r w:rsidR="007C1713" w:rsidRPr="00A65886">
        <w:t>this Article</w:t>
      </w:r>
      <w:r w:rsidRPr="00A65886">
        <w:t xml:space="preserve">. If </w:t>
      </w:r>
      <w:r w:rsidR="00DC1EC6" w:rsidRPr="00A65886">
        <w:t>the Government</w:t>
      </w:r>
      <w:r w:rsidRPr="00A65886">
        <w:t xml:space="preserve"> does not respond within </w:t>
      </w:r>
      <w:r w:rsidR="007C1713" w:rsidRPr="00A65886">
        <w:t>thirty (</w:t>
      </w:r>
      <w:r w:rsidRPr="00A65886">
        <w:t>30</w:t>
      </w:r>
      <w:r w:rsidR="007C1713" w:rsidRPr="00A65886">
        <w:t>)</w:t>
      </w:r>
      <w:r w:rsidRPr="00A65886">
        <w:t xml:space="preserve"> days of </w:t>
      </w:r>
      <w:proofErr w:type="gramStart"/>
      <w:r w:rsidRPr="00A65886">
        <w:t>the receipt</w:t>
      </w:r>
      <w:proofErr w:type="gramEnd"/>
      <w:r w:rsidRPr="00A65886">
        <w:t xml:space="preserve"> of the waiver request, the Performer may assume that </w:t>
      </w:r>
      <w:r w:rsidR="00DC1EC6" w:rsidRPr="00A65886">
        <w:t>there are no objections</w:t>
      </w:r>
      <w:r w:rsidRPr="00A65886">
        <w:t xml:space="preserve"> to the transfer. If </w:t>
      </w:r>
      <w:r w:rsidR="007C011A" w:rsidRPr="00A65886">
        <w:t>the Government</w:t>
      </w:r>
      <w:r w:rsidRPr="00A65886">
        <w:t xml:space="preserve"> does respond in a manner with which the Performer disagrees, the Performer may utilize the procedures under </w:t>
      </w:r>
      <w:r w:rsidRPr="00A65886">
        <w:rPr>
          <w:highlight w:val="yellow"/>
        </w:rPr>
        <w:t xml:space="preserve">Article </w:t>
      </w:r>
      <w:r w:rsidR="007C1713" w:rsidRPr="00A65886">
        <w:rPr>
          <w:highlight w:val="yellow"/>
        </w:rPr>
        <w:t>VI</w:t>
      </w:r>
      <w:r w:rsidRPr="00A65886">
        <w:rPr>
          <w:highlight w:val="yellow"/>
        </w:rPr>
        <w:t xml:space="preserve">, </w:t>
      </w:r>
      <w:r w:rsidRPr="00204070">
        <w:rPr>
          <w:highlight w:val="yellow"/>
        </w:rPr>
        <w:t>Disputes</w:t>
      </w:r>
      <w:r w:rsidRPr="00A65886">
        <w:t>.</w:t>
      </w:r>
    </w:p>
    <w:p w14:paraId="56E54571" w14:textId="77777777" w:rsidR="00CB296F" w:rsidRPr="00A65886" w:rsidRDefault="00CB296F" w:rsidP="00D17D25">
      <w:pPr>
        <w:ind w:left="720" w:firstLine="720"/>
        <w:jc w:val="both"/>
      </w:pPr>
    </w:p>
    <w:p w14:paraId="34A5DF83" w14:textId="20762CBC" w:rsidR="00CB296F" w:rsidRPr="00A65886" w:rsidRDefault="00CB296F" w:rsidP="00A65886">
      <w:pPr>
        <w:ind w:left="1440" w:hanging="720"/>
        <w:jc w:val="both"/>
      </w:pPr>
      <w:r w:rsidRPr="00A65886">
        <w:t>4.</w:t>
      </w:r>
      <w:r w:rsidR="00A1672A" w:rsidRPr="00A65886">
        <w:tab/>
      </w:r>
      <w:r w:rsidRPr="00A65886">
        <w:t xml:space="preserve">If </w:t>
      </w:r>
      <w:r w:rsidR="007C011A" w:rsidRPr="00A65886">
        <w:t>the Government</w:t>
      </w:r>
      <w:r w:rsidRPr="00A65886">
        <w:t xml:space="preserve"> determines that the transfer may have adverse consequences to the furtherance of its investment in the program the interests of the U</w:t>
      </w:r>
      <w:r w:rsidR="00FE5C11" w:rsidRPr="00A65886">
        <w:t>.S.,</w:t>
      </w:r>
      <w:r w:rsidRPr="00A65886">
        <w:t xml:space="preserve"> the Parties agree to jointly discuss the goal of the transfer and discuss alternative options that would obviate or mitigate the potential adverse consequences to the U</w:t>
      </w:r>
      <w:r w:rsidR="00FE5C11" w:rsidRPr="00A65886">
        <w:t>.S.</w:t>
      </w:r>
      <w:r w:rsidRPr="00A65886">
        <w:t>, but which would provide substantially equivalent and acceptable benefits to the Performer.</w:t>
      </w:r>
    </w:p>
    <w:p w14:paraId="5A7C67CD" w14:textId="77777777" w:rsidR="00CB296F" w:rsidRPr="00A65886" w:rsidRDefault="00CB296F" w:rsidP="00644F23">
      <w:pPr>
        <w:ind w:left="720" w:firstLine="720"/>
        <w:jc w:val="both"/>
      </w:pPr>
    </w:p>
    <w:p w14:paraId="71A6FAB0" w14:textId="2166FDC3" w:rsidR="00CB296F" w:rsidRPr="00A65886" w:rsidRDefault="00CB296F"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t>5.</w:t>
      </w:r>
      <w:r w:rsidR="00A1672A" w:rsidRPr="00A65886">
        <w:tab/>
      </w:r>
      <w:r w:rsidRPr="00A65886">
        <w:t xml:space="preserve">In the event the Performer transfers the </w:t>
      </w:r>
      <w:r w:rsidR="002603A3" w:rsidRPr="00A65886">
        <w:t>I</w:t>
      </w:r>
      <w:r w:rsidRPr="00A65886">
        <w:t xml:space="preserve">ntellectual </w:t>
      </w:r>
      <w:r w:rsidR="002603A3" w:rsidRPr="00A65886">
        <w:t>P</w:t>
      </w:r>
      <w:r w:rsidRPr="00A65886">
        <w:t xml:space="preserve">roperty developed or generated under this Agreement without </w:t>
      </w:r>
      <w:r w:rsidR="00D15F12" w:rsidRPr="00A65886">
        <w:t>the Government’s</w:t>
      </w:r>
      <w:r w:rsidRPr="00A65886">
        <w:t xml:space="preserve"> written </w:t>
      </w:r>
      <w:r w:rsidR="00A570AA">
        <w:t>con</w:t>
      </w:r>
      <w:r w:rsidRPr="00A65886">
        <w:t xml:space="preserve">sent - </w:t>
      </w:r>
    </w:p>
    <w:p w14:paraId="2DEC1C43" w14:textId="77777777" w:rsidR="00CB296F" w:rsidRPr="00A65886" w:rsidRDefault="00CB296F" w:rsidP="00644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56050696" w14:textId="43C6CBA6" w:rsidR="00CB296F" w:rsidRPr="00A65886" w:rsidRDefault="00CB296F" w:rsidP="002B0C0B">
      <w:pPr>
        <w:pStyle w:val="ListParagraph"/>
        <w:numPr>
          <w:ilvl w:val="0"/>
          <w:numId w:val="14"/>
        </w:numPr>
        <w:tabs>
          <w:tab w:val="left" w:pos="720"/>
          <w:tab w:val="left" w:pos="3600"/>
          <w:tab w:val="left" w:pos="4320"/>
          <w:tab w:val="left" w:pos="5040"/>
          <w:tab w:val="left" w:pos="5760"/>
          <w:tab w:val="left" w:pos="6480"/>
          <w:tab w:val="left" w:pos="7200"/>
          <w:tab w:val="left" w:pos="7920"/>
          <w:tab w:val="left" w:pos="8640"/>
        </w:tabs>
        <w:spacing w:line="276" w:lineRule="auto"/>
        <w:ind w:left="2160" w:hanging="720"/>
        <w:jc w:val="both"/>
        <w:rPr>
          <w:rFonts w:ascii="Avenir Next LT Pro Light" w:hAnsi="Avenir Next LT Pro Light"/>
          <w:sz w:val="22"/>
          <w:szCs w:val="22"/>
        </w:rPr>
      </w:pPr>
      <w:r w:rsidRPr="00A65886">
        <w:rPr>
          <w:rFonts w:ascii="Avenir Next LT Pro Light" w:hAnsi="Avenir Next LT Pro Light"/>
          <w:sz w:val="22"/>
          <w:szCs w:val="22"/>
        </w:rPr>
        <w:t xml:space="preserve">the Performer shall refund to </w:t>
      </w:r>
      <w:r w:rsidR="00D15F12" w:rsidRPr="00A65886">
        <w:rPr>
          <w:rFonts w:ascii="Avenir Next LT Pro Light" w:hAnsi="Avenir Next LT Pro Light"/>
          <w:sz w:val="22"/>
          <w:szCs w:val="22"/>
        </w:rPr>
        <w:t>the Government</w:t>
      </w:r>
      <w:r w:rsidRPr="00A65886">
        <w:rPr>
          <w:rFonts w:ascii="Avenir Next LT Pro Light" w:hAnsi="Avenir Next LT Pro Light"/>
          <w:sz w:val="22"/>
          <w:szCs w:val="22"/>
        </w:rPr>
        <w:t xml:space="preserve"> the full amount of </w:t>
      </w:r>
      <w:r w:rsidR="003D0987">
        <w:rPr>
          <w:rFonts w:ascii="Avenir Next LT Pro Light" w:hAnsi="Avenir Next LT Pro Light"/>
          <w:sz w:val="22"/>
          <w:szCs w:val="22"/>
        </w:rPr>
        <w:t>f</w:t>
      </w:r>
      <w:r w:rsidR="00D15F12" w:rsidRPr="00A65886">
        <w:rPr>
          <w:rFonts w:ascii="Avenir Next LT Pro Light" w:hAnsi="Avenir Next LT Pro Light"/>
          <w:sz w:val="22"/>
          <w:szCs w:val="22"/>
        </w:rPr>
        <w:t>ederal</w:t>
      </w:r>
      <w:r w:rsidRPr="00A65886">
        <w:rPr>
          <w:rFonts w:ascii="Avenir Next LT Pro Light" w:hAnsi="Avenir Next LT Pro Light"/>
          <w:sz w:val="22"/>
          <w:szCs w:val="22"/>
        </w:rPr>
        <w:t xml:space="preserve"> funds paid under the Agreement for the development of the </w:t>
      </w:r>
      <w:r w:rsidR="00D3764A" w:rsidRPr="00A65886">
        <w:rPr>
          <w:rFonts w:ascii="Avenir Next LT Pro Light" w:hAnsi="Avenir Next LT Pro Light"/>
          <w:sz w:val="22"/>
          <w:szCs w:val="22"/>
        </w:rPr>
        <w:t>I</w:t>
      </w:r>
      <w:r w:rsidRPr="00A65886">
        <w:rPr>
          <w:rFonts w:ascii="Avenir Next LT Pro Light" w:hAnsi="Avenir Next LT Pro Light"/>
          <w:sz w:val="22"/>
          <w:szCs w:val="22"/>
        </w:rPr>
        <w:t xml:space="preserve">ntellectual </w:t>
      </w:r>
      <w:r w:rsidR="00D3764A" w:rsidRPr="00A65886">
        <w:rPr>
          <w:rFonts w:ascii="Avenir Next LT Pro Light" w:hAnsi="Avenir Next LT Pro Light"/>
          <w:sz w:val="22"/>
          <w:szCs w:val="22"/>
        </w:rPr>
        <w:t>P</w:t>
      </w:r>
      <w:r w:rsidRPr="00A65886">
        <w:rPr>
          <w:rFonts w:ascii="Avenir Next LT Pro Light" w:hAnsi="Avenir Next LT Pro Light"/>
          <w:sz w:val="22"/>
          <w:szCs w:val="22"/>
        </w:rPr>
        <w:t xml:space="preserve">roperty, and </w:t>
      </w:r>
    </w:p>
    <w:p w14:paraId="19DA96F0" w14:textId="77777777" w:rsidR="00CB296F" w:rsidRPr="00A65886" w:rsidRDefault="00CB296F" w:rsidP="00A570AA">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jc w:val="both"/>
      </w:pPr>
    </w:p>
    <w:p w14:paraId="71DD44FC" w14:textId="1D8F6C2B" w:rsidR="00CB296F" w:rsidRPr="00A65886" w:rsidRDefault="00CB296F" w:rsidP="002B0C0B">
      <w:pPr>
        <w:pStyle w:val="ListParagraph"/>
        <w:numPr>
          <w:ilvl w:val="0"/>
          <w:numId w:val="14"/>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76" w:lineRule="auto"/>
        <w:ind w:left="2160" w:hanging="720"/>
        <w:jc w:val="both"/>
        <w:rPr>
          <w:rFonts w:ascii="Avenir Next LT Pro Light" w:hAnsi="Avenir Next LT Pro Light"/>
          <w:sz w:val="22"/>
          <w:szCs w:val="22"/>
        </w:rPr>
      </w:pPr>
      <w:r w:rsidRPr="00A65886">
        <w:rPr>
          <w:rFonts w:ascii="Avenir Next LT Pro Light" w:hAnsi="Avenir Next LT Pro Light"/>
          <w:sz w:val="22"/>
          <w:szCs w:val="22"/>
        </w:rPr>
        <w:t>the Government shall have a non-exclusive, nontransferable, irrevocable, paid-up license to practice or have practiced on behalf of the U</w:t>
      </w:r>
      <w:r w:rsidR="00FE5C11" w:rsidRPr="00A65886">
        <w:rPr>
          <w:rFonts w:ascii="Avenir Next LT Pro Light" w:hAnsi="Avenir Next LT Pro Light"/>
          <w:sz w:val="22"/>
          <w:szCs w:val="22"/>
        </w:rPr>
        <w:t>.S.</w:t>
      </w:r>
      <w:r w:rsidRPr="00A65886">
        <w:rPr>
          <w:rFonts w:ascii="Avenir Next LT Pro Light" w:hAnsi="Avenir Next LT Pro Light"/>
          <w:sz w:val="22"/>
          <w:szCs w:val="22"/>
        </w:rPr>
        <w:t xml:space="preserve"> the </w:t>
      </w:r>
      <w:r w:rsidR="002603A3" w:rsidRPr="00A65886">
        <w:rPr>
          <w:rFonts w:ascii="Avenir Next LT Pro Light" w:hAnsi="Avenir Next LT Pro Light"/>
          <w:sz w:val="22"/>
          <w:szCs w:val="22"/>
        </w:rPr>
        <w:t>I</w:t>
      </w:r>
      <w:r w:rsidRPr="00A65886">
        <w:rPr>
          <w:rFonts w:ascii="Avenir Next LT Pro Light" w:hAnsi="Avenir Next LT Pro Light"/>
          <w:sz w:val="22"/>
          <w:szCs w:val="22"/>
        </w:rPr>
        <w:t xml:space="preserve">ntellectual </w:t>
      </w:r>
      <w:r w:rsidR="002603A3" w:rsidRPr="00A65886">
        <w:rPr>
          <w:rFonts w:ascii="Avenir Next LT Pro Light" w:hAnsi="Avenir Next LT Pro Light"/>
          <w:sz w:val="22"/>
          <w:szCs w:val="22"/>
        </w:rPr>
        <w:t>P</w:t>
      </w:r>
      <w:r w:rsidRPr="00A65886">
        <w:rPr>
          <w:rFonts w:ascii="Avenir Next LT Pro Light" w:hAnsi="Avenir Next LT Pro Light"/>
          <w:sz w:val="22"/>
          <w:szCs w:val="22"/>
        </w:rPr>
        <w:t xml:space="preserve">roperty, regardless of form or protection method, throughout the world for Government </w:t>
      </w:r>
      <w:r w:rsidR="00D050D9" w:rsidRPr="00A65886">
        <w:rPr>
          <w:rFonts w:ascii="Avenir Next LT Pro Light" w:hAnsi="Avenir Next LT Pro Light"/>
          <w:sz w:val="22"/>
          <w:szCs w:val="22"/>
        </w:rPr>
        <w:t>p</w:t>
      </w:r>
      <w:r w:rsidRPr="00A65886">
        <w:rPr>
          <w:rFonts w:ascii="Avenir Next LT Pro Light" w:hAnsi="Avenir Next LT Pro Light"/>
          <w:sz w:val="22"/>
          <w:szCs w:val="22"/>
        </w:rPr>
        <w:t>urposes. Upon request of the Government, the Performer shall provide written confirmation of such licenses.</w:t>
      </w:r>
    </w:p>
    <w:p w14:paraId="50AC628B" w14:textId="77777777" w:rsidR="00CB296F" w:rsidRPr="00A65886" w:rsidRDefault="00CB296F" w:rsidP="00A65886">
      <w:pPr>
        <w:jc w:val="both"/>
      </w:pPr>
    </w:p>
    <w:p w14:paraId="004D5706" w14:textId="1F151733" w:rsidR="00CB296F" w:rsidRPr="00A65886" w:rsidRDefault="005B39FF" w:rsidP="00A65886">
      <w:pPr>
        <w:jc w:val="both"/>
        <w:rPr>
          <w:b/>
        </w:rPr>
      </w:pPr>
      <w:r>
        <w:rPr>
          <w:b/>
        </w:rPr>
        <w:t>D</w:t>
      </w:r>
      <w:r w:rsidR="00CB296F" w:rsidRPr="00A65886">
        <w:rPr>
          <w:b/>
        </w:rPr>
        <w:t>.</w:t>
      </w:r>
      <w:r w:rsidR="00CB296F" w:rsidRPr="00A65886">
        <w:rPr>
          <w:b/>
        </w:rPr>
        <w:tab/>
        <w:t xml:space="preserve">Lower Tier Agreements </w:t>
      </w:r>
    </w:p>
    <w:p w14:paraId="34FCE8F8" w14:textId="2A5B4A9B" w:rsidR="00CB296F" w:rsidRPr="00A65886" w:rsidRDefault="00CB296F" w:rsidP="0088196B">
      <w:pPr>
        <w:ind w:left="720"/>
        <w:jc w:val="both"/>
      </w:pPr>
      <w:r w:rsidRPr="00A65886">
        <w:t xml:space="preserve">The Performer shall include this Article, suitably modified, in all </w:t>
      </w:r>
      <w:r w:rsidR="00716975" w:rsidRPr="00A65886">
        <w:t>sub</w:t>
      </w:r>
      <w:r w:rsidR="00B86B48" w:rsidRPr="00A65886">
        <w:t>awards</w:t>
      </w:r>
      <w:r w:rsidR="00716975" w:rsidRPr="00A65886">
        <w:t xml:space="preserve"> </w:t>
      </w:r>
      <w:r w:rsidRPr="00A65886">
        <w:t xml:space="preserve">or lower tier agreements, regardless of tier, for experimental, developmental, or research work. </w:t>
      </w:r>
    </w:p>
    <w:p w14:paraId="0C6F74FD" w14:textId="1D80C2F6" w:rsidR="0023238D" w:rsidRDefault="0023238D">
      <w:pPr>
        <w:spacing w:after="160" w:line="259" w:lineRule="auto"/>
      </w:pPr>
      <w:r>
        <w:br w:type="page"/>
      </w:r>
    </w:p>
    <w:p w14:paraId="4689452C" w14:textId="0E5E0CD1" w:rsidR="009138B0" w:rsidRPr="00A65886" w:rsidRDefault="009138B0" w:rsidP="00CD2C4D">
      <w:pPr>
        <w:pStyle w:val="Heading1Article"/>
      </w:pPr>
      <w:bookmarkStart w:id="12" w:name="_Toc223461093"/>
      <w:r w:rsidRPr="00A65886">
        <w:lastRenderedPageBreak/>
        <w:t xml:space="preserve">ARTICLE </w:t>
      </w:r>
      <w:r w:rsidR="00811539" w:rsidRPr="00A65886">
        <w:t>IX</w:t>
      </w:r>
      <w:r w:rsidRPr="00A65886">
        <w:t xml:space="preserve">: TITLE TO AND DISPOSITION OF </w:t>
      </w:r>
      <w:r w:rsidR="00673E0A" w:rsidRPr="00A65886">
        <w:t xml:space="preserve">TANGIBLE </w:t>
      </w:r>
      <w:r w:rsidRPr="00A65886">
        <w:t>PROPERTY</w:t>
      </w:r>
      <w:bookmarkEnd w:id="12"/>
      <w:r w:rsidRPr="00A65886">
        <w:t xml:space="preserve"> </w:t>
      </w:r>
    </w:p>
    <w:p w14:paraId="560BC815" w14:textId="5A95EC80" w:rsidR="000E4087" w:rsidRPr="00A65886" w:rsidRDefault="000E4087" w:rsidP="000E40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Cs/>
          <w:i/>
          <w:color w:val="EE0000"/>
        </w:rPr>
      </w:pPr>
      <w:r w:rsidRPr="00A65886">
        <w:rPr>
          <w:rFonts w:cstheme="minorHAnsi"/>
          <w:bCs/>
          <w:i/>
          <w:color w:val="EE0000"/>
        </w:rPr>
        <w:t>[T</w:t>
      </w:r>
      <w:r>
        <w:rPr>
          <w:rFonts w:cstheme="minorHAnsi"/>
          <w:bCs/>
          <w:i/>
          <w:color w:val="EE0000"/>
        </w:rPr>
        <w:t xml:space="preserve">his Article may be </w:t>
      </w:r>
      <w:r w:rsidR="00B17B3D">
        <w:rPr>
          <w:rFonts w:cstheme="minorHAnsi"/>
          <w:bCs/>
          <w:i/>
          <w:color w:val="EE0000"/>
        </w:rPr>
        <w:t>modified</w:t>
      </w:r>
      <w:r w:rsidRPr="00A65886">
        <w:rPr>
          <w:rFonts w:cstheme="minorHAnsi"/>
          <w:bCs/>
          <w:i/>
          <w:color w:val="EE0000"/>
        </w:rPr>
        <w:t xml:space="preserve"> </w:t>
      </w:r>
      <w:r>
        <w:rPr>
          <w:rFonts w:cstheme="minorHAnsi"/>
          <w:bCs/>
          <w:i/>
          <w:color w:val="EE0000"/>
        </w:rPr>
        <w:t>when there is a</w:t>
      </w:r>
      <w:r w:rsidR="00F13BC7">
        <w:rPr>
          <w:rFonts w:cstheme="minorHAnsi"/>
          <w:bCs/>
          <w:i/>
          <w:color w:val="EE0000"/>
        </w:rPr>
        <w:t xml:space="preserve"> University Performer</w:t>
      </w:r>
      <w:r w:rsidRPr="00A65886">
        <w:rPr>
          <w:rFonts w:cstheme="minorHAnsi"/>
          <w:bCs/>
          <w:i/>
          <w:color w:val="EE0000"/>
        </w:rPr>
        <w:t xml:space="preserve"> </w:t>
      </w:r>
      <w:r>
        <w:rPr>
          <w:rFonts w:cstheme="minorHAnsi"/>
          <w:bCs/>
          <w:i/>
          <w:color w:val="EE0000"/>
        </w:rPr>
        <w:t>at either the Prime or Sub level.</w:t>
      </w:r>
      <w:r w:rsidRPr="00A65886">
        <w:rPr>
          <w:rFonts w:cstheme="minorHAnsi"/>
          <w:bCs/>
          <w:i/>
          <w:color w:val="EE0000"/>
        </w:rPr>
        <w:t>]</w:t>
      </w:r>
    </w:p>
    <w:p w14:paraId="11D72B41" w14:textId="77777777" w:rsidR="00DE2CC8" w:rsidRPr="00DE2CC8" w:rsidRDefault="00DE2CC8"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2200024C" w14:textId="46A30EF9" w:rsidR="005B2032" w:rsidRPr="003D0987" w:rsidRDefault="00E34A85" w:rsidP="00B17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color w:val="EE0000"/>
        </w:rPr>
      </w:pPr>
      <w:r w:rsidRPr="003D0987">
        <w:rPr>
          <w:rFonts w:cstheme="minorHAnsi"/>
          <w:bCs/>
          <w:color w:val="EE0000"/>
        </w:rPr>
        <w:t>[</w:t>
      </w:r>
      <w:r w:rsidR="00076F7C" w:rsidRPr="003D0987">
        <w:rPr>
          <w:bCs/>
          <w:color w:val="EE0000"/>
        </w:rPr>
        <w:t>U</w:t>
      </w:r>
      <w:r w:rsidR="00205720" w:rsidRPr="003D0987">
        <w:rPr>
          <w:bCs/>
          <w:color w:val="EE0000"/>
        </w:rPr>
        <w:t>se</w:t>
      </w:r>
      <w:r w:rsidR="00076F7C" w:rsidRPr="003D0987">
        <w:rPr>
          <w:bCs/>
          <w:color w:val="EE0000"/>
        </w:rPr>
        <w:t xml:space="preserve"> </w:t>
      </w:r>
      <w:r w:rsidR="0064315D" w:rsidRPr="003D0987">
        <w:rPr>
          <w:bCs/>
          <w:color w:val="EE0000"/>
        </w:rPr>
        <w:t xml:space="preserve">these </w:t>
      </w:r>
      <w:r w:rsidR="00205720" w:rsidRPr="003D0987">
        <w:rPr>
          <w:bCs/>
          <w:color w:val="EE0000"/>
        </w:rPr>
        <w:t>paragraphs A and B</w:t>
      </w:r>
      <w:r w:rsidR="00076F7C" w:rsidRPr="003D0987">
        <w:rPr>
          <w:bCs/>
          <w:color w:val="EE0000"/>
        </w:rPr>
        <w:t xml:space="preserve"> </w:t>
      </w:r>
      <w:r w:rsidR="00205720" w:rsidRPr="003D0987">
        <w:rPr>
          <w:bCs/>
          <w:color w:val="EE0000"/>
        </w:rPr>
        <w:t xml:space="preserve">when </w:t>
      </w:r>
      <w:r w:rsidR="00205720" w:rsidRPr="00EB067F">
        <w:rPr>
          <w:b/>
          <w:color w:val="EE0000"/>
        </w:rPr>
        <w:t>no</w:t>
      </w:r>
      <w:r w:rsidR="00205720" w:rsidRPr="003D0987">
        <w:rPr>
          <w:bCs/>
          <w:color w:val="EE0000"/>
        </w:rPr>
        <w:t xml:space="preserve"> items of property </w:t>
      </w:r>
      <w:r w:rsidR="00710D9B" w:rsidRPr="003D0987">
        <w:rPr>
          <w:bCs/>
          <w:color w:val="EE0000"/>
        </w:rPr>
        <w:t>valued at</w:t>
      </w:r>
      <w:r w:rsidRPr="003D0987">
        <w:rPr>
          <w:bCs/>
          <w:color w:val="EE0000"/>
        </w:rPr>
        <w:t xml:space="preserve"> $10,000 </w:t>
      </w:r>
      <w:r w:rsidR="00710D9B" w:rsidRPr="003D0987">
        <w:rPr>
          <w:bCs/>
          <w:color w:val="EE0000"/>
        </w:rPr>
        <w:t>or more are expected to be acquired</w:t>
      </w:r>
      <w:r w:rsidR="00710D9B" w:rsidRPr="003D0987">
        <w:rPr>
          <w:rFonts w:cstheme="minorHAnsi"/>
          <w:bCs/>
          <w:color w:val="EE0000"/>
        </w:rPr>
        <w:t>.]</w:t>
      </w:r>
    </w:p>
    <w:p w14:paraId="4415FAD4" w14:textId="77777777" w:rsidR="009138B0" w:rsidRPr="00A65886" w:rsidRDefault="009138B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A.</w:t>
      </w:r>
      <w:r w:rsidRPr="00A65886">
        <w:rPr>
          <w:rFonts w:cstheme="minorHAnsi"/>
          <w:b/>
        </w:rPr>
        <w:tab/>
        <w:t>Title to Property</w:t>
      </w:r>
    </w:p>
    <w:p w14:paraId="7AA00E53" w14:textId="78823534" w:rsidR="009138B0" w:rsidRPr="00A65886" w:rsidRDefault="00E51F37" w:rsidP="007C5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rPr>
      </w:pPr>
      <w:r w:rsidRPr="00A65886">
        <w:rPr>
          <w:rFonts w:cstheme="minorHAnsi"/>
        </w:rPr>
        <w:t xml:space="preserve">No significant items of tangible property are expected to be acquired under this Agreement. Title to each item of property acquired under this Agreement with an acquisition value </w:t>
      </w:r>
      <w:r w:rsidR="002F4EA4" w:rsidRPr="00A65886">
        <w:rPr>
          <w:rFonts w:cstheme="minorHAnsi"/>
        </w:rPr>
        <w:t>less than</w:t>
      </w:r>
      <w:r w:rsidRPr="00A65886">
        <w:rPr>
          <w:rFonts w:cstheme="minorHAnsi"/>
        </w:rPr>
        <w:t xml:space="preserve"> $10,000 shall vest in the Performer upon acquisition with no further obligation of the Parties unless otherwise determined by the AO. Should any item of property with an acquisition value </w:t>
      </w:r>
      <w:r w:rsidR="00A80F12" w:rsidRPr="00A65886">
        <w:rPr>
          <w:rFonts w:cstheme="minorHAnsi"/>
        </w:rPr>
        <w:t xml:space="preserve">equal to or </w:t>
      </w:r>
      <w:r w:rsidRPr="00A65886">
        <w:rPr>
          <w:rFonts w:cstheme="minorHAnsi"/>
        </w:rPr>
        <w:t xml:space="preserve">greater than $10,000 be required, the Performer </w:t>
      </w:r>
      <w:proofErr w:type="gramStart"/>
      <w:r w:rsidRPr="00A65886">
        <w:rPr>
          <w:rFonts w:cstheme="minorHAnsi"/>
        </w:rPr>
        <w:t>shall</w:t>
      </w:r>
      <w:proofErr w:type="gramEnd"/>
      <w:r w:rsidRPr="00A65886">
        <w:rPr>
          <w:rFonts w:cstheme="minorHAnsi"/>
        </w:rPr>
        <w:t xml:space="preserve"> obtain prior written approval of the AO. Title to this property shall vest in the Performer upon acquisition, but the Government will retain an ownership interest in the property and will participate in the disposition of property at the conclusion of the Agreement. The Performer shall be responsible for the inventory, maintenance, repair, protection, and preservation of all property at its own expense.</w:t>
      </w:r>
      <w:r w:rsidR="006A7496" w:rsidRPr="00A65886">
        <w:rPr>
          <w:rFonts w:cstheme="minorHAnsi"/>
        </w:rPr>
        <w:tab/>
      </w:r>
    </w:p>
    <w:p w14:paraId="432EF3CE" w14:textId="77777777" w:rsidR="00E51F37" w:rsidRPr="00F13BC7" w:rsidRDefault="00E51F37" w:rsidP="003D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69528DFF" w14:textId="37ABB6C6" w:rsidR="009138B0" w:rsidRPr="00A65886" w:rsidRDefault="009138B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Disposition of Property</w:t>
      </w:r>
    </w:p>
    <w:p w14:paraId="69C74A0A" w14:textId="3640086C" w:rsidR="009138B0" w:rsidRPr="00A65886" w:rsidRDefault="009138B0" w:rsidP="007C50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rPr>
      </w:pPr>
      <w:r w:rsidRPr="00A65886">
        <w:rPr>
          <w:rFonts w:cstheme="minorHAnsi"/>
        </w:rPr>
        <w:t xml:space="preserve">At the completion of this Agreement, items of property with an acquisition value </w:t>
      </w:r>
      <w:r w:rsidR="000A40C9" w:rsidRPr="00A65886">
        <w:rPr>
          <w:rFonts w:cstheme="minorHAnsi"/>
        </w:rPr>
        <w:t xml:space="preserve">equal to or </w:t>
      </w:r>
      <w:r w:rsidRPr="00A65886">
        <w:rPr>
          <w:rFonts w:cstheme="minorHAnsi"/>
        </w:rPr>
        <w:t>greater than $</w:t>
      </w:r>
      <w:r w:rsidR="00076F7C" w:rsidRPr="00A65886">
        <w:rPr>
          <w:rFonts w:cstheme="minorHAnsi"/>
        </w:rPr>
        <w:t>10</w:t>
      </w:r>
      <w:r w:rsidRPr="00A65886">
        <w:rPr>
          <w:rFonts w:cstheme="minorHAnsi"/>
        </w:rPr>
        <w:t xml:space="preserve">,000 </w:t>
      </w:r>
      <w:r w:rsidR="00BF6499" w:rsidRPr="00A65886">
        <w:rPr>
          <w:rFonts w:cstheme="minorHAnsi"/>
        </w:rPr>
        <w:t xml:space="preserve">may </w:t>
      </w:r>
      <w:r w:rsidRPr="00A65886">
        <w:rPr>
          <w:rFonts w:cstheme="minorHAnsi"/>
        </w:rPr>
        <w:t xml:space="preserve">be </w:t>
      </w:r>
      <w:r w:rsidR="00D1066F" w:rsidRPr="00A65886">
        <w:rPr>
          <w:rFonts w:cstheme="minorHAnsi"/>
        </w:rPr>
        <w:t>handled</w:t>
      </w:r>
      <w:r w:rsidRPr="00A65886">
        <w:rPr>
          <w:rFonts w:cstheme="minorHAnsi"/>
        </w:rPr>
        <w:t xml:space="preserve"> in </w:t>
      </w:r>
      <w:r w:rsidR="00BF6499" w:rsidRPr="00A65886">
        <w:rPr>
          <w:rFonts w:cstheme="minorHAnsi"/>
        </w:rPr>
        <w:t xml:space="preserve">one of </w:t>
      </w:r>
      <w:r w:rsidRPr="00A65886">
        <w:rPr>
          <w:rFonts w:cstheme="minorHAnsi"/>
        </w:rPr>
        <w:t xml:space="preserve">the following </w:t>
      </w:r>
      <w:r w:rsidR="00BF6499" w:rsidRPr="00A65886">
        <w:rPr>
          <w:rFonts w:cstheme="minorHAnsi"/>
        </w:rPr>
        <w:t>approaches</w:t>
      </w:r>
      <w:r w:rsidRPr="00A65886">
        <w:rPr>
          <w:rFonts w:cstheme="minorHAnsi"/>
        </w:rPr>
        <w:t>:</w:t>
      </w:r>
    </w:p>
    <w:p w14:paraId="1D7051F4" w14:textId="77777777" w:rsidR="009138B0" w:rsidRPr="00A65886" w:rsidRDefault="009138B0" w:rsidP="003D0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theme="minorHAnsi"/>
        </w:rPr>
      </w:pPr>
    </w:p>
    <w:p w14:paraId="7904BBD4" w14:textId="404B3D9E"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Purchased by the Performer at an agreed-upon price, the price to represent fair market value, with the proceeds of the sale being returned to </w:t>
      </w:r>
      <w:r w:rsidR="004964A0" w:rsidRPr="00167D73">
        <w:rPr>
          <w:rFonts w:ascii="Avenir Next LT Pro Light" w:hAnsi="Avenir Next LT Pro Light"/>
          <w:sz w:val="22"/>
          <w:szCs w:val="22"/>
        </w:rPr>
        <w:t>the Government</w:t>
      </w:r>
      <w:r w:rsidRPr="00167D73">
        <w:rPr>
          <w:rFonts w:ascii="Avenir Next LT Pro Light" w:hAnsi="Avenir Next LT Pro Light"/>
          <w:sz w:val="22"/>
          <w:szCs w:val="22"/>
        </w:rPr>
        <w:t>; or</w:t>
      </w:r>
    </w:p>
    <w:p w14:paraId="45A6AB14" w14:textId="2187A78C"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Transferred to a Government research facility with title and ownership being transferred to the Government; or</w:t>
      </w:r>
    </w:p>
    <w:p w14:paraId="25FDE9DF" w14:textId="6C3374D5"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Donated to a mutually agreed University or technical learning center for research purposes; or</w:t>
      </w:r>
    </w:p>
    <w:p w14:paraId="1901CE0E" w14:textId="0D15FA74" w:rsidR="009138B0" w:rsidRPr="00167D73" w:rsidRDefault="009138B0" w:rsidP="002B0C0B">
      <w:pPr>
        <w:pStyle w:val="ListParagraph"/>
        <w:numPr>
          <w:ilvl w:val="0"/>
          <w:numId w:val="19"/>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Any other </w:t>
      </w:r>
      <w:r w:rsidR="004964A0" w:rsidRPr="00167D73">
        <w:rPr>
          <w:rFonts w:ascii="Avenir Next LT Pro Light" w:hAnsi="Avenir Next LT Pro Light"/>
          <w:sz w:val="22"/>
          <w:szCs w:val="22"/>
        </w:rPr>
        <w:t>Government</w:t>
      </w:r>
      <w:r w:rsidRPr="00167D73">
        <w:rPr>
          <w:rFonts w:ascii="Avenir Next LT Pro Light" w:hAnsi="Avenir Next LT Pro Light"/>
          <w:sz w:val="22"/>
          <w:szCs w:val="22"/>
        </w:rPr>
        <w:t xml:space="preserve">-approved disposition </w:t>
      </w:r>
      <w:r w:rsidR="002955C1" w:rsidRPr="00167D73">
        <w:rPr>
          <w:rFonts w:ascii="Avenir Next LT Pro Light" w:hAnsi="Avenir Next LT Pro Light"/>
          <w:sz w:val="22"/>
          <w:szCs w:val="22"/>
        </w:rPr>
        <w:t>approach</w:t>
      </w:r>
      <w:r w:rsidRPr="00167D73">
        <w:rPr>
          <w:rFonts w:ascii="Avenir Next LT Pro Light" w:hAnsi="Avenir Next LT Pro Light"/>
          <w:sz w:val="22"/>
          <w:szCs w:val="22"/>
        </w:rPr>
        <w:t>.</w:t>
      </w:r>
    </w:p>
    <w:p w14:paraId="4D95A59A" w14:textId="77777777" w:rsidR="009138B0" w:rsidRPr="00F13BC7" w:rsidRDefault="009138B0" w:rsidP="003D098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bCs/>
        </w:rPr>
      </w:pPr>
    </w:p>
    <w:p w14:paraId="00FEE1C9" w14:textId="3A4357EB" w:rsidR="009138B0" w:rsidRPr="003D0987" w:rsidRDefault="009138B0" w:rsidP="00B17B3D">
      <w:pPr>
        <w:pStyle w:val="NoSpacing"/>
        <w:spacing w:line="276" w:lineRule="auto"/>
        <w:ind w:left="720"/>
        <w:jc w:val="both"/>
        <w:rPr>
          <w:rFonts w:ascii="Avenir Next LT Pro Light" w:hAnsi="Avenir Next LT Pro Light" w:cstheme="minorHAnsi"/>
          <w:bCs/>
          <w:i/>
          <w:sz w:val="22"/>
          <w:szCs w:val="22"/>
        </w:rPr>
      </w:pPr>
      <w:r w:rsidRPr="003D0987">
        <w:rPr>
          <w:rFonts w:ascii="Avenir Next LT Pro Light" w:hAnsi="Avenir Next LT Pro Light" w:cstheme="minorHAnsi"/>
          <w:bCs/>
          <w:color w:val="EE0000"/>
          <w:sz w:val="22"/>
          <w:szCs w:val="22"/>
        </w:rPr>
        <w:t>[</w:t>
      </w:r>
      <w:r w:rsidRPr="003D0987">
        <w:rPr>
          <w:rFonts w:ascii="Avenir Next LT Pro Light" w:hAnsi="Avenir Next LT Pro Light" w:cstheme="minorHAnsi"/>
          <w:bCs/>
          <w:i/>
          <w:color w:val="EE0000"/>
          <w:sz w:val="22"/>
          <w:szCs w:val="22"/>
        </w:rPr>
        <w:t>U</w:t>
      </w:r>
      <w:r w:rsidR="00687D41" w:rsidRPr="003D0987">
        <w:rPr>
          <w:rFonts w:ascii="Avenir Next LT Pro Light" w:hAnsi="Avenir Next LT Pro Light" w:cstheme="minorHAnsi"/>
          <w:bCs/>
          <w:i/>
          <w:color w:val="EE0000"/>
          <w:sz w:val="22"/>
          <w:szCs w:val="22"/>
        </w:rPr>
        <w:t>se</w:t>
      </w:r>
      <w:r w:rsidRPr="003D0987">
        <w:rPr>
          <w:rFonts w:ascii="Avenir Next LT Pro Light" w:hAnsi="Avenir Next LT Pro Light" w:cstheme="minorHAnsi"/>
          <w:bCs/>
          <w:i/>
          <w:color w:val="EE0000"/>
          <w:sz w:val="22"/>
          <w:szCs w:val="22"/>
        </w:rPr>
        <w:t xml:space="preserve"> </w:t>
      </w:r>
      <w:r w:rsidR="00687D41" w:rsidRPr="003D0987">
        <w:rPr>
          <w:rFonts w:ascii="Avenir Next LT Pro Light" w:hAnsi="Avenir Next LT Pro Light" w:cstheme="minorHAnsi"/>
          <w:bCs/>
          <w:i/>
          <w:color w:val="EE0000"/>
          <w:sz w:val="22"/>
          <w:szCs w:val="22"/>
        </w:rPr>
        <w:t>th</w:t>
      </w:r>
      <w:r w:rsidR="0064315D" w:rsidRPr="003D0987">
        <w:rPr>
          <w:rFonts w:ascii="Avenir Next LT Pro Light" w:hAnsi="Avenir Next LT Pro Light" w:cstheme="minorHAnsi"/>
          <w:bCs/>
          <w:i/>
          <w:color w:val="EE0000"/>
          <w:sz w:val="22"/>
          <w:szCs w:val="22"/>
        </w:rPr>
        <w:t>ese</w:t>
      </w:r>
      <w:r w:rsidRPr="003D0987">
        <w:rPr>
          <w:rFonts w:ascii="Avenir Next LT Pro Light" w:hAnsi="Avenir Next LT Pro Light" w:cstheme="minorHAnsi"/>
          <w:bCs/>
          <w:i/>
          <w:color w:val="EE0000"/>
          <w:sz w:val="22"/>
          <w:szCs w:val="22"/>
        </w:rPr>
        <w:t xml:space="preserve"> </w:t>
      </w:r>
      <w:r w:rsidR="00710D9B" w:rsidRPr="003D0987">
        <w:rPr>
          <w:rFonts w:ascii="Avenir Next LT Pro Light" w:hAnsi="Avenir Next LT Pro Light" w:cstheme="minorHAnsi"/>
          <w:bCs/>
          <w:i/>
          <w:color w:val="EE0000"/>
          <w:sz w:val="22"/>
          <w:szCs w:val="22"/>
        </w:rPr>
        <w:t>paragraph</w:t>
      </w:r>
      <w:r w:rsidR="0064315D" w:rsidRPr="003D0987">
        <w:rPr>
          <w:rFonts w:ascii="Avenir Next LT Pro Light" w:hAnsi="Avenir Next LT Pro Light" w:cstheme="minorHAnsi"/>
          <w:bCs/>
          <w:i/>
          <w:color w:val="EE0000"/>
          <w:sz w:val="22"/>
          <w:szCs w:val="22"/>
        </w:rPr>
        <w:t>s</w:t>
      </w:r>
      <w:r w:rsidR="00710D9B" w:rsidRPr="003D0987">
        <w:rPr>
          <w:rFonts w:ascii="Avenir Next LT Pro Light" w:hAnsi="Avenir Next LT Pro Light" w:cstheme="minorHAnsi"/>
          <w:bCs/>
          <w:i/>
          <w:color w:val="EE0000"/>
          <w:sz w:val="22"/>
          <w:szCs w:val="22"/>
        </w:rPr>
        <w:t xml:space="preserve"> </w:t>
      </w:r>
      <w:r w:rsidR="0064315D" w:rsidRPr="003D0987">
        <w:rPr>
          <w:rFonts w:ascii="Avenir Next LT Pro Light" w:hAnsi="Avenir Next LT Pro Light" w:cstheme="minorHAnsi"/>
          <w:bCs/>
          <w:i/>
          <w:color w:val="EE0000"/>
          <w:sz w:val="22"/>
          <w:szCs w:val="22"/>
        </w:rPr>
        <w:t xml:space="preserve">A and B </w:t>
      </w:r>
      <w:r w:rsidR="00710D9B" w:rsidRPr="003D0987">
        <w:rPr>
          <w:rFonts w:ascii="Avenir Next LT Pro Light" w:hAnsi="Avenir Next LT Pro Light" w:cstheme="minorHAnsi"/>
          <w:bCs/>
          <w:i/>
          <w:color w:val="EE0000"/>
          <w:sz w:val="22"/>
          <w:szCs w:val="22"/>
        </w:rPr>
        <w:t xml:space="preserve">when </w:t>
      </w:r>
      <w:r w:rsidR="001C50F1" w:rsidRPr="003D0987">
        <w:rPr>
          <w:rFonts w:ascii="Avenir Next LT Pro Light" w:hAnsi="Avenir Next LT Pro Light" w:cstheme="minorHAnsi"/>
          <w:bCs/>
          <w:i/>
          <w:color w:val="EE0000"/>
          <w:sz w:val="22"/>
          <w:szCs w:val="22"/>
        </w:rPr>
        <w:t xml:space="preserve">property valued at </w:t>
      </w:r>
      <w:r w:rsidRPr="003D0987">
        <w:rPr>
          <w:rFonts w:ascii="Avenir Next LT Pro Light" w:hAnsi="Avenir Next LT Pro Light" w:cstheme="minorHAnsi"/>
          <w:bCs/>
          <w:i/>
          <w:color w:val="EE0000"/>
          <w:sz w:val="22"/>
          <w:szCs w:val="22"/>
        </w:rPr>
        <w:t>$</w:t>
      </w:r>
      <w:r w:rsidR="00B718FA" w:rsidRPr="003D0987">
        <w:rPr>
          <w:rFonts w:ascii="Avenir Next LT Pro Light" w:hAnsi="Avenir Next LT Pro Light" w:cstheme="minorHAnsi"/>
          <w:bCs/>
          <w:i/>
          <w:color w:val="EE0000"/>
          <w:sz w:val="22"/>
          <w:szCs w:val="22"/>
        </w:rPr>
        <w:t>10</w:t>
      </w:r>
      <w:r w:rsidRPr="003D0987">
        <w:rPr>
          <w:rFonts w:ascii="Avenir Next LT Pro Light" w:hAnsi="Avenir Next LT Pro Light" w:cstheme="minorHAnsi"/>
          <w:bCs/>
          <w:i/>
          <w:color w:val="EE0000"/>
          <w:sz w:val="22"/>
          <w:szCs w:val="22"/>
        </w:rPr>
        <w:t>,000</w:t>
      </w:r>
      <w:r w:rsidR="00624647" w:rsidRPr="003D0987">
        <w:rPr>
          <w:rFonts w:ascii="Avenir Next LT Pro Light" w:hAnsi="Avenir Next LT Pro Light" w:cstheme="minorHAnsi"/>
          <w:bCs/>
          <w:i/>
          <w:color w:val="EE0000"/>
          <w:sz w:val="22"/>
          <w:szCs w:val="22"/>
        </w:rPr>
        <w:t xml:space="preserve"> </w:t>
      </w:r>
      <w:r w:rsidR="001C50F1" w:rsidRPr="003D0987">
        <w:rPr>
          <w:rFonts w:ascii="Avenir Next LT Pro Light" w:hAnsi="Avenir Next LT Pro Light" w:cstheme="minorHAnsi"/>
          <w:bCs/>
          <w:i/>
          <w:color w:val="EE0000"/>
          <w:sz w:val="22"/>
          <w:szCs w:val="22"/>
        </w:rPr>
        <w:t>or more will be acquired.</w:t>
      </w:r>
      <w:r w:rsidRPr="003D0987">
        <w:rPr>
          <w:rFonts w:ascii="Avenir Next LT Pro Light" w:hAnsi="Avenir Next LT Pro Light" w:cstheme="minorHAnsi"/>
          <w:bCs/>
          <w:i/>
          <w:color w:val="EE0000"/>
          <w:sz w:val="22"/>
          <w:szCs w:val="22"/>
        </w:rPr>
        <w:t>]</w:t>
      </w:r>
    </w:p>
    <w:p w14:paraId="05FEBEB4" w14:textId="0F54FE73" w:rsidR="0064315D" w:rsidRPr="00A65886" w:rsidRDefault="0064315D" w:rsidP="0064315D">
      <w:pPr>
        <w:rPr>
          <w:rFonts w:cstheme="minorHAnsi"/>
        </w:rPr>
      </w:pPr>
      <w:r>
        <w:rPr>
          <w:rFonts w:cstheme="minorHAnsi"/>
          <w:b/>
          <w:bCs/>
        </w:rPr>
        <w:t>A.</w:t>
      </w:r>
      <w:r>
        <w:rPr>
          <w:rFonts w:cstheme="minorHAnsi"/>
          <w:b/>
          <w:bCs/>
        </w:rPr>
        <w:tab/>
      </w:r>
      <w:r w:rsidRPr="0064315D">
        <w:rPr>
          <w:rFonts w:cstheme="minorHAnsi"/>
          <w:b/>
          <w:bCs/>
        </w:rPr>
        <w:t>Title to Property</w:t>
      </w:r>
    </w:p>
    <w:p w14:paraId="28636952" w14:textId="699155F6" w:rsidR="009138B0" w:rsidRPr="00A65886" w:rsidRDefault="009138B0" w:rsidP="007C5067">
      <w:pPr>
        <w:pStyle w:val="NoSpacing"/>
        <w:spacing w:line="276" w:lineRule="auto"/>
        <w:ind w:left="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Items of property with an acquisition value of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or </w:t>
      </w:r>
      <w:r w:rsidR="000A40C9" w:rsidRPr="00A65886">
        <w:rPr>
          <w:rFonts w:ascii="Avenir Next LT Pro Light" w:hAnsi="Avenir Next LT Pro Light" w:cstheme="minorHAnsi"/>
          <w:sz w:val="22"/>
          <w:szCs w:val="22"/>
        </w:rPr>
        <w:t>more</w:t>
      </w:r>
      <w:r w:rsidRPr="00A65886">
        <w:rPr>
          <w:rFonts w:ascii="Avenir Next LT Pro Light" w:hAnsi="Avenir Next LT Pro Light" w:cstheme="minorHAnsi"/>
          <w:sz w:val="22"/>
          <w:szCs w:val="22"/>
        </w:rPr>
        <w:t xml:space="preserve"> are expected to be acquired under this Agreement. Title to each item of property acquired under this Agreement with an acquisition value less</w:t>
      </w:r>
      <w:r w:rsidR="000A40C9" w:rsidRPr="00A65886">
        <w:rPr>
          <w:rFonts w:ascii="Avenir Next LT Pro Light" w:hAnsi="Avenir Next LT Pro Light" w:cstheme="minorHAnsi"/>
          <w:sz w:val="22"/>
          <w:szCs w:val="22"/>
        </w:rPr>
        <w:t xml:space="preserve"> than $10,000</w:t>
      </w:r>
      <w:r w:rsidRPr="00A65886">
        <w:rPr>
          <w:rFonts w:ascii="Avenir Next LT Pro Light" w:hAnsi="Avenir Next LT Pro Light" w:cstheme="minorHAnsi"/>
          <w:sz w:val="22"/>
          <w:szCs w:val="22"/>
        </w:rPr>
        <w:t xml:space="preserve"> shall vest in the Performer upon acquisition with no further obligation of the Parties unless otherwise determined by the AO. Additional items of property with an acquisition value of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or </w:t>
      </w:r>
      <w:r w:rsidR="00556285" w:rsidRPr="00A65886">
        <w:rPr>
          <w:rFonts w:ascii="Avenir Next LT Pro Light" w:hAnsi="Avenir Next LT Pro Light" w:cstheme="minorHAnsi"/>
          <w:sz w:val="22"/>
          <w:szCs w:val="22"/>
        </w:rPr>
        <w:t>more</w:t>
      </w:r>
      <w:r w:rsidRPr="00A65886">
        <w:rPr>
          <w:rFonts w:ascii="Avenir Next LT Pro Light" w:hAnsi="Avenir Next LT Pro Light" w:cstheme="minorHAnsi"/>
          <w:sz w:val="22"/>
          <w:szCs w:val="22"/>
        </w:rPr>
        <w:t xml:space="preserve"> can only be obtained with prior written approval of the AO and modification of this Agreement. Title to this property shall also vest in the Performer upon acquisition</w:t>
      </w:r>
      <w:r w:rsidR="00BF6499" w:rsidRPr="00A65886">
        <w:rPr>
          <w:rFonts w:ascii="Avenir Next LT Pro Light" w:hAnsi="Avenir Next LT Pro Light" w:cstheme="minorHAnsi"/>
          <w:sz w:val="22"/>
          <w:szCs w:val="22"/>
        </w:rPr>
        <w:t xml:space="preserve">, but the Government will retain an ownership interest in the property and will participate in the </w:t>
      </w:r>
      <w:r w:rsidR="00BF6499" w:rsidRPr="00A65886">
        <w:rPr>
          <w:rFonts w:ascii="Avenir Next LT Pro Light" w:hAnsi="Avenir Next LT Pro Light" w:cstheme="minorHAnsi"/>
          <w:sz w:val="22"/>
          <w:szCs w:val="22"/>
        </w:rPr>
        <w:lastRenderedPageBreak/>
        <w:t>disposition of property at the conclusion of the Agreement</w:t>
      </w:r>
      <w:r w:rsidRPr="00A65886">
        <w:rPr>
          <w:rFonts w:ascii="Avenir Next LT Pro Light" w:hAnsi="Avenir Next LT Pro Light" w:cstheme="minorHAnsi"/>
          <w:sz w:val="22"/>
          <w:szCs w:val="22"/>
        </w:rPr>
        <w:t xml:space="preserve">. The Performer shall be responsible for the inventory, maintenance, repair, protection, and preservation of all property at its own expense. </w:t>
      </w:r>
    </w:p>
    <w:p w14:paraId="08CC311B" w14:textId="77777777" w:rsidR="009138B0" w:rsidRPr="00A65886" w:rsidRDefault="009138B0" w:rsidP="00453839">
      <w:pPr>
        <w:pStyle w:val="NoSpacing"/>
        <w:spacing w:line="276" w:lineRule="auto"/>
        <w:ind w:left="720"/>
        <w:jc w:val="both"/>
        <w:rPr>
          <w:rFonts w:ascii="Avenir Next LT Pro Light" w:hAnsi="Avenir Next LT Pro Light" w:cstheme="minorHAnsi"/>
          <w:sz w:val="22"/>
          <w:szCs w:val="22"/>
        </w:rPr>
      </w:pPr>
    </w:p>
    <w:p w14:paraId="1C8482C5" w14:textId="77777777" w:rsidR="009138B0" w:rsidRPr="00A65886" w:rsidRDefault="009138B0" w:rsidP="00A65886">
      <w:pPr>
        <w:pStyle w:val="NoSpacing"/>
        <w:spacing w:line="276" w:lineRule="auto"/>
        <w:jc w:val="both"/>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B.</w:t>
      </w:r>
      <w:r w:rsidRPr="00A65886">
        <w:rPr>
          <w:rFonts w:ascii="Avenir Next LT Pro Light" w:hAnsi="Avenir Next LT Pro Light" w:cstheme="minorHAnsi"/>
          <w:b/>
          <w:sz w:val="22"/>
          <w:szCs w:val="22"/>
        </w:rPr>
        <w:tab/>
        <w:t>Disposition of Property</w:t>
      </w:r>
    </w:p>
    <w:p w14:paraId="78010F13" w14:textId="13FC0A34" w:rsidR="009138B0" w:rsidRPr="00A65886" w:rsidRDefault="009138B0" w:rsidP="007C5067">
      <w:pPr>
        <w:pStyle w:val="NoSpacing"/>
        <w:spacing w:line="276" w:lineRule="auto"/>
        <w:ind w:left="720"/>
        <w:jc w:val="both"/>
        <w:rPr>
          <w:rFonts w:ascii="Avenir Next LT Pro Light" w:hAnsi="Avenir Next LT Pro Light" w:cstheme="minorHAnsi"/>
          <w:sz w:val="22"/>
          <w:szCs w:val="22"/>
        </w:rPr>
      </w:pPr>
      <w:r w:rsidRPr="00A65886">
        <w:rPr>
          <w:rFonts w:ascii="Avenir Next LT Pro Light" w:hAnsi="Avenir Next LT Pro Light" w:cstheme="minorHAnsi"/>
          <w:sz w:val="22"/>
          <w:szCs w:val="22"/>
        </w:rPr>
        <w:t xml:space="preserve">At the completion of the term of this Agreement, items of property with an acquisition value </w:t>
      </w:r>
      <w:r w:rsidR="00CA6F75" w:rsidRPr="00A65886">
        <w:rPr>
          <w:rFonts w:ascii="Avenir Next LT Pro Light" w:hAnsi="Avenir Next LT Pro Light" w:cstheme="minorHAnsi"/>
          <w:sz w:val="22"/>
          <w:szCs w:val="22"/>
        </w:rPr>
        <w:t xml:space="preserve">at or </w:t>
      </w:r>
      <w:r w:rsidRPr="00A65886">
        <w:rPr>
          <w:rFonts w:ascii="Avenir Next LT Pro Light" w:hAnsi="Avenir Next LT Pro Light" w:cstheme="minorHAnsi"/>
          <w:sz w:val="22"/>
          <w:szCs w:val="22"/>
        </w:rPr>
        <w:t>greater than $</w:t>
      </w:r>
      <w:r w:rsidR="00076F7C" w:rsidRPr="00A65886">
        <w:rPr>
          <w:rFonts w:ascii="Avenir Next LT Pro Light" w:hAnsi="Avenir Next LT Pro Light" w:cstheme="minorHAnsi"/>
          <w:sz w:val="22"/>
          <w:szCs w:val="22"/>
        </w:rPr>
        <w:t>10</w:t>
      </w:r>
      <w:r w:rsidRPr="00A65886">
        <w:rPr>
          <w:rFonts w:ascii="Avenir Next LT Pro Light" w:hAnsi="Avenir Next LT Pro Light" w:cstheme="minorHAnsi"/>
          <w:sz w:val="22"/>
          <w:szCs w:val="22"/>
        </w:rPr>
        <w:t xml:space="preserve">,000 shall be </w:t>
      </w:r>
      <w:r w:rsidR="00BF6499" w:rsidRPr="00A65886">
        <w:rPr>
          <w:rFonts w:ascii="Avenir Next LT Pro Light" w:hAnsi="Avenir Next LT Pro Light" w:cstheme="minorHAnsi"/>
          <w:sz w:val="22"/>
          <w:szCs w:val="22"/>
        </w:rPr>
        <w:t>handled</w:t>
      </w:r>
      <w:r w:rsidRPr="00A65886">
        <w:rPr>
          <w:rFonts w:ascii="Avenir Next LT Pro Light" w:hAnsi="Avenir Next LT Pro Light" w:cstheme="minorHAnsi"/>
          <w:sz w:val="22"/>
          <w:szCs w:val="22"/>
        </w:rPr>
        <w:t xml:space="preserve"> in the following </w:t>
      </w:r>
      <w:r w:rsidR="00BF6499" w:rsidRPr="00A65886">
        <w:rPr>
          <w:rFonts w:ascii="Avenir Next LT Pro Light" w:hAnsi="Avenir Next LT Pro Light" w:cstheme="minorHAnsi"/>
          <w:sz w:val="22"/>
          <w:szCs w:val="22"/>
        </w:rPr>
        <w:t>approaches</w:t>
      </w:r>
      <w:r w:rsidRPr="00A65886">
        <w:rPr>
          <w:rFonts w:ascii="Avenir Next LT Pro Light" w:hAnsi="Avenir Next LT Pro Light" w:cstheme="minorHAnsi"/>
          <w:sz w:val="22"/>
          <w:szCs w:val="22"/>
        </w:rPr>
        <w:t>:</w:t>
      </w:r>
    </w:p>
    <w:p w14:paraId="5BAC3746" w14:textId="77777777" w:rsidR="009138B0" w:rsidRPr="00A65886" w:rsidRDefault="009138B0" w:rsidP="00576D39">
      <w:pPr>
        <w:pStyle w:val="NoSpacing"/>
        <w:spacing w:line="276" w:lineRule="auto"/>
        <w:ind w:left="720"/>
        <w:jc w:val="both"/>
        <w:rPr>
          <w:rFonts w:ascii="Avenir Next LT Pro Light" w:hAnsi="Avenir Next LT Pro Light" w:cstheme="minorHAnsi"/>
          <w:sz w:val="22"/>
          <w:szCs w:val="22"/>
        </w:rPr>
      </w:pPr>
    </w:p>
    <w:p w14:paraId="78D15D81" w14:textId="020FB434"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Purchased by the Performer at an agreed-upon price, the price to represent fair market value, with the proceeds of the sale being returned to </w:t>
      </w:r>
      <w:r w:rsidR="004964A0" w:rsidRPr="00167D73">
        <w:rPr>
          <w:rFonts w:ascii="Avenir Next LT Pro Light" w:hAnsi="Avenir Next LT Pro Light"/>
          <w:sz w:val="22"/>
          <w:szCs w:val="22"/>
        </w:rPr>
        <w:t>the Government</w:t>
      </w:r>
      <w:r w:rsidRPr="00167D73">
        <w:rPr>
          <w:rFonts w:ascii="Avenir Next LT Pro Light" w:hAnsi="Avenir Next LT Pro Light"/>
          <w:sz w:val="22"/>
          <w:szCs w:val="22"/>
        </w:rPr>
        <w:t xml:space="preserve">; or </w:t>
      </w:r>
    </w:p>
    <w:p w14:paraId="12FD1F58" w14:textId="7CA783A3"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Transferred to a Government research facility with title and ownership being transferred to the Government; or </w:t>
      </w:r>
    </w:p>
    <w:p w14:paraId="13A821A7" w14:textId="4B90EC1B"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Donated to a mutually agreed University or technical learning center for research purposes; or </w:t>
      </w:r>
    </w:p>
    <w:p w14:paraId="341FBD5D" w14:textId="70DCBB9C" w:rsidR="009138B0" w:rsidRPr="00167D73" w:rsidRDefault="009138B0" w:rsidP="002B0C0B">
      <w:pPr>
        <w:pStyle w:val="ListParagraph"/>
        <w:numPr>
          <w:ilvl w:val="0"/>
          <w:numId w:val="20"/>
        </w:numPr>
        <w:spacing w:line="276" w:lineRule="auto"/>
        <w:ind w:left="2160" w:hanging="720"/>
        <w:rPr>
          <w:rFonts w:ascii="Avenir Next LT Pro Light" w:hAnsi="Avenir Next LT Pro Light"/>
          <w:sz w:val="22"/>
          <w:szCs w:val="22"/>
        </w:rPr>
      </w:pPr>
      <w:r w:rsidRPr="00167D73">
        <w:rPr>
          <w:rFonts w:ascii="Avenir Next LT Pro Light" w:hAnsi="Avenir Next LT Pro Light"/>
          <w:sz w:val="22"/>
          <w:szCs w:val="22"/>
        </w:rPr>
        <w:t xml:space="preserve">Any other </w:t>
      </w:r>
      <w:r w:rsidR="004964A0" w:rsidRPr="00167D73">
        <w:rPr>
          <w:rFonts w:ascii="Avenir Next LT Pro Light" w:hAnsi="Avenir Next LT Pro Light"/>
          <w:sz w:val="22"/>
          <w:szCs w:val="22"/>
        </w:rPr>
        <w:t>Government-</w:t>
      </w:r>
      <w:r w:rsidRPr="00167D73">
        <w:rPr>
          <w:rFonts w:ascii="Avenir Next LT Pro Light" w:hAnsi="Avenir Next LT Pro Light"/>
          <w:sz w:val="22"/>
          <w:szCs w:val="22"/>
        </w:rPr>
        <w:t xml:space="preserve">approved disposition </w:t>
      </w:r>
      <w:r w:rsidR="00BF6499" w:rsidRPr="00167D73">
        <w:rPr>
          <w:rFonts w:ascii="Avenir Next LT Pro Light" w:hAnsi="Avenir Next LT Pro Light"/>
          <w:sz w:val="22"/>
          <w:szCs w:val="22"/>
        </w:rPr>
        <w:t>approach</w:t>
      </w:r>
      <w:r w:rsidRPr="00167D73">
        <w:rPr>
          <w:rFonts w:ascii="Avenir Next LT Pro Light" w:hAnsi="Avenir Next LT Pro Light"/>
          <w:sz w:val="22"/>
          <w:szCs w:val="22"/>
        </w:rPr>
        <w:t xml:space="preserve">. </w:t>
      </w:r>
    </w:p>
    <w:p w14:paraId="1926C559" w14:textId="77777777" w:rsidR="009138B0" w:rsidRPr="00A65886" w:rsidRDefault="009138B0" w:rsidP="00A65886">
      <w:pPr>
        <w:jc w:val="both"/>
      </w:pPr>
    </w:p>
    <w:p w14:paraId="5A7EA4EB" w14:textId="4D5AC097" w:rsidR="00AF4A1C" w:rsidRPr="00A65886" w:rsidRDefault="00AF4A1C" w:rsidP="00CD2C4D">
      <w:pPr>
        <w:pStyle w:val="Heading1Article"/>
      </w:pPr>
      <w:bookmarkStart w:id="13" w:name="_Toc223461094"/>
      <w:r w:rsidRPr="00A65886">
        <w:t xml:space="preserve">ARTICLE </w:t>
      </w:r>
      <w:r w:rsidR="00811539" w:rsidRPr="00A65886">
        <w:t>X</w:t>
      </w:r>
      <w:r w:rsidRPr="00A65886">
        <w:t>: PUBLIC RELEASE OR DISSEMINATION OF INFORMATION</w:t>
      </w:r>
      <w:bookmarkEnd w:id="13"/>
    </w:p>
    <w:p w14:paraId="5C341794" w14:textId="77777777" w:rsidR="003120CB" w:rsidRPr="00A65886" w:rsidRDefault="003120CB" w:rsidP="005A6024">
      <w:pPr>
        <w:ind w:firstLine="720"/>
        <w:jc w:val="both"/>
        <w:rPr>
          <w:rFonts w:cstheme="minorHAnsi"/>
        </w:rPr>
      </w:pPr>
    </w:p>
    <w:p w14:paraId="74D9050C" w14:textId="16BD453F" w:rsidR="003120CB" w:rsidRPr="00A65886" w:rsidRDefault="00995564" w:rsidP="006F3C15">
      <w:pPr>
        <w:ind w:left="720" w:hanging="720"/>
        <w:jc w:val="both"/>
        <w:rPr>
          <w:rFonts w:cstheme="minorHAnsi"/>
        </w:rPr>
      </w:pPr>
      <w:r w:rsidRPr="00995564">
        <w:rPr>
          <w:rFonts w:cstheme="minorHAnsi"/>
          <w:b/>
          <w:bCs/>
        </w:rPr>
        <w:t>A</w:t>
      </w:r>
      <w:r w:rsidR="003120CB" w:rsidRPr="00A65886">
        <w:rPr>
          <w:rFonts w:cstheme="minorHAnsi"/>
        </w:rPr>
        <w:t xml:space="preserve">. </w:t>
      </w:r>
      <w:r w:rsidR="003120CB" w:rsidRPr="00A65886">
        <w:rPr>
          <w:rFonts w:cstheme="minorHAnsi"/>
        </w:rPr>
        <w:tab/>
        <w:t xml:space="preserve">The Performer shall provide notice and draft documents to ARPA-H’s Division of Communications, Outreach, Marketing, Public Affairs, and Social Strategy (COMPASS) at </w:t>
      </w:r>
      <w:hyperlink r:id="rId17" w:tgtFrame="_blank" w:history="1">
        <w:r w:rsidR="003120CB" w:rsidRPr="00A65886">
          <w:rPr>
            <w:rStyle w:val="normaltextrun"/>
            <w:rFonts w:eastAsiaTheme="majorEastAsia"/>
            <w:color w:val="0000FF"/>
            <w:u w:val="single"/>
          </w:rPr>
          <w:t>media@arpa-h.gov</w:t>
        </w:r>
      </w:hyperlink>
      <w:r w:rsidR="003120CB" w:rsidRPr="00951975">
        <w:rPr>
          <w:rStyle w:val="normaltextrun"/>
          <w:rFonts w:eastAsiaTheme="majorEastAsia"/>
        </w:rPr>
        <w:t xml:space="preserve"> </w:t>
      </w:r>
      <w:r w:rsidR="003120CB" w:rsidRPr="00A65886">
        <w:rPr>
          <w:rFonts w:cstheme="minorHAnsi"/>
        </w:rPr>
        <w:t xml:space="preserve">at least ten (10) days prior to any public release or </w:t>
      </w:r>
      <w:r w:rsidR="001F24CD" w:rsidRPr="00A65886">
        <w:rPr>
          <w:rFonts w:cstheme="minorHAnsi"/>
        </w:rPr>
        <w:t xml:space="preserve">advertisements </w:t>
      </w:r>
      <w:r w:rsidR="003120CB" w:rsidRPr="00A65886">
        <w:rPr>
          <w:rFonts w:cstheme="minorHAnsi"/>
        </w:rPr>
        <w:t>relating to the research being conducted in performance of the Agreement.</w:t>
      </w:r>
    </w:p>
    <w:p w14:paraId="44A39D69" w14:textId="77777777" w:rsidR="003120CB" w:rsidRPr="00A65886" w:rsidRDefault="003120CB" w:rsidP="006F3C15">
      <w:pPr>
        <w:ind w:left="1440" w:hanging="720"/>
        <w:jc w:val="both"/>
        <w:rPr>
          <w:rFonts w:cstheme="minorHAnsi"/>
        </w:rPr>
      </w:pPr>
    </w:p>
    <w:p w14:paraId="5ED23227" w14:textId="4BEA8F64" w:rsidR="00534FF4" w:rsidRPr="00A65886" w:rsidRDefault="00995564" w:rsidP="006F3C15">
      <w:pPr>
        <w:ind w:left="720" w:hanging="720"/>
        <w:jc w:val="both"/>
        <w:rPr>
          <w:rFonts w:cstheme="minorHAnsi"/>
        </w:rPr>
      </w:pPr>
      <w:r w:rsidRPr="00995564">
        <w:rPr>
          <w:rFonts w:cstheme="minorHAnsi"/>
          <w:b/>
          <w:bCs/>
        </w:rPr>
        <w:t>B</w:t>
      </w:r>
      <w:r w:rsidR="003120CB" w:rsidRPr="00A65886">
        <w:rPr>
          <w:rFonts w:cstheme="minorHAnsi"/>
        </w:rPr>
        <w:t>.</w:t>
      </w:r>
      <w:r w:rsidR="003120CB" w:rsidRPr="00A65886">
        <w:rPr>
          <w:rFonts w:cstheme="minorHAnsi"/>
        </w:rPr>
        <w:tab/>
      </w:r>
      <w:r w:rsidR="00534FF4" w:rsidRPr="00A65886">
        <w:rPr>
          <w:rFonts w:cstheme="minorHAnsi"/>
        </w:rPr>
        <w:t>The Performer shall provide notice and</w:t>
      </w:r>
      <w:r w:rsidR="00D47938" w:rsidRPr="00A65886">
        <w:rPr>
          <w:rFonts w:cstheme="minorHAnsi"/>
        </w:rPr>
        <w:t xml:space="preserve"> draft documents to the ARPA-H PM at least ten (10) days prior to any pu</w:t>
      </w:r>
      <w:r w:rsidR="00C21750" w:rsidRPr="00A65886">
        <w:rPr>
          <w:rFonts w:cstheme="minorHAnsi"/>
        </w:rPr>
        <w:t>bl</w:t>
      </w:r>
      <w:r w:rsidR="00DE198F" w:rsidRPr="00A65886">
        <w:rPr>
          <w:rFonts w:cstheme="minorHAnsi"/>
        </w:rPr>
        <w:t>ication</w:t>
      </w:r>
      <w:r w:rsidR="00312F45" w:rsidRPr="00A65886">
        <w:rPr>
          <w:rFonts w:cstheme="minorHAnsi"/>
        </w:rPr>
        <w:t xml:space="preserve"> </w:t>
      </w:r>
      <w:r w:rsidR="00DE6BFA" w:rsidRPr="00A65886">
        <w:rPr>
          <w:rFonts w:cstheme="minorHAnsi"/>
        </w:rPr>
        <w:t xml:space="preserve">relating </w:t>
      </w:r>
      <w:r w:rsidR="00521340" w:rsidRPr="00A65886">
        <w:rPr>
          <w:rFonts w:cstheme="minorHAnsi"/>
        </w:rPr>
        <w:t>to the research being conducted in the performance of the Agreement.</w:t>
      </w:r>
      <w:r w:rsidR="00534FF4" w:rsidRPr="00A65886">
        <w:rPr>
          <w:rFonts w:cstheme="minorHAnsi"/>
        </w:rPr>
        <w:t xml:space="preserve"> </w:t>
      </w:r>
      <w:r w:rsidR="00312F45" w:rsidRPr="00A65886">
        <w:rPr>
          <w:rFonts w:cstheme="minorHAnsi"/>
        </w:rPr>
        <w:t>Publications include academic papers, presentations, and submissions to open-source repositories.</w:t>
      </w:r>
    </w:p>
    <w:p w14:paraId="29C0AD2C" w14:textId="77777777" w:rsidR="00534FF4" w:rsidRPr="00A65886" w:rsidRDefault="00534FF4" w:rsidP="006F3C15">
      <w:pPr>
        <w:ind w:left="1440" w:hanging="720"/>
        <w:jc w:val="both"/>
        <w:rPr>
          <w:rFonts w:cstheme="minorHAnsi"/>
        </w:rPr>
      </w:pPr>
    </w:p>
    <w:p w14:paraId="53DAAF51" w14:textId="33DF7732" w:rsidR="003120CB" w:rsidRPr="00A65886" w:rsidRDefault="00995564" w:rsidP="006F3C15">
      <w:pPr>
        <w:ind w:left="720" w:hanging="720"/>
        <w:jc w:val="both"/>
        <w:rPr>
          <w:rFonts w:cstheme="minorHAnsi"/>
        </w:rPr>
      </w:pPr>
      <w:r w:rsidRPr="00995564">
        <w:rPr>
          <w:rFonts w:cstheme="minorHAnsi"/>
          <w:b/>
          <w:bCs/>
        </w:rPr>
        <w:t>C</w:t>
      </w:r>
      <w:r w:rsidR="00534FF4" w:rsidRPr="00A65886">
        <w:rPr>
          <w:rFonts w:cstheme="minorHAnsi"/>
        </w:rPr>
        <w:t>.</w:t>
      </w:r>
      <w:r w:rsidR="00534FF4" w:rsidRPr="00A65886">
        <w:rPr>
          <w:rFonts w:cstheme="minorHAnsi"/>
        </w:rPr>
        <w:tab/>
      </w:r>
      <w:r w:rsidR="003120CB" w:rsidRPr="00A65886">
        <w:rPr>
          <w:rFonts w:cstheme="minorHAnsi"/>
        </w:rPr>
        <w:t xml:space="preserve">In general, ARPA-H reserves the right to request changes to </w:t>
      </w:r>
      <w:r w:rsidR="001075CD" w:rsidRPr="00A65886">
        <w:rPr>
          <w:rFonts w:cstheme="minorHAnsi"/>
        </w:rPr>
        <w:t xml:space="preserve">public releases or </w:t>
      </w:r>
      <w:r w:rsidR="003120CB" w:rsidRPr="00A65886">
        <w:rPr>
          <w:rFonts w:cstheme="minorHAnsi"/>
        </w:rPr>
        <w:t xml:space="preserve">publications. </w:t>
      </w:r>
      <w:r w:rsidR="006A4AC9" w:rsidRPr="00A65886">
        <w:rPr>
          <w:rFonts w:cstheme="minorHAnsi"/>
        </w:rPr>
        <w:t>T</w:t>
      </w:r>
      <w:r w:rsidR="003120CB" w:rsidRPr="00A65886">
        <w:rPr>
          <w:rFonts w:cstheme="minorHAnsi"/>
        </w:rPr>
        <w:t>he Government shall adhere to normal academic custom</w:t>
      </w:r>
      <w:r w:rsidR="00335FC9">
        <w:rPr>
          <w:rFonts w:cstheme="minorHAnsi"/>
        </w:rPr>
        <w:t>s</w:t>
      </w:r>
      <w:r w:rsidR="003120CB" w:rsidRPr="00A65886">
        <w:rPr>
          <w:rFonts w:cstheme="minorHAnsi"/>
        </w:rPr>
        <w:t xml:space="preserve"> and may suggest revisions to the relevant draft but shall not, after being given the opportunity to examine the relevant draft, prevent publication. The Performer shall consider the Government’s suggestions and comments and shall coordinate a meeting to discuss any outstanding suggestions and/or concerns prior to submission or dissemination.</w:t>
      </w:r>
    </w:p>
    <w:p w14:paraId="07849F08" w14:textId="77777777" w:rsidR="003120CB" w:rsidRPr="00A65886" w:rsidRDefault="003120CB" w:rsidP="00F13BC7">
      <w:pPr>
        <w:ind w:left="2160" w:hanging="720"/>
        <w:jc w:val="both"/>
        <w:rPr>
          <w:rFonts w:cstheme="minorHAnsi"/>
        </w:rPr>
      </w:pPr>
    </w:p>
    <w:p w14:paraId="05D598E7" w14:textId="29F6D04E" w:rsidR="003120CB" w:rsidRPr="00A65886" w:rsidRDefault="00995564" w:rsidP="006F3C15">
      <w:pPr>
        <w:ind w:left="720" w:hanging="720"/>
        <w:jc w:val="both"/>
      </w:pPr>
      <w:r w:rsidRPr="00995564">
        <w:rPr>
          <w:b/>
          <w:bCs/>
        </w:rPr>
        <w:t>D</w:t>
      </w:r>
      <w:r w:rsidR="003120CB" w:rsidRPr="00A65886">
        <w:t>.</w:t>
      </w:r>
      <w:r w:rsidR="003120CB" w:rsidRPr="00A65886">
        <w:tab/>
        <w:t xml:space="preserve">Publications or presentations will contain a statement on the title page </w:t>
      </w:r>
      <w:r w:rsidR="00B96DD0" w:rsidRPr="00A65886">
        <w:t>written</w:t>
      </w:r>
      <w:r w:rsidR="003120CB" w:rsidRPr="00A65886">
        <w:t xml:space="preserve"> substantially as follows:</w:t>
      </w:r>
    </w:p>
    <w:p w14:paraId="6E5782B9" w14:textId="77777777" w:rsidR="003120CB" w:rsidRPr="00A65886" w:rsidRDefault="003120CB" w:rsidP="006F3C15">
      <w:pPr>
        <w:ind w:firstLine="720"/>
        <w:jc w:val="both"/>
        <w:rPr>
          <w:rFonts w:cstheme="minorHAnsi"/>
        </w:rPr>
      </w:pPr>
    </w:p>
    <w:p w14:paraId="2E3EE4E0" w14:textId="77777777" w:rsidR="003120CB" w:rsidRPr="00A65886" w:rsidRDefault="003120CB" w:rsidP="00590746">
      <w:pPr>
        <w:ind w:left="720"/>
        <w:jc w:val="both"/>
        <w:rPr>
          <w:rFonts w:cstheme="minorHAnsi"/>
        </w:rPr>
      </w:pPr>
      <w:r w:rsidRPr="00A65886">
        <w:rPr>
          <w:rFonts w:cstheme="minorHAnsi"/>
        </w:rPr>
        <w:t xml:space="preserve">“This research was funded, in part, by the Advanced Research Projects Agency for Health (ARPA-H). The views and conclusions contained in this document are those of the authors </w:t>
      </w:r>
      <w:r w:rsidRPr="00A65886">
        <w:rPr>
          <w:rFonts w:cstheme="minorHAnsi"/>
        </w:rPr>
        <w:lastRenderedPageBreak/>
        <w:t>and should not be interpreted as representing the official policies, either expressed or implied, of the U.S. Government.”</w:t>
      </w:r>
    </w:p>
    <w:p w14:paraId="3DDF2DFB" w14:textId="77777777" w:rsidR="003120CB" w:rsidRPr="00A65886" w:rsidRDefault="003120CB" w:rsidP="00453839">
      <w:pPr>
        <w:ind w:left="720"/>
        <w:jc w:val="both"/>
        <w:rPr>
          <w:rFonts w:cstheme="minorHAnsi"/>
        </w:rPr>
      </w:pPr>
    </w:p>
    <w:p w14:paraId="35F3D066" w14:textId="208E9AE1" w:rsidR="003120CB" w:rsidRPr="00A65886" w:rsidRDefault="00995564" w:rsidP="006F3C15">
      <w:pPr>
        <w:ind w:left="720" w:hanging="720"/>
        <w:jc w:val="both"/>
      </w:pPr>
      <w:r>
        <w:rPr>
          <w:b/>
          <w:bCs/>
        </w:rPr>
        <w:t>E</w:t>
      </w:r>
      <w:r w:rsidR="003120CB" w:rsidRPr="00A65886">
        <w:t>.</w:t>
      </w:r>
      <w:r w:rsidR="003120CB" w:rsidRPr="00A65886">
        <w:tab/>
        <w:t xml:space="preserve">The following information or documents will not be subject to </w:t>
      </w:r>
      <w:r w:rsidR="00DA756B">
        <w:t>thi</w:t>
      </w:r>
      <w:r w:rsidR="00C0545F">
        <w:t>s</w:t>
      </w:r>
      <w:r w:rsidR="003120CB" w:rsidRPr="00A65886">
        <w:t xml:space="preserve"> Article:</w:t>
      </w:r>
    </w:p>
    <w:p w14:paraId="658EA734" w14:textId="77777777" w:rsidR="003120CB" w:rsidRPr="00A65886" w:rsidRDefault="003120CB" w:rsidP="00F13BC7">
      <w:pPr>
        <w:ind w:left="720" w:firstLine="720"/>
        <w:jc w:val="both"/>
        <w:rPr>
          <w:rFonts w:cstheme="minorHAnsi"/>
        </w:rPr>
      </w:pPr>
    </w:p>
    <w:p w14:paraId="2CB1610A" w14:textId="77777777" w:rsidR="003120CB" w:rsidRPr="00A65886" w:rsidRDefault="003120CB" w:rsidP="002B0C0B">
      <w:pPr>
        <w:pStyle w:val="ListParagraph"/>
        <w:numPr>
          <w:ilvl w:val="0"/>
          <w:numId w:val="13"/>
        </w:numPr>
        <w:tabs>
          <w:tab w:val="clear" w:pos="2160"/>
          <w:tab w:val="num" w:pos="1440"/>
        </w:tabs>
        <w:spacing w:line="276" w:lineRule="auto"/>
        <w:ind w:left="1440" w:hanging="720"/>
        <w:jc w:val="both"/>
        <w:rPr>
          <w:rFonts w:ascii="Avenir Next LT Pro Light" w:hAnsi="Avenir Next LT Pro Light"/>
        </w:rPr>
      </w:pPr>
      <w:r w:rsidRPr="00A65886">
        <w:rPr>
          <w:rFonts w:ascii="Avenir Next LT Pro Light" w:eastAsiaTheme="minorHAnsi" w:hAnsi="Avenir Next LT Pro Light"/>
          <w:sz w:val="22"/>
          <w:szCs w:val="22"/>
        </w:rPr>
        <w:t>Unclassified information or documents used in the patent process, copyright approval process, or trademark approval process, or</w:t>
      </w:r>
    </w:p>
    <w:p w14:paraId="2BE48CBC" w14:textId="77777777" w:rsidR="003120CB" w:rsidRPr="00A65886" w:rsidRDefault="003120CB" w:rsidP="00F25D0C">
      <w:pPr>
        <w:pStyle w:val="ListParagraph"/>
        <w:spacing w:line="276" w:lineRule="auto"/>
        <w:jc w:val="both"/>
        <w:rPr>
          <w:rFonts w:ascii="Avenir Next LT Pro Light" w:hAnsi="Avenir Next LT Pro Light"/>
        </w:rPr>
      </w:pPr>
    </w:p>
    <w:p w14:paraId="79F7C270" w14:textId="77777777" w:rsidR="003120CB" w:rsidRPr="00A65886" w:rsidRDefault="003120CB" w:rsidP="002B0C0B">
      <w:pPr>
        <w:pStyle w:val="ListParagraph"/>
        <w:numPr>
          <w:ilvl w:val="0"/>
          <w:numId w:val="13"/>
        </w:numPr>
        <w:tabs>
          <w:tab w:val="clear" w:pos="2160"/>
          <w:tab w:val="num" w:pos="1440"/>
        </w:tabs>
        <w:spacing w:line="276" w:lineRule="auto"/>
        <w:ind w:left="1440" w:hanging="720"/>
        <w:jc w:val="both"/>
        <w:rPr>
          <w:rFonts w:ascii="Avenir Next LT Pro Light" w:hAnsi="Avenir Next LT Pro Light"/>
        </w:rPr>
      </w:pPr>
      <w:r w:rsidRPr="00A65886">
        <w:rPr>
          <w:rFonts w:ascii="Avenir Next LT Pro Light" w:eastAsiaTheme="minorHAnsi" w:hAnsi="Avenir Next LT Pro Light"/>
          <w:sz w:val="22"/>
          <w:szCs w:val="22"/>
        </w:rPr>
        <w:t>Papers prepared in response to academic requirements that are not intended for public release outside the academic institution.</w:t>
      </w:r>
    </w:p>
    <w:p w14:paraId="30EB4118" w14:textId="77777777" w:rsidR="003120CB" w:rsidRPr="00A65886" w:rsidRDefault="003120CB" w:rsidP="00F25D0C">
      <w:pPr>
        <w:pStyle w:val="ListParagraph"/>
        <w:spacing w:line="276" w:lineRule="auto"/>
        <w:jc w:val="both"/>
        <w:rPr>
          <w:rFonts w:ascii="Avenir Next LT Pro Light" w:hAnsi="Avenir Next LT Pro Light"/>
        </w:rPr>
      </w:pPr>
    </w:p>
    <w:p w14:paraId="4C2CF9AE" w14:textId="77777777" w:rsidR="003120CB" w:rsidRPr="00A65886" w:rsidRDefault="003120CB" w:rsidP="002B0C0B">
      <w:pPr>
        <w:pStyle w:val="ListParagraph"/>
        <w:numPr>
          <w:ilvl w:val="0"/>
          <w:numId w:val="13"/>
        </w:numPr>
        <w:tabs>
          <w:tab w:val="clear" w:pos="2160"/>
        </w:tabs>
        <w:spacing w:line="276" w:lineRule="auto"/>
        <w:ind w:left="1440" w:hanging="720"/>
        <w:jc w:val="both"/>
        <w:rPr>
          <w:rFonts w:ascii="Avenir Next LT Pro Light" w:hAnsi="Avenir Next LT Pro Light"/>
          <w:highlight w:val="cyan"/>
        </w:rPr>
      </w:pPr>
      <w:r w:rsidRPr="00A65886">
        <w:rPr>
          <w:rFonts w:ascii="Avenir Next LT Pro Light" w:eastAsiaTheme="minorHAnsi" w:hAnsi="Avenir Next LT Pro Light"/>
          <w:sz w:val="22"/>
          <w:szCs w:val="22"/>
          <w:highlight w:val="cyan"/>
        </w:rPr>
        <w:t>[RESERVED FOR ADDITIONAL CATEGORIES]</w:t>
      </w:r>
    </w:p>
    <w:p w14:paraId="74735862" w14:textId="77777777" w:rsidR="003120CB" w:rsidRPr="00A65886" w:rsidRDefault="003120CB" w:rsidP="00453839">
      <w:pPr>
        <w:ind w:left="720"/>
        <w:jc w:val="both"/>
        <w:rPr>
          <w:rFonts w:cstheme="minorHAnsi"/>
        </w:rPr>
      </w:pPr>
    </w:p>
    <w:p w14:paraId="08128F15" w14:textId="75AAD534" w:rsidR="003120CB" w:rsidRPr="00A65886" w:rsidRDefault="00B96DD0" w:rsidP="00335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cstheme="minorHAnsi"/>
          <w:b/>
        </w:rPr>
      </w:pPr>
      <w:r w:rsidRPr="00B96DD0">
        <w:rPr>
          <w:rFonts w:cstheme="minorHAnsi"/>
          <w:b/>
          <w:bCs/>
        </w:rPr>
        <w:t>F</w:t>
      </w:r>
      <w:r w:rsidR="003120CB" w:rsidRPr="00A65886">
        <w:rPr>
          <w:rFonts w:cstheme="minorHAnsi"/>
        </w:rPr>
        <w:t>.</w:t>
      </w:r>
      <w:r w:rsidR="003120CB" w:rsidRPr="00A65886">
        <w:tab/>
      </w:r>
      <w:r w:rsidR="003120CB" w:rsidRPr="00A65886">
        <w:rPr>
          <w:rStyle w:val="normaltextrun"/>
          <w:rFonts w:eastAsiaTheme="majorEastAsia" w:cs="Calibri"/>
          <w:color w:val="000000"/>
        </w:rPr>
        <w:t xml:space="preserve">Performers </w:t>
      </w:r>
      <w:r w:rsidR="003120CB" w:rsidRPr="00A65886">
        <w:rPr>
          <w:rStyle w:val="normaltextrun"/>
          <w:rFonts w:eastAsiaTheme="majorEastAsia" w:cs="Calibri"/>
          <w:color w:val="000000" w:themeColor="text1"/>
        </w:rPr>
        <w:t>shall not use</w:t>
      </w:r>
      <w:r w:rsidR="003120CB" w:rsidRPr="00A65886">
        <w:rPr>
          <w:rStyle w:val="normaltextrun"/>
          <w:rFonts w:eastAsiaTheme="majorEastAsia" w:cs="Calibri"/>
          <w:color w:val="000000"/>
        </w:rPr>
        <w:t xml:space="preserve"> ARPA-H logos without written authorization from ARPA-H</w:t>
      </w:r>
      <w:r w:rsidR="00CB16F9" w:rsidRPr="00A65886">
        <w:rPr>
          <w:rStyle w:val="normaltextrun"/>
          <w:rFonts w:eastAsiaTheme="majorEastAsia" w:cs="Calibri"/>
          <w:color w:val="000000"/>
        </w:rPr>
        <w:t xml:space="preserve"> COMPASS at </w:t>
      </w:r>
      <w:hyperlink r:id="rId18" w:tgtFrame="_blank" w:history="1">
        <w:r w:rsidR="00CB16F9" w:rsidRPr="00A65886">
          <w:rPr>
            <w:rStyle w:val="normaltextrun"/>
            <w:rFonts w:eastAsiaTheme="majorEastAsia"/>
            <w:color w:val="0000FF"/>
            <w:u w:val="single"/>
          </w:rPr>
          <w:t>media@arpa-h.gov</w:t>
        </w:r>
      </w:hyperlink>
      <w:r w:rsidR="003120CB" w:rsidRPr="00A65886">
        <w:rPr>
          <w:rStyle w:val="normaltextrun"/>
          <w:rFonts w:eastAsiaTheme="majorEastAsia" w:cs="Calibri"/>
          <w:color w:val="000000"/>
        </w:rPr>
        <w:t>.</w:t>
      </w:r>
      <w:r w:rsidR="003120CB" w:rsidRPr="00A65886">
        <w:rPr>
          <w:rStyle w:val="normaltextrun"/>
          <w:rFonts w:eastAsiaTheme="majorEastAsia" w:cs="Calibri"/>
          <w:color w:val="000000" w:themeColor="text1"/>
        </w:rPr>
        <w:t xml:space="preserve"> The Government shall not be referenced in a way that suggests endorsement or affiliation. </w:t>
      </w:r>
    </w:p>
    <w:p w14:paraId="00AE740F" w14:textId="37E89DFD" w:rsidR="00AF4A1C" w:rsidRPr="00453839" w:rsidRDefault="00AF4A1C"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Cs/>
        </w:rPr>
      </w:pPr>
    </w:p>
    <w:p w14:paraId="3FA7035E" w14:textId="312354B5" w:rsidR="00AF4A1C" w:rsidRPr="00A65886" w:rsidRDefault="00AF4A1C" w:rsidP="00CD2C4D">
      <w:pPr>
        <w:pStyle w:val="Heading1Article"/>
      </w:pPr>
      <w:bookmarkStart w:id="14" w:name="_Toc223461095"/>
      <w:r w:rsidRPr="00A65886">
        <w:t xml:space="preserve">ARTICLE </w:t>
      </w:r>
      <w:r w:rsidR="00811539" w:rsidRPr="00A65886">
        <w:t>XI</w:t>
      </w:r>
      <w:r w:rsidRPr="00A65886">
        <w:t>: CIVIL RIGHTS</w:t>
      </w:r>
      <w:bookmarkEnd w:id="14"/>
    </w:p>
    <w:p w14:paraId="05391587" w14:textId="77777777" w:rsidR="00AF4A1C" w:rsidRPr="00A65886" w:rsidRDefault="00AF4A1C"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rPr>
      </w:pPr>
    </w:p>
    <w:p w14:paraId="79FB9BF4" w14:textId="1FD0BF2B" w:rsidR="00AF4A1C" w:rsidRPr="00A65886" w:rsidRDefault="003F7F4A" w:rsidP="20A1C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F1D2C">
        <w:t>By accepting this award, the Performer certifies that it is compliant with applicable anti-discrimination laws and will remain compliant for the duration of the Agreement. These laws include, but are not limited to, Title VI of the Civil Rights Act of 1964 as amended (42 U.S.C. § 2000d et seq) and Title IX of the Education Amendments of 1972, as amended, (20 U.S.C. §§ 1681 et seq). The Performer shall have a signed Assurance of Compliance (HHS Form 690) on file with HHS Office for Civil Rights throughout the term of this Agreement.</w:t>
      </w:r>
    </w:p>
    <w:p w14:paraId="449ADD85" w14:textId="04F78093" w:rsidR="00AF4A1C" w:rsidRPr="00A65886" w:rsidRDefault="00AF4A1C" w:rsidP="00CD2C4D">
      <w:pPr>
        <w:pStyle w:val="Heading1Article"/>
      </w:pPr>
      <w:r w:rsidRPr="00A65886">
        <w:cr/>
      </w:r>
      <w:bookmarkStart w:id="15" w:name="_Toc223461096"/>
      <w:r>
        <w:t>ARTICLE XII: SECURITY</w:t>
      </w:r>
      <w:bookmarkEnd w:id="15"/>
    </w:p>
    <w:p w14:paraId="04311727" w14:textId="77777777" w:rsidR="00AF4A1C" w:rsidRPr="00A65886" w:rsidRDefault="00AF4A1C"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rPr>
      </w:pPr>
    </w:p>
    <w:p w14:paraId="1C6E6ADA" w14:textId="77777777" w:rsidR="00FD20A4" w:rsidRPr="00A65886" w:rsidRDefault="00FD20A4" w:rsidP="00A65886">
      <w:pPr>
        <w:ind w:firstLine="720"/>
        <w:jc w:val="both"/>
        <w:rPr>
          <w:rFonts w:cstheme="minorHAnsi"/>
        </w:rPr>
      </w:pPr>
      <w:r w:rsidRPr="00A65886">
        <w:rPr>
          <w:rFonts w:cstheme="minorHAnsi"/>
        </w:rPr>
        <w:t>The Performer shall make all necessary efforts to secure and defend the systems and Data associated with the research supporting ARPA-H, to include meeting any applicable federal cybersecurity requirements and informing the Government of any cybersecurity incidents related to the supporting system(s). If the Performer processes Controlled Unclassified Information (as designated by the National Archives and Records Administration) on non-federal systems, the Performer shall meet the requirements in the current revision of NIST Special Publication 800-171, “Protecting Controlled Unclassified Information in Nonfederal Systems and Organizations”. In addition, the Federal Information Processing Standards Publication 201-3 Personal Identify Verification of Federal Employees and Contractors will apply to any Performer personnel that requires logical or physical access to ARPA-H systems or facilities.</w:t>
      </w:r>
    </w:p>
    <w:p w14:paraId="05BB5F2F" w14:textId="77777777" w:rsidR="00453839" w:rsidRDefault="00453839" w:rsidP="00A65886">
      <w:pPr>
        <w:jc w:val="both"/>
        <w:rPr>
          <w:rFonts w:cstheme="minorHAnsi"/>
        </w:rPr>
      </w:pPr>
    </w:p>
    <w:p w14:paraId="31B1DA7C" w14:textId="3B26DB7F" w:rsidR="00811539" w:rsidRPr="00A65886" w:rsidRDefault="00811539" w:rsidP="002B3481">
      <w:pPr>
        <w:pStyle w:val="Heading1Article"/>
      </w:pPr>
      <w:bookmarkStart w:id="16" w:name="_Toc223461097"/>
      <w:r w:rsidRPr="00A65886">
        <w:t>ARTICLE XIII: APPLICABLE LAW</w:t>
      </w:r>
      <w:bookmarkEnd w:id="16"/>
    </w:p>
    <w:p w14:paraId="0F179E44" w14:textId="77777777" w:rsidR="00811539" w:rsidRPr="00387154" w:rsidRDefault="00811539" w:rsidP="00A65886">
      <w:pPr>
        <w:jc w:val="both"/>
        <w:rPr>
          <w:bCs/>
        </w:rPr>
      </w:pPr>
    </w:p>
    <w:p w14:paraId="439F4C61" w14:textId="7E9590E5" w:rsidR="000B23D2" w:rsidRPr="00A65886" w:rsidRDefault="000B23D2" w:rsidP="00A65886">
      <w:pPr>
        <w:ind w:firstLine="720"/>
        <w:jc w:val="both"/>
        <w:rPr>
          <w:b/>
        </w:rPr>
      </w:pPr>
      <w:r w:rsidRPr="00A65886">
        <w:lastRenderedPageBreak/>
        <w:t xml:space="preserve">U.S. </w:t>
      </w:r>
      <w:r w:rsidR="001A0E61">
        <w:t>f</w:t>
      </w:r>
      <w:r w:rsidRPr="00A65886">
        <w:t>ederal law governs the construction, interpretation, and resolution of any disputes arising out of or in connection with this Agreement.</w:t>
      </w:r>
    </w:p>
    <w:p w14:paraId="05E5FBEF" w14:textId="77777777" w:rsidR="00811539" w:rsidRPr="00387154" w:rsidRDefault="00811539" w:rsidP="00A65886">
      <w:pPr>
        <w:jc w:val="both"/>
        <w:rPr>
          <w:bCs/>
        </w:rPr>
      </w:pPr>
    </w:p>
    <w:p w14:paraId="7864BE50" w14:textId="77777777" w:rsidR="00552198" w:rsidRPr="00A65886" w:rsidRDefault="00552198" w:rsidP="00552198">
      <w:pPr>
        <w:pStyle w:val="Heading1Article"/>
      </w:pPr>
      <w:r w:rsidRPr="00A65886">
        <w:t>ARTICLE XIII: APPLICABLE LAW</w:t>
      </w:r>
    </w:p>
    <w:p w14:paraId="623C8B1B" w14:textId="77777777" w:rsidR="00811539" w:rsidRPr="00A65886" w:rsidRDefault="00811539" w:rsidP="00A65886">
      <w:pPr>
        <w:jc w:val="both"/>
        <w:rPr>
          <w:sz w:val="24"/>
          <w:szCs w:val="24"/>
        </w:rPr>
      </w:pPr>
    </w:p>
    <w:p w14:paraId="7C78E934" w14:textId="77777777" w:rsidR="007A0FC4" w:rsidRPr="00A65886" w:rsidRDefault="007A0FC4" w:rsidP="00A65886">
      <w:pPr>
        <w:ind w:firstLine="720"/>
        <w:jc w:val="both"/>
      </w:pPr>
      <w:r w:rsidRPr="00A65886">
        <w:t>In the event of any inconsistency between the terms of this Agreement and the Attachments, the inconsistency will be resolved by giving precedence in the following order: (1) The Agreement, and (2) all Attachments to the Agreement.</w:t>
      </w:r>
    </w:p>
    <w:p w14:paraId="6DC7E5A2" w14:textId="77777777" w:rsidR="00811539" w:rsidRPr="00A65886" w:rsidRDefault="00811539" w:rsidP="00A65886">
      <w:pPr>
        <w:jc w:val="both"/>
      </w:pPr>
    </w:p>
    <w:p w14:paraId="31E2CF37" w14:textId="38D9676C" w:rsidR="00811539" w:rsidRPr="00A65886" w:rsidRDefault="00811539" w:rsidP="00CE6B6C">
      <w:pPr>
        <w:pStyle w:val="Heading1Article"/>
      </w:pPr>
      <w:bookmarkStart w:id="17" w:name="_Toc223461099"/>
      <w:r w:rsidRPr="00A65886">
        <w:t>ARTICLE XV: EXECUTION</w:t>
      </w:r>
      <w:bookmarkEnd w:id="17"/>
    </w:p>
    <w:p w14:paraId="653450F6" w14:textId="77777777" w:rsidR="00811539" w:rsidRPr="00A65886" w:rsidRDefault="00811539"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117F410" w14:textId="5A26183A" w:rsidR="00DA47DF" w:rsidRPr="00A65886" w:rsidRDefault="00DA47DF" w:rsidP="00F2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A65886">
        <w:t xml:space="preserve">This Agreement constitutes the entire </w:t>
      </w:r>
      <w:r w:rsidR="00EB3907">
        <w:t>A</w:t>
      </w:r>
      <w:r w:rsidRPr="00A65886">
        <w:t>greement of the Parties and supersedes all prior and contemporaneous agreements, understandings, negotiations and discussions among the Parties.</w:t>
      </w:r>
    </w:p>
    <w:p w14:paraId="2E78836C" w14:textId="77777777" w:rsidR="00811539" w:rsidRPr="00A65886" w:rsidRDefault="00811539" w:rsidP="00A65886">
      <w:pPr>
        <w:jc w:val="both"/>
        <w:rPr>
          <w:snapToGrid w:val="0"/>
        </w:rPr>
      </w:pPr>
    </w:p>
    <w:p w14:paraId="60568253" w14:textId="3F951B40" w:rsidR="00811539" w:rsidRPr="00A65886" w:rsidRDefault="00811539" w:rsidP="00CE6B6C">
      <w:pPr>
        <w:pStyle w:val="Heading1Article"/>
      </w:pPr>
      <w:bookmarkStart w:id="18" w:name="_Toc223461100"/>
      <w:r w:rsidRPr="00A65886">
        <w:t>ARTICLE XVI: SURVIVAL</w:t>
      </w:r>
      <w:bookmarkEnd w:id="18"/>
    </w:p>
    <w:p w14:paraId="71D29DEA" w14:textId="77777777" w:rsidR="00811539" w:rsidRPr="00A65886" w:rsidRDefault="00811539" w:rsidP="00A65886">
      <w:pPr>
        <w:jc w:val="both"/>
      </w:pPr>
    </w:p>
    <w:p w14:paraId="463B54D4" w14:textId="0D5AEEF3" w:rsidR="00A4437E" w:rsidRPr="00A65886" w:rsidRDefault="00A4437E" w:rsidP="00A65886">
      <w:pPr>
        <w:ind w:firstLine="720"/>
        <w:jc w:val="both"/>
      </w:pPr>
      <w:r w:rsidRPr="00A65886">
        <w:t xml:space="preserve">The Articles covering </w:t>
      </w:r>
      <w:r w:rsidRPr="009515F1">
        <w:t>Definitions, Records Retention and Government Access,</w:t>
      </w:r>
      <w:r w:rsidRPr="009515F1">
        <w:rPr>
          <w:b/>
        </w:rPr>
        <w:t xml:space="preserve"> </w:t>
      </w:r>
      <w:r w:rsidRPr="009515F1">
        <w:t>Disputes,</w:t>
      </w:r>
      <w:r w:rsidRPr="009515F1">
        <w:rPr>
          <w:b/>
        </w:rPr>
        <w:t xml:space="preserve"> </w:t>
      </w:r>
      <w:r w:rsidRPr="009515F1">
        <w:t>Limitation of Damages,</w:t>
      </w:r>
      <w:r w:rsidRPr="009515F1">
        <w:rPr>
          <w:b/>
        </w:rPr>
        <w:t xml:space="preserve"> </w:t>
      </w:r>
      <w:r w:rsidRPr="009515F1">
        <w:t xml:space="preserve">Intellectual Property Rights, Foreign Access </w:t>
      </w:r>
      <w:r w:rsidR="00387154" w:rsidRPr="009515F1">
        <w:t>t</w:t>
      </w:r>
      <w:r w:rsidRPr="009515F1">
        <w:t>o Intellectual Property, Applicable Law, Order of Precedence, and Survival</w:t>
      </w:r>
      <w:r w:rsidRPr="00A65886">
        <w:t xml:space="preserve"> will survive beyond the period of performance or termination of the Agreement.</w:t>
      </w:r>
    </w:p>
    <w:p w14:paraId="3F1FD3A5" w14:textId="77777777" w:rsidR="00303DF1" w:rsidRPr="00A65886" w:rsidRDefault="00303DF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aps/>
        </w:rPr>
      </w:pPr>
    </w:p>
    <w:p w14:paraId="6BD0BBEF" w14:textId="6A35A419" w:rsidR="00303DF1" w:rsidRPr="00A65886" w:rsidRDefault="00303DF1" w:rsidP="00453839">
      <w:pPr>
        <w:pStyle w:val="Heading1Article"/>
        <w:jc w:val="both"/>
      </w:pPr>
      <w:bookmarkStart w:id="19" w:name="_Toc223461101"/>
      <w:r w:rsidRPr="00A65886">
        <w:t>ARTICLE XVII: PROHIBITION ON CERTAIN TELECOMMUNICATIONS AND VIDEO SURVEILLANCE SERVICES OR EQUIPMENT</w:t>
      </w:r>
      <w:bookmarkEnd w:id="19"/>
    </w:p>
    <w:p w14:paraId="20CF858D" w14:textId="77777777" w:rsidR="00303DF1" w:rsidRPr="00A65886" w:rsidRDefault="00303DF1"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caps/>
        </w:rPr>
      </w:pPr>
    </w:p>
    <w:p w14:paraId="3576ED23" w14:textId="5ACB013F" w:rsidR="00AE441D" w:rsidRPr="00A65886" w:rsidRDefault="00AE441D" w:rsidP="00A65886">
      <w:pPr>
        <w:ind w:firstLine="720"/>
        <w:jc w:val="both"/>
      </w:pPr>
      <w:r w:rsidRPr="00A65886">
        <w:t>This Article is included to comply with the requirements S</w:t>
      </w:r>
      <w:r w:rsidRPr="00A65886">
        <w:rPr>
          <w:color w:val="000000"/>
          <w:shd w:val="clear" w:color="auto" w:fill="FFFFFF"/>
        </w:rPr>
        <w:t>ection 889(a)(1)(A) of the John S. McCain</w:t>
      </w:r>
      <w:r w:rsidR="00844C1C">
        <w:rPr>
          <w:color w:val="000000"/>
          <w:shd w:val="clear" w:color="auto" w:fill="FFFFFF"/>
        </w:rPr>
        <w:t xml:space="preserve"> </w:t>
      </w:r>
      <w:r w:rsidRPr="00A65886">
        <w:rPr>
          <w:color w:val="000000"/>
          <w:bdr w:val="none" w:sz="0" w:space="0" w:color="auto" w:frame="1"/>
          <w:shd w:val="clear" w:color="auto" w:fill="FFFFFF"/>
        </w:rPr>
        <w:t>National Defense</w:t>
      </w:r>
      <w:r w:rsidR="00844C1C">
        <w:rPr>
          <w:color w:val="000000"/>
          <w:bdr w:val="none" w:sz="0" w:space="0" w:color="auto" w:frame="1"/>
          <w:shd w:val="clear" w:color="auto" w:fill="FFFFFF"/>
        </w:rPr>
        <w:t xml:space="preserve"> </w:t>
      </w:r>
      <w:r w:rsidRPr="00A65886">
        <w:rPr>
          <w:color w:val="000000"/>
          <w:shd w:val="clear" w:color="auto" w:fill="FFFFFF"/>
        </w:rPr>
        <w:t>Authorization Act for Fiscal Year 2019 (Pub. L. 115-232)</w:t>
      </w:r>
      <w:r w:rsidRPr="00A65886">
        <w:t>.</w:t>
      </w:r>
    </w:p>
    <w:p w14:paraId="2E741B9A" w14:textId="77777777" w:rsidR="00AE441D" w:rsidRPr="00453839" w:rsidRDefault="00AE441D" w:rsidP="00844C1C">
      <w:pPr>
        <w:jc w:val="both"/>
        <w:rPr>
          <w:rFonts w:cstheme="minorHAnsi"/>
          <w:bCs/>
          <w:caps/>
        </w:rPr>
      </w:pPr>
    </w:p>
    <w:p w14:paraId="3753AC27"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A65886">
        <w:rPr>
          <w:b/>
          <w:bCs/>
        </w:rPr>
        <w:t>A.</w:t>
      </w:r>
      <w:r w:rsidRPr="00A65886">
        <w:tab/>
      </w:r>
      <w:r w:rsidRPr="00A65886">
        <w:rPr>
          <w:b/>
          <w:bCs/>
        </w:rPr>
        <w:t>Definitions</w:t>
      </w:r>
    </w:p>
    <w:p w14:paraId="3EDB57F7" w14:textId="77777777" w:rsidR="00AE441D" w:rsidRPr="00A65886" w:rsidRDefault="00AE441D" w:rsidP="00951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In this Article, the following definitions apply:</w:t>
      </w:r>
    </w:p>
    <w:p w14:paraId="7FCA6682" w14:textId="77777777" w:rsidR="00AE441D" w:rsidRPr="00A65886" w:rsidRDefault="00AE441D" w:rsidP="00453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20D50575"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rsidRPr="00A65886">
        <w:rPr>
          <w:b/>
          <w:bCs/>
        </w:rPr>
        <w:t>Covered Foreign Country:</w:t>
      </w:r>
      <w:r w:rsidRPr="00A65886">
        <w:t xml:space="preserve"> The People's Republic of China.</w:t>
      </w:r>
    </w:p>
    <w:p w14:paraId="273F25DC"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14:paraId="3C9C1FEB" w14:textId="6AEF854D"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b/>
          <w:bCs/>
        </w:rPr>
        <w:t>Covered Telecommunications Equipment or Services:</w:t>
      </w:r>
    </w:p>
    <w:p w14:paraId="4C8160A6" w14:textId="741FB21A"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1A6597D3" w14:textId="7F00896D"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1.</w:t>
      </w:r>
      <w:r w:rsidRPr="00A65886">
        <w:rPr>
          <w:rFonts w:cstheme="minorHAnsi"/>
          <w:bCs/>
        </w:rPr>
        <w:tab/>
        <w:t>Telecommunications equipment produced by Huawei Technologies Company or ZTE Corporation (or any subsidiary or affiliate of such entities</w:t>
      </w:r>
      <w:proofErr w:type="gramStart"/>
      <w:r w:rsidRPr="00A65886">
        <w:rPr>
          <w:rFonts w:cstheme="minorHAnsi"/>
          <w:bCs/>
        </w:rPr>
        <w:t>);</w:t>
      </w:r>
      <w:proofErr w:type="gramEnd"/>
    </w:p>
    <w:p w14:paraId="467E331F"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727C1250" w14:textId="52A50FB6"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2.</w:t>
      </w:r>
      <w:r w:rsidRPr="00A65886">
        <w:rPr>
          <w:rFonts w:cstheme="minorHAnsi"/>
          <w:bCs/>
        </w:rPr>
        <w:tab/>
      </w:r>
      <w:r w:rsidR="00E66A64" w:rsidRPr="00A65886">
        <w:rPr>
          <w:rFonts w:cstheme="minorHAnsi"/>
          <w:bCs/>
        </w:rPr>
        <w:t>V</w:t>
      </w:r>
      <w:r w:rsidRPr="00A65886">
        <w:rPr>
          <w:rFonts w:cstheme="minorHAnsi"/>
          <w:bCs/>
        </w:rPr>
        <w:t>ideo surveillance and telecommunications equipment produced by Hytera Communications Corporation, Hangzhou Hikvision Digital Technology Company, or Dahua Technology Company (or any subsidiary or affiliate of such entities</w:t>
      </w:r>
      <w:proofErr w:type="gramStart"/>
      <w:r w:rsidRPr="00A65886">
        <w:rPr>
          <w:rFonts w:cstheme="minorHAnsi"/>
          <w:bCs/>
        </w:rPr>
        <w:t>);</w:t>
      </w:r>
      <w:proofErr w:type="gramEnd"/>
    </w:p>
    <w:p w14:paraId="1CD7700A"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0FF1F58B" w14:textId="21588F5D"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3.</w:t>
      </w:r>
      <w:r w:rsidRPr="00A65886">
        <w:rPr>
          <w:rFonts w:cstheme="minorHAnsi"/>
          <w:bCs/>
        </w:rPr>
        <w:tab/>
        <w:t>Telecommunications or video surveillance services provided by such entities or using such equipment; or</w:t>
      </w:r>
    </w:p>
    <w:p w14:paraId="50659B07" w14:textId="77777777"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64F94AF6" w14:textId="5D8098E2" w:rsidR="00AE441D" w:rsidRPr="00A65886" w:rsidRDefault="00AE441D" w:rsidP="00F21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4.</w:t>
      </w:r>
      <w:r w:rsidRPr="00A65886">
        <w:rPr>
          <w:rFonts w:cstheme="minorHAnsi"/>
          <w:bCs/>
        </w:rPr>
        <w:tab/>
        <w:t xml:space="preserve">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w:t>
      </w:r>
      <w:r w:rsidR="00E66A64" w:rsidRPr="00A65886">
        <w:rPr>
          <w:rFonts w:cstheme="minorHAnsi"/>
          <w:bCs/>
        </w:rPr>
        <w:t>C</w:t>
      </w:r>
      <w:r w:rsidRPr="00A65886">
        <w:rPr>
          <w:rFonts w:cstheme="minorHAnsi"/>
          <w:bCs/>
        </w:rPr>
        <w:t xml:space="preserve">overed </w:t>
      </w:r>
      <w:r w:rsidR="00E66A64" w:rsidRPr="00A65886">
        <w:rPr>
          <w:rFonts w:cstheme="minorHAnsi"/>
          <w:bCs/>
        </w:rPr>
        <w:t>F</w:t>
      </w:r>
      <w:r w:rsidRPr="00A65886">
        <w:rPr>
          <w:rFonts w:cstheme="minorHAnsi"/>
          <w:bCs/>
        </w:rPr>
        <w:t xml:space="preserve">oreign </w:t>
      </w:r>
      <w:r w:rsidR="00E66A64" w:rsidRPr="00A65886">
        <w:rPr>
          <w:rFonts w:cstheme="minorHAnsi"/>
          <w:bCs/>
        </w:rPr>
        <w:t>C</w:t>
      </w:r>
      <w:r w:rsidRPr="00A65886">
        <w:rPr>
          <w:rFonts w:cstheme="minorHAnsi"/>
          <w:bCs/>
        </w:rPr>
        <w:t>ountry.</w:t>
      </w:r>
    </w:p>
    <w:p w14:paraId="4ABD9D07"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673DF154"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b/>
          <w:bCs/>
        </w:rPr>
      </w:pPr>
      <w:r w:rsidRPr="00A65886">
        <w:rPr>
          <w:b/>
          <w:bCs/>
        </w:rPr>
        <w:t xml:space="preserve">Critical Technology: </w:t>
      </w:r>
    </w:p>
    <w:p w14:paraId="4E6010E9" w14:textId="77777777" w:rsidR="00AE441D" w:rsidRPr="00A65886" w:rsidRDefault="00AE441D" w:rsidP="00590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b/>
          <w:bCs/>
        </w:rPr>
      </w:pPr>
    </w:p>
    <w:p w14:paraId="56759BFA" w14:textId="2D5778A7"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1.</w:t>
      </w:r>
      <w:r w:rsidRPr="00A65886">
        <w:rPr>
          <w:rFonts w:cstheme="minorHAnsi"/>
          <w:bCs/>
        </w:rPr>
        <w:tab/>
        <w:t xml:space="preserve">Defense articles or defense services included on the </w:t>
      </w:r>
      <w:r w:rsidR="00BB3C02" w:rsidRPr="00A65886">
        <w:rPr>
          <w:rFonts w:cstheme="minorHAnsi"/>
          <w:bCs/>
        </w:rPr>
        <w:t>U.S.</w:t>
      </w:r>
      <w:r w:rsidRPr="00A65886">
        <w:rPr>
          <w:rFonts w:cstheme="minorHAnsi"/>
          <w:bCs/>
        </w:rPr>
        <w:t xml:space="preserve"> Munitions List set forth in the International Traffic in Arms Regulations under subchapter M of chapter I of title 22, C</w:t>
      </w:r>
      <w:r w:rsidR="00C13C3C" w:rsidRPr="00A65886">
        <w:rPr>
          <w:rFonts w:cstheme="minorHAnsi"/>
          <w:bCs/>
        </w:rPr>
        <w:t>FR</w:t>
      </w:r>
      <w:r w:rsidR="00FC4D4F">
        <w:rPr>
          <w:rFonts w:cstheme="minorHAnsi"/>
          <w:bCs/>
        </w:rPr>
        <w:t>.</w:t>
      </w:r>
    </w:p>
    <w:p w14:paraId="78ED9DC8" w14:textId="0FBC7A02"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4ECB0B4D" w14:textId="4CA16250"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2.</w:t>
      </w:r>
      <w:r w:rsidRPr="00A65886">
        <w:rPr>
          <w:rFonts w:cstheme="minorHAnsi"/>
          <w:bCs/>
        </w:rPr>
        <w:tab/>
        <w:t>Items included on the Commerce Control List set forth in Supplement No. 1 to part 774 of the Export Administration Regulations under subchapter C of chapter VII of title 15, C</w:t>
      </w:r>
      <w:r w:rsidR="00A1672A" w:rsidRPr="00A65886">
        <w:rPr>
          <w:rFonts w:cstheme="minorHAnsi"/>
          <w:bCs/>
        </w:rPr>
        <w:t>FR</w:t>
      </w:r>
      <w:r w:rsidRPr="00A65886">
        <w:rPr>
          <w:rFonts w:cstheme="minorHAnsi"/>
          <w:bCs/>
        </w:rPr>
        <w:t>, and controlled—</w:t>
      </w:r>
    </w:p>
    <w:p w14:paraId="5E7D565F"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jc w:val="both"/>
        <w:rPr>
          <w:rFonts w:cstheme="minorHAnsi"/>
          <w:bCs/>
        </w:rPr>
      </w:pPr>
    </w:p>
    <w:p w14:paraId="09676CB5" w14:textId="101D6A33" w:rsidR="00AE441D" w:rsidRPr="00A65886" w:rsidRDefault="00AE441D" w:rsidP="00463913">
      <w:pPr>
        <w:tabs>
          <w:tab w:val="left" w:pos="1440"/>
          <w:tab w:val="left" w:pos="2160"/>
          <w:tab w:val="left" w:pos="3600"/>
          <w:tab w:val="left" w:pos="4320"/>
          <w:tab w:val="left" w:pos="5040"/>
          <w:tab w:val="left" w:pos="5760"/>
          <w:tab w:val="left" w:pos="6480"/>
          <w:tab w:val="left" w:pos="7200"/>
          <w:tab w:val="left" w:pos="7920"/>
          <w:tab w:val="left" w:pos="8640"/>
        </w:tabs>
        <w:ind w:left="2160" w:hanging="720"/>
        <w:jc w:val="both"/>
        <w:rPr>
          <w:rFonts w:cstheme="minorHAnsi"/>
          <w:bCs/>
        </w:rPr>
      </w:pPr>
      <w:r w:rsidRPr="00A65886">
        <w:rPr>
          <w:rFonts w:cstheme="minorHAnsi"/>
          <w:bCs/>
        </w:rPr>
        <w:t>a.</w:t>
      </w:r>
      <w:r w:rsidRPr="00A65886">
        <w:rPr>
          <w:rFonts w:cstheme="minorHAnsi"/>
          <w:bCs/>
        </w:rPr>
        <w:tab/>
        <w:t>Pursuant to multilateral regimes, including for reasons relating to national security, chemical and biological weapons proliferation, nuclear nonproliferation, or missile technology</w:t>
      </w:r>
      <w:r w:rsidR="00FC4D4F">
        <w:rPr>
          <w:rFonts w:cstheme="minorHAnsi"/>
          <w:bCs/>
        </w:rPr>
        <w:t>,</w:t>
      </w:r>
      <w:r w:rsidRPr="00A65886">
        <w:rPr>
          <w:rFonts w:cstheme="minorHAnsi"/>
          <w:bCs/>
        </w:rPr>
        <w:t xml:space="preserve"> or</w:t>
      </w:r>
    </w:p>
    <w:p w14:paraId="5FC20856" w14:textId="77777777" w:rsidR="00AE441D" w:rsidRPr="00A65886" w:rsidRDefault="00AE441D" w:rsidP="00F21FF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jc w:val="both"/>
        <w:rPr>
          <w:rFonts w:cstheme="minorHAnsi"/>
          <w:bCs/>
        </w:rPr>
      </w:pPr>
    </w:p>
    <w:p w14:paraId="31C6A801" w14:textId="69B0377C" w:rsidR="00AE441D" w:rsidRPr="00A65886" w:rsidRDefault="00AE441D" w:rsidP="00463913">
      <w:pPr>
        <w:tabs>
          <w:tab w:val="left" w:pos="1440"/>
          <w:tab w:val="left" w:pos="2160"/>
          <w:tab w:val="left" w:pos="3600"/>
          <w:tab w:val="left" w:pos="4320"/>
          <w:tab w:val="left" w:pos="5040"/>
          <w:tab w:val="left" w:pos="5760"/>
          <w:tab w:val="left" w:pos="6480"/>
          <w:tab w:val="left" w:pos="7200"/>
          <w:tab w:val="left" w:pos="7920"/>
          <w:tab w:val="left" w:pos="8640"/>
        </w:tabs>
        <w:ind w:left="2160" w:hanging="720"/>
        <w:jc w:val="both"/>
        <w:rPr>
          <w:rFonts w:cstheme="minorHAnsi"/>
          <w:bCs/>
        </w:rPr>
      </w:pPr>
      <w:r w:rsidRPr="00A65886">
        <w:rPr>
          <w:rFonts w:cstheme="minorHAnsi"/>
          <w:bCs/>
        </w:rPr>
        <w:t>b.</w:t>
      </w:r>
      <w:r w:rsidRPr="00A65886">
        <w:rPr>
          <w:rFonts w:cstheme="minorHAnsi"/>
          <w:bCs/>
        </w:rPr>
        <w:tab/>
        <w:t>For reasons relating to regional stability or surreptitious listening</w:t>
      </w:r>
      <w:r w:rsidR="00FC4D4F">
        <w:rPr>
          <w:rFonts w:cstheme="minorHAnsi"/>
          <w:bCs/>
        </w:rPr>
        <w:t>.</w:t>
      </w:r>
    </w:p>
    <w:p w14:paraId="2D280342"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7311CD18" w14:textId="3DCFB088"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3.</w:t>
      </w:r>
      <w:r w:rsidRPr="00A65886">
        <w:rPr>
          <w:rFonts w:cstheme="minorHAnsi"/>
          <w:bCs/>
        </w:rPr>
        <w:tab/>
        <w:t>Specially designed and prepared nuclear equipment, parts and components, materials, software, and technology covered by part 810 of title 10, C</w:t>
      </w:r>
      <w:r w:rsidR="00A1672A" w:rsidRPr="00A65886">
        <w:rPr>
          <w:rFonts w:cstheme="minorHAnsi"/>
          <w:bCs/>
        </w:rPr>
        <w:t>FR</w:t>
      </w:r>
      <w:r w:rsidRPr="00A65886">
        <w:rPr>
          <w:rFonts w:cstheme="minorHAnsi"/>
          <w:bCs/>
        </w:rPr>
        <w:t xml:space="preserve"> (relating to assistance to foreign atomic energy activities)</w:t>
      </w:r>
      <w:r w:rsidR="00FC4D4F">
        <w:rPr>
          <w:rFonts w:cstheme="minorHAnsi"/>
          <w:bCs/>
        </w:rPr>
        <w:t>.</w:t>
      </w:r>
    </w:p>
    <w:p w14:paraId="0CF614EC"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578D574F" w14:textId="12F455AA"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4.</w:t>
      </w:r>
      <w:r w:rsidRPr="00A65886">
        <w:rPr>
          <w:rFonts w:cstheme="minorHAnsi"/>
          <w:bCs/>
        </w:rPr>
        <w:tab/>
        <w:t>Nuclear facilities, equipment, and material covered by part 110 of title 10, C</w:t>
      </w:r>
      <w:r w:rsidR="00A1672A" w:rsidRPr="00A65886">
        <w:rPr>
          <w:rFonts w:cstheme="minorHAnsi"/>
          <w:bCs/>
        </w:rPr>
        <w:t>FR</w:t>
      </w:r>
      <w:r w:rsidRPr="00A65886">
        <w:rPr>
          <w:rFonts w:cstheme="minorHAnsi"/>
          <w:bCs/>
        </w:rPr>
        <w:t xml:space="preserve"> (</w:t>
      </w:r>
      <w:proofErr w:type="gramStart"/>
      <w:r w:rsidRPr="00A65886">
        <w:rPr>
          <w:rFonts w:cstheme="minorHAnsi"/>
          <w:bCs/>
        </w:rPr>
        <w:t>relating</w:t>
      </w:r>
      <w:proofErr w:type="gramEnd"/>
      <w:r w:rsidRPr="00A65886">
        <w:rPr>
          <w:rFonts w:cstheme="minorHAnsi"/>
          <w:bCs/>
        </w:rPr>
        <w:t xml:space="preserve"> to export and import of nuclear equipment and material)</w:t>
      </w:r>
      <w:r w:rsidR="00FC4D4F">
        <w:rPr>
          <w:rFonts w:cstheme="minorHAnsi"/>
          <w:bCs/>
        </w:rPr>
        <w:t>.</w:t>
      </w:r>
    </w:p>
    <w:p w14:paraId="645B46AA" w14:textId="77777777" w:rsidR="00AE441D" w:rsidRPr="00A65886" w:rsidRDefault="00AE441D" w:rsidP="00F21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cstheme="minorHAnsi"/>
          <w:bCs/>
        </w:rPr>
      </w:pPr>
    </w:p>
    <w:p w14:paraId="1CB2E737" w14:textId="54FF5C14"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5.</w:t>
      </w:r>
      <w:r w:rsidRPr="00A65886">
        <w:rPr>
          <w:rFonts w:cstheme="minorHAnsi"/>
          <w:bCs/>
        </w:rPr>
        <w:tab/>
        <w:t>Select agents and toxins covered by part 331 of title 7, C</w:t>
      </w:r>
      <w:r w:rsidR="00A1672A" w:rsidRPr="00A65886">
        <w:rPr>
          <w:rFonts w:cstheme="minorHAnsi"/>
          <w:bCs/>
        </w:rPr>
        <w:t>FR</w:t>
      </w:r>
      <w:r w:rsidRPr="00A65886">
        <w:rPr>
          <w:rFonts w:cstheme="minorHAnsi"/>
          <w:bCs/>
        </w:rPr>
        <w:t>, part 121 of title 9 of such Code, or part 73 of title 42 of such Code</w:t>
      </w:r>
      <w:r w:rsidR="00FC4D4F">
        <w:rPr>
          <w:rFonts w:cstheme="minorHAnsi"/>
          <w:bCs/>
        </w:rPr>
        <w:t>,</w:t>
      </w:r>
      <w:r w:rsidRPr="00A65886">
        <w:rPr>
          <w:rFonts w:cstheme="minorHAnsi"/>
          <w:bCs/>
        </w:rPr>
        <w:t xml:space="preserve"> or</w:t>
      </w:r>
    </w:p>
    <w:p w14:paraId="165CDB56" w14:textId="77777777"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p>
    <w:p w14:paraId="0357281F" w14:textId="637C4DB8" w:rsidR="00AE441D" w:rsidRPr="00A65886" w:rsidRDefault="00AE441D" w:rsidP="0046391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rFonts w:cstheme="minorHAnsi"/>
          <w:bCs/>
        </w:rPr>
      </w:pPr>
      <w:r w:rsidRPr="00A65886">
        <w:rPr>
          <w:rFonts w:cstheme="minorHAnsi"/>
          <w:bCs/>
        </w:rPr>
        <w:t>6.</w:t>
      </w:r>
      <w:r w:rsidRPr="00A65886">
        <w:rPr>
          <w:rFonts w:cstheme="minorHAnsi"/>
          <w:bCs/>
        </w:rPr>
        <w:tab/>
        <w:t>Emerging and foundational technologies controlled pursuant to Section 1758 of the Export Control Reform Act of 2018 (50 U.S.C. 4817).</w:t>
      </w:r>
    </w:p>
    <w:p w14:paraId="41AAD161"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7DA8B81"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 xml:space="preserve">Prohibition </w:t>
      </w:r>
    </w:p>
    <w:p w14:paraId="4188C6B1" w14:textId="46DB5BAC" w:rsidR="007F7D6E" w:rsidRPr="00A65886" w:rsidRDefault="005F3777" w:rsidP="00D33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In accordance with </w:t>
      </w:r>
      <w:r w:rsidR="00AE441D" w:rsidRPr="00A65886">
        <w:t>Pub</w:t>
      </w:r>
      <w:r w:rsidRPr="00A65886">
        <w:t>lic Law</w:t>
      </w:r>
      <w:r w:rsidR="00AE441D" w:rsidRPr="00A65886">
        <w:t xml:space="preserve"> 115-232</w:t>
      </w:r>
      <w:r w:rsidRPr="00A65886">
        <w:t>, Section 889 (</w:t>
      </w:r>
      <w:r w:rsidR="0021136C" w:rsidRPr="00A65886">
        <w:t>b), the Performer is prohibited from obligating or expending funds received by the Government under this Agreement to:</w:t>
      </w:r>
    </w:p>
    <w:p w14:paraId="4A639E95" w14:textId="77777777" w:rsidR="007F7D6E" w:rsidRPr="00A65886" w:rsidRDefault="007F7D6E" w:rsidP="00D337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venir Next LT Pro Light" w:hAnsi="Avenir Next LT Pro Light"/>
        </w:rPr>
      </w:pPr>
    </w:p>
    <w:p w14:paraId="2D0AB8FA" w14:textId="4A625D0F" w:rsidR="007F7D6E" w:rsidRPr="00A65886" w:rsidRDefault="00EA688F"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r w:rsidRPr="00A65886">
        <w:rPr>
          <w:rFonts w:ascii="Avenir Next LT Pro Light" w:hAnsi="Avenir Next LT Pro Light"/>
          <w:sz w:val="22"/>
          <w:szCs w:val="22"/>
        </w:rPr>
        <w:t>Procure or obtain</w:t>
      </w:r>
      <w:r w:rsidR="00704F20">
        <w:rPr>
          <w:rFonts w:ascii="Avenir Next LT Pro Light" w:hAnsi="Avenir Next LT Pro Light"/>
          <w:sz w:val="22"/>
          <w:szCs w:val="22"/>
        </w:rPr>
        <w:t>,</w:t>
      </w:r>
    </w:p>
    <w:p w14:paraId="466923C3" w14:textId="3A98ECC7" w:rsidR="00EA688F" w:rsidRPr="00A65886" w:rsidRDefault="00CA341C"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r w:rsidRPr="00A65886">
        <w:rPr>
          <w:rFonts w:ascii="Avenir Next LT Pro Light" w:hAnsi="Avenir Next LT Pro Light"/>
          <w:sz w:val="22"/>
          <w:szCs w:val="22"/>
        </w:rPr>
        <w:t>Extend or renew a contract to procure or obtain</w:t>
      </w:r>
      <w:r w:rsidR="00704F20">
        <w:rPr>
          <w:rFonts w:ascii="Avenir Next LT Pro Light" w:hAnsi="Avenir Next LT Pro Light"/>
          <w:sz w:val="22"/>
          <w:szCs w:val="22"/>
        </w:rPr>
        <w:t>,</w:t>
      </w:r>
      <w:r w:rsidRPr="00A65886">
        <w:rPr>
          <w:rFonts w:ascii="Avenir Next LT Pro Light" w:hAnsi="Avenir Next LT Pro Light"/>
          <w:sz w:val="22"/>
          <w:szCs w:val="22"/>
        </w:rPr>
        <w:t xml:space="preserve"> or</w:t>
      </w:r>
    </w:p>
    <w:p w14:paraId="6C496CEA" w14:textId="74FFDBC6" w:rsidR="00EA688F" w:rsidRPr="00A65886" w:rsidRDefault="00CA341C" w:rsidP="002B0C0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hanging="720"/>
        <w:jc w:val="both"/>
        <w:rPr>
          <w:rFonts w:ascii="Avenir Next LT Pro Light" w:hAnsi="Avenir Next LT Pro Light"/>
          <w:sz w:val="22"/>
          <w:szCs w:val="22"/>
        </w:rPr>
      </w:pPr>
      <w:proofErr w:type="gramStart"/>
      <w:r w:rsidRPr="00A65886">
        <w:rPr>
          <w:rFonts w:ascii="Avenir Next LT Pro Light" w:hAnsi="Avenir Next LT Pro Light"/>
          <w:sz w:val="22"/>
          <w:szCs w:val="22"/>
        </w:rPr>
        <w:t>Enter into</w:t>
      </w:r>
      <w:proofErr w:type="gramEnd"/>
      <w:r w:rsidRPr="00A65886">
        <w:rPr>
          <w:rFonts w:ascii="Avenir Next LT Pro Light" w:hAnsi="Avenir Next LT Pro Light"/>
          <w:sz w:val="22"/>
          <w:szCs w:val="22"/>
        </w:rPr>
        <w:t xml:space="preserve"> a contract (or extend or renew a contract) to procure or obtain equipment</w:t>
      </w:r>
      <w:r w:rsidR="00885745" w:rsidRPr="00A65886">
        <w:rPr>
          <w:rFonts w:ascii="Avenir Next LT Pro Light" w:hAnsi="Avenir Next LT Pro Light"/>
          <w:sz w:val="22"/>
          <w:szCs w:val="22"/>
        </w:rPr>
        <w:t xml:space="preserve">, services, or systems that </w:t>
      </w:r>
      <w:proofErr w:type="gramStart"/>
      <w:r w:rsidR="00885745" w:rsidRPr="00A65886">
        <w:rPr>
          <w:rFonts w:ascii="Avenir Next LT Pro Light" w:hAnsi="Avenir Next LT Pro Light"/>
          <w:sz w:val="22"/>
          <w:szCs w:val="22"/>
        </w:rPr>
        <w:t>uses</w:t>
      </w:r>
      <w:proofErr w:type="gramEnd"/>
      <w:r w:rsidR="00885745" w:rsidRPr="00A65886">
        <w:rPr>
          <w:rFonts w:ascii="Avenir Next LT Pro Light" w:hAnsi="Avenir Next LT Pro Light"/>
          <w:sz w:val="22"/>
          <w:szCs w:val="22"/>
        </w:rPr>
        <w:t xml:space="preserve"> Covered Telecommunications Equipment or Services as a substantial component of any system, or as Critical Technology as part of any system</w:t>
      </w:r>
    </w:p>
    <w:p w14:paraId="0CD49144" w14:textId="77777777" w:rsidR="00EA688F" w:rsidRPr="00A65886" w:rsidRDefault="00EA688F" w:rsidP="00A65886">
      <w:pPr>
        <w:pStyle w:val="ListParagraph"/>
        <w:spacing w:line="276" w:lineRule="auto"/>
        <w:jc w:val="both"/>
        <w:rPr>
          <w:rFonts w:ascii="Avenir Next LT Pro Light" w:hAnsi="Avenir Next LT Pro Light"/>
        </w:rPr>
      </w:pPr>
    </w:p>
    <w:p w14:paraId="214E79AB" w14:textId="78DEF349"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E.</w:t>
      </w:r>
      <w:r w:rsidRPr="00A65886">
        <w:rPr>
          <w:rFonts w:cstheme="minorHAnsi"/>
          <w:b/>
        </w:rPr>
        <w:tab/>
      </w:r>
      <w:r w:rsidR="007F051C" w:rsidRPr="00A65886">
        <w:rPr>
          <w:rFonts w:cstheme="minorHAnsi"/>
          <w:b/>
        </w:rPr>
        <w:t>Lowe</w:t>
      </w:r>
      <w:r w:rsidR="000975E7">
        <w:rPr>
          <w:rFonts w:cstheme="minorHAnsi"/>
          <w:b/>
        </w:rPr>
        <w:t>r</w:t>
      </w:r>
      <w:r w:rsidR="007F051C" w:rsidRPr="00A65886">
        <w:rPr>
          <w:rFonts w:cstheme="minorHAnsi"/>
          <w:b/>
        </w:rPr>
        <w:t xml:space="preserve"> Tier Agreements</w:t>
      </w:r>
    </w:p>
    <w:p w14:paraId="60C9A5EB" w14:textId="3294C8D3" w:rsidR="00AE441D" w:rsidRPr="00A65886" w:rsidRDefault="00AE441D" w:rsidP="00D33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r w:rsidRPr="00A65886">
        <w:rPr>
          <w:rFonts w:cstheme="minorHAnsi"/>
          <w:bCs/>
        </w:rPr>
        <w:t xml:space="preserve">The Performer shall </w:t>
      </w:r>
      <w:r w:rsidR="007F051C" w:rsidRPr="00A65886">
        <w:rPr>
          <w:rFonts w:cstheme="minorHAnsi"/>
          <w:bCs/>
        </w:rPr>
        <w:t>include this Article, suitably modified, in all sub</w:t>
      </w:r>
      <w:r w:rsidR="00787483" w:rsidRPr="00A65886">
        <w:rPr>
          <w:rFonts w:cstheme="minorHAnsi"/>
          <w:bCs/>
        </w:rPr>
        <w:t>awards</w:t>
      </w:r>
      <w:r w:rsidR="008D1979" w:rsidRPr="00A65886">
        <w:rPr>
          <w:rFonts w:cstheme="minorHAnsi"/>
          <w:bCs/>
        </w:rPr>
        <w:t xml:space="preserve"> or lower tier agreements.</w:t>
      </w:r>
    </w:p>
    <w:p w14:paraId="173D1765" w14:textId="77777777" w:rsidR="00AE441D" w:rsidRPr="00A65886" w:rsidRDefault="00AE441D"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5B4B464" w14:textId="169F3D28" w:rsidR="00AE441D" w:rsidRPr="00A65886" w:rsidRDefault="00AE441D" w:rsidP="00CE6B6C">
      <w:pPr>
        <w:pStyle w:val="Heading1Article"/>
      </w:pPr>
      <w:bookmarkStart w:id="20" w:name="_Toc223461102"/>
      <w:r w:rsidRPr="00A65886">
        <w:t>ARTICLE XVIII: RESEARCH SECURITY REQUIREMENTS</w:t>
      </w:r>
      <w:bookmarkEnd w:id="20"/>
    </w:p>
    <w:p w14:paraId="1438775F" w14:textId="77777777" w:rsidR="00F04370" w:rsidRPr="00267E6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Cs/>
        </w:rPr>
      </w:pPr>
    </w:p>
    <w:p w14:paraId="4B71341D" w14:textId="556EBC3E"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A.</w:t>
      </w:r>
      <w:r w:rsidRPr="00A65886">
        <w:rPr>
          <w:rFonts w:cstheme="minorHAnsi"/>
          <w:b/>
        </w:rPr>
        <w:tab/>
        <w:t>Disclosure Requirements</w:t>
      </w:r>
    </w:p>
    <w:p w14:paraId="18BE960B" w14:textId="78674DAF"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Performer shall disclose information regarding potential conflicts of interest and commitment, including any foreign affiliations, funding, and support. The Performer shall promptly update the disclosure to reflect any </w:t>
      </w:r>
      <w:proofErr w:type="gramStart"/>
      <w:r w:rsidRPr="00A65886">
        <w:t>changes as</w:t>
      </w:r>
      <w:proofErr w:type="gramEnd"/>
      <w:r w:rsidRPr="00A65886">
        <w:t xml:space="preserve"> discussed in Section C of this </w:t>
      </w:r>
      <w:r w:rsidR="00427E8F" w:rsidRPr="00A65886">
        <w:t>A</w:t>
      </w:r>
      <w:r w:rsidRPr="00A65886">
        <w:t>rticle.</w:t>
      </w:r>
    </w:p>
    <w:p w14:paraId="628ED333" w14:textId="77777777"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1C493601" w14:textId="77777777"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B.</w:t>
      </w:r>
      <w:r w:rsidRPr="00A65886">
        <w:rPr>
          <w:rFonts w:cstheme="minorHAnsi"/>
          <w:b/>
        </w:rPr>
        <w:tab/>
        <w:t>Annual Recertification</w:t>
      </w:r>
    </w:p>
    <w:p w14:paraId="640B1D67" w14:textId="44D54F04"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Covered individuals must certify annually that they are not a party to a malign foreign talent recruitment program. This certification must be signed by the Covered individual and by the appropriate representative of the Performer. The Performer shall submit the certification annually to the AO identified within </w:t>
      </w:r>
      <w:r w:rsidRPr="00A65886">
        <w:rPr>
          <w:highlight w:val="yellow"/>
        </w:rPr>
        <w:t>Article IV</w:t>
      </w:r>
      <w:r w:rsidRPr="00A65886">
        <w:t xml:space="preserve">. This certification is due within </w:t>
      </w:r>
      <w:r w:rsidR="00787483" w:rsidRPr="00A65886">
        <w:t>thirty (</w:t>
      </w:r>
      <w:r w:rsidRPr="00A65886">
        <w:t>30</w:t>
      </w:r>
      <w:r w:rsidR="00787483" w:rsidRPr="00A65886">
        <w:t>)</w:t>
      </w:r>
      <w:r w:rsidRPr="00A65886">
        <w:t xml:space="preserve"> days of each successive year of performance from the Effective Date of this Agreement.</w:t>
      </w:r>
    </w:p>
    <w:p w14:paraId="1973F374" w14:textId="77777777"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theme="minorHAnsi"/>
          <w:bCs/>
        </w:rPr>
      </w:pPr>
    </w:p>
    <w:p w14:paraId="104F665C" w14:textId="77777777" w:rsidR="00F04370" w:rsidRPr="00A65886" w:rsidRDefault="00F04370" w:rsidP="00A65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rPr>
      </w:pPr>
      <w:r w:rsidRPr="00A65886">
        <w:rPr>
          <w:rFonts w:cstheme="minorHAnsi"/>
          <w:b/>
        </w:rPr>
        <w:t>C.</w:t>
      </w:r>
      <w:r w:rsidRPr="00A65886">
        <w:rPr>
          <w:rFonts w:cstheme="minorHAnsi"/>
          <w:b/>
        </w:rPr>
        <w:tab/>
        <w:t>Update of Assertions Due to Changes</w:t>
      </w:r>
    </w:p>
    <w:p w14:paraId="6B28B0B6" w14:textId="71331D0C" w:rsidR="00F04370" w:rsidRPr="00A65886" w:rsidRDefault="00F04370" w:rsidP="00267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A65886">
        <w:t xml:space="preserve">The Performer shall promptly report any potential changes in the Covered Individuals to the AO within </w:t>
      </w:r>
      <w:r w:rsidR="00787483" w:rsidRPr="00A65886">
        <w:t>ten (</w:t>
      </w:r>
      <w:r w:rsidRPr="00A65886">
        <w:t>10</w:t>
      </w:r>
      <w:r w:rsidR="00787483" w:rsidRPr="00A65886">
        <w:t>)</w:t>
      </w:r>
      <w:r w:rsidRPr="00A65886">
        <w:t xml:space="preserve"> days of discovery. Changes that necessitate updates to the security-related assertions include, but are not limited to:</w:t>
      </w:r>
    </w:p>
    <w:p w14:paraId="1310350C" w14:textId="77777777" w:rsidR="00F04370" w:rsidRPr="00A65886" w:rsidRDefault="00F04370" w:rsidP="00267E66">
      <w:pPr>
        <w:ind w:firstLine="720"/>
        <w:jc w:val="both"/>
        <w:rPr>
          <w:rFonts w:cstheme="minorHAnsi"/>
          <w:bCs/>
        </w:rPr>
      </w:pPr>
    </w:p>
    <w:p w14:paraId="6FCFDBCF" w14:textId="75F9F5AE" w:rsidR="00F04370" w:rsidRPr="00A65886" w:rsidRDefault="00F04370" w:rsidP="00A65886">
      <w:pPr>
        <w:ind w:left="1440" w:hanging="720"/>
        <w:jc w:val="both"/>
        <w:rPr>
          <w:rFonts w:cstheme="minorHAnsi"/>
        </w:rPr>
      </w:pPr>
      <w:r w:rsidRPr="00A65886">
        <w:rPr>
          <w:rFonts w:cstheme="minorHAnsi"/>
        </w:rPr>
        <w:t>1.</w:t>
      </w:r>
      <w:r w:rsidRPr="00A65886">
        <w:rPr>
          <w:rFonts w:cstheme="minorHAnsi"/>
        </w:rPr>
        <w:tab/>
        <w:t>Replacement or addition of Covered individuals at the prime or sub-performer organization.</w:t>
      </w:r>
    </w:p>
    <w:p w14:paraId="21FFDBB0" w14:textId="07F35A92" w:rsidR="00F04370" w:rsidRPr="00A65886" w:rsidRDefault="00F04370" w:rsidP="00A65886">
      <w:pPr>
        <w:ind w:left="1440" w:hanging="720"/>
        <w:jc w:val="both"/>
        <w:rPr>
          <w:rFonts w:cstheme="minorHAnsi"/>
        </w:rPr>
      </w:pPr>
      <w:r w:rsidRPr="00A65886">
        <w:rPr>
          <w:rFonts w:cstheme="minorHAnsi"/>
        </w:rPr>
        <w:t>2.</w:t>
      </w:r>
      <w:r w:rsidRPr="00A65886">
        <w:rPr>
          <w:rFonts w:cstheme="minorHAnsi"/>
        </w:rPr>
        <w:tab/>
        <w:t>Changes to previously identified Covered individuals’ conflict of commitment disclosures.</w:t>
      </w:r>
    </w:p>
    <w:p w14:paraId="6F9BB884" w14:textId="77777777" w:rsidR="00F04370" w:rsidRPr="00A65886" w:rsidRDefault="00F04370" w:rsidP="00A65886">
      <w:pPr>
        <w:jc w:val="both"/>
        <w:rPr>
          <w:rFonts w:cstheme="minorHAnsi"/>
        </w:rPr>
      </w:pPr>
    </w:p>
    <w:p w14:paraId="44028807" w14:textId="183E9FE8" w:rsidR="00F04370" w:rsidRDefault="00F04370" w:rsidP="00267E66">
      <w:pPr>
        <w:ind w:left="720"/>
        <w:jc w:val="both"/>
      </w:pPr>
      <w:r w:rsidRPr="00A65886">
        <w:t>Newly</w:t>
      </w:r>
      <w:r w:rsidR="00611C99">
        <w:t xml:space="preserve"> </w:t>
      </w:r>
      <w:r w:rsidRPr="00A65886">
        <w:t>nominated Covered individuals are not eligible to begin work under this Agreement until the Government</w:t>
      </w:r>
      <w:r w:rsidR="00BE198E">
        <w:t xml:space="preserve"> completes </w:t>
      </w:r>
      <w:r w:rsidRPr="00A65886">
        <w:t xml:space="preserve">an updated </w:t>
      </w:r>
      <w:r w:rsidR="005B019F">
        <w:t>security</w:t>
      </w:r>
      <w:r w:rsidRPr="00A65886">
        <w:t xml:space="preserve"> </w:t>
      </w:r>
      <w:r w:rsidR="005B019F">
        <w:t>review</w:t>
      </w:r>
      <w:r w:rsidRPr="00A65886">
        <w:t xml:space="preserve"> and </w:t>
      </w:r>
      <w:r w:rsidR="00C30FB4">
        <w:t xml:space="preserve">the AO provides </w:t>
      </w:r>
      <w:r w:rsidRPr="00A65886">
        <w:t>clearance to begin work. </w:t>
      </w:r>
    </w:p>
    <w:p w14:paraId="3D54DD63" w14:textId="77777777" w:rsidR="00CE6B6C" w:rsidRPr="00CE6B6C" w:rsidRDefault="00CE6B6C" w:rsidP="00CE6B6C"/>
    <w:p w14:paraId="53E376FE" w14:textId="6CE33202" w:rsidR="00BE2EAD" w:rsidRPr="00A65886" w:rsidRDefault="00BE2EAD" w:rsidP="005A6FA2">
      <w:pPr>
        <w:pStyle w:val="Heading1Article"/>
      </w:pPr>
      <w:bookmarkStart w:id="21" w:name="_Toc223461103"/>
      <w:r w:rsidRPr="00A65886">
        <w:lastRenderedPageBreak/>
        <w:t>ARTICLE XVI</w:t>
      </w:r>
      <w:r w:rsidR="0024148A">
        <w:t>V</w:t>
      </w:r>
      <w:r w:rsidRPr="00A65886">
        <w:t>: REGULATORY AGENCY CORRESPONDENCE AND MEETING PARTICIPATION</w:t>
      </w:r>
      <w:bookmarkEnd w:id="21"/>
    </w:p>
    <w:p w14:paraId="33A2225F" w14:textId="77777777" w:rsidR="00AA6128" w:rsidRPr="00A65886" w:rsidRDefault="00AA6128" w:rsidP="00B42C56"/>
    <w:p w14:paraId="259C1DAC" w14:textId="5B9F9174" w:rsidR="00A65DE5" w:rsidRPr="00A65886" w:rsidRDefault="00267E66" w:rsidP="002D7D36">
      <w:pPr>
        <w:ind w:left="720" w:hanging="720"/>
        <w:jc w:val="both"/>
      </w:pPr>
      <w:r w:rsidRPr="00267E66">
        <w:rPr>
          <w:b/>
          <w:bCs/>
        </w:rPr>
        <w:t>A</w:t>
      </w:r>
      <w:r w:rsidR="00DD5CF9">
        <w:t>.</w:t>
      </w:r>
      <w:r w:rsidR="00DD5CF9">
        <w:tab/>
      </w:r>
      <w:r w:rsidR="00A65DE5" w:rsidRPr="00A65886">
        <w:t>The Performer shall</w:t>
      </w:r>
      <w:r w:rsidR="007D22C3" w:rsidRPr="00A65886">
        <w:t xml:space="preserve"> </w:t>
      </w:r>
      <w:r w:rsidR="00A65DE5" w:rsidRPr="00A65886">
        <w:t>promptly</w:t>
      </w:r>
      <w:r w:rsidR="007D22C3" w:rsidRPr="00A65886">
        <w:t xml:space="preserve"> </w:t>
      </w:r>
      <w:r w:rsidR="00A65DE5" w:rsidRPr="00A65886">
        <w:t>furnish</w:t>
      </w:r>
      <w:r w:rsidR="007D22C3" w:rsidRPr="00A65886">
        <w:t xml:space="preserve"> </w:t>
      </w:r>
      <w:r w:rsidR="00A65DE5" w:rsidRPr="00A65886">
        <w:t>to</w:t>
      </w:r>
      <w:r w:rsidR="007D22C3" w:rsidRPr="00A65886">
        <w:t xml:space="preserve"> </w:t>
      </w:r>
      <w:r w:rsidR="00A65DE5" w:rsidRPr="00A65886">
        <w:t>ARPA-H</w:t>
      </w:r>
      <w:r w:rsidR="00B42C56">
        <w:t xml:space="preserve"> </w:t>
      </w:r>
      <w:r w:rsidR="00A65DE5" w:rsidRPr="00A65886">
        <w:t>copies</w:t>
      </w:r>
      <w:r w:rsidR="00B42C56">
        <w:t xml:space="preserve"> </w:t>
      </w:r>
      <w:r w:rsidR="00E33CDB" w:rsidRPr="00A65886">
        <w:t>o</w:t>
      </w:r>
      <w:r w:rsidR="00A65DE5" w:rsidRPr="00A65886">
        <w:t>f</w:t>
      </w:r>
      <w:r w:rsidR="007D22C3" w:rsidRPr="00A65886">
        <w:t xml:space="preserve"> </w:t>
      </w:r>
      <w:r w:rsidR="00A65DE5" w:rsidRPr="00A65886">
        <w:t>substantive</w:t>
      </w:r>
      <w:r w:rsidR="007D22C3" w:rsidRPr="00A65886">
        <w:t xml:space="preserve"> </w:t>
      </w:r>
      <w:r w:rsidR="00A65DE5" w:rsidRPr="00A65886">
        <w:t>written</w:t>
      </w:r>
      <w:r w:rsidR="00B42C56">
        <w:t xml:space="preserve"> </w:t>
      </w:r>
      <w:r w:rsidR="00A65DE5" w:rsidRPr="00A65886">
        <w:t>correspondence</w:t>
      </w:r>
      <w:r w:rsidR="007D22C3" w:rsidRPr="00A65886">
        <w:t xml:space="preserve"> </w:t>
      </w:r>
      <w:r w:rsidR="00A65DE5" w:rsidRPr="00A65886">
        <w:t>with</w:t>
      </w:r>
      <w:r w:rsidR="007D22C3" w:rsidRPr="00A65886">
        <w:t xml:space="preserve"> </w:t>
      </w:r>
      <w:r w:rsidR="00A65DE5" w:rsidRPr="00A65886">
        <w:t>regulatory</w:t>
      </w:r>
      <w:r w:rsidR="007D22C3" w:rsidRPr="00A65886">
        <w:t xml:space="preserve"> </w:t>
      </w:r>
      <w:r w:rsidR="00A65DE5" w:rsidRPr="00A65886">
        <w:t>authorities responsible for approving products developed under the</w:t>
      </w:r>
      <w:r w:rsidR="007D22C3" w:rsidRPr="00A65886">
        <w:t xml:space="preserve"> </w:t>
      </w:r>
      <w:r w:rsidR="00A65DE5" w:rsidRPr="00A65886">
        <w:t>Agreement.</w:t>
      </w:r>
      <w:r w:rsidR="007D22C3" w:rsidRPr="00A65886">
        <w:t xml:space="preserve"> </w:t>
      </w:r>
      <w:r w:rsidR="00A65DE5" w:rsidRPr="00A65886">
        <w:t>Such regulatory authorities include, but are not limited to, the U.S. Food and Drug Administration (FDA), the European Medicines Agency (EMA), and any equivalent domestic or foreign regulatory bodies.</w:t>
      </w:r>
    </w:p>
    <w:p w14:paraId="712B1743" w14:textId="139C08D4" w:rsidR="00A65DE5" w:rsidRPr="00A65886" w:rsidRDefault="00A65DE5" w:rsidP="00193EF4">
      <w:pPr>
        <w:jc w:val="both"/>
      </w:pPr>
    </w:p>
    <w:p w14:paraId="1D2865FF" w14:textId="4E112B08" w:rsidR="00A65DE5" w:rsidRPr="00A65886" w:rsidRDefault="00267E66" w:rsidP="002D7D36">
      <w:pPr>
        <w:ind w:left="720" w:hanging="720"/>
        <w:jc w:val="both"/>
      </w:pPr>
      <w:r>
        <w:rPr>
          <w:b/>
          <w:bCs/>
        </w:rPr>
        <w:t>B</w:t>
      </w:r>
      <w:r w:rsidR="00DD5CF9">
        <w:t>.</w:t>
      </w:r>
      <w:r w:rsidR="00DD5CF9">
        <w:tab/>
      </w:r>
      <w:r w:rsidR="00A65DE5" w:rsidRPr="00A65886">
        <w:t>To the extent</w:t>
      </w:r>
      <w:r w:rsidR="00193EF4">
        <w:t xml:space="preserve"> </w:t>
      </w:r>
      <w:r w:rsidR="00A65DE5" w:rsidRPr="00A65886">
        <w:t>permitted</w:t>
      </w:r>
      <w:r w:rsidR="007D22C3" w:rsidRPr="00A65886">
        <w:t xml:space="preserve"> </w:t>
      </w:r>
      <w:r w:rsidR="00A65DE5" w:rsidRPr="00A65886">
        <w:t>by the regulatory authority, the Performer</w:t>
      </w:r>
      <w:r w:rsidR="007D22C3" w:rsidRPr="00A65886">
        <w:t xml:space="preserve"> </w:t>
      </w:r>
      <w:r w:rsidR="00A65DE5" w:rsidRPr="00A65886">
        <w:t>shall</w:t>
      </w:r>
      <w:r w:rsidR="007D22C3" w:rsidRPr="00A65886">
        <w:t xml:space="preserve"> </w:t>
      </w:r>
      <w:r w:rsidR="00A65DE5" w:rsidRPr="00A65886">
        <w:t>invite the</w:t>
      </w:r>
      <w:r w:rsidR="007D22C3" w:rsidRPr="00A65886">
        <w:t xml:space="preserve"> </w:t>
      </w:r>
      <w:r w:rsidR="00A65DE5" w:rsidRPr="00A65886">
        <w:t>ARPA-H</w:t>
      </w:r>
      <w:r w:rsidR="007D22C3" w:rsidRPr="00A65886">
        <w:t xml:space="preserve"> </w:t>
      </w:r>
      <w:r w:rsidR="00A65DE5" w:rsidRPr="00A65886">
        <w:t>to</w:t>
      </w:r>
      <w:r w:rsidR="007D22C3" w:rsidRPr="00A65886">
        <w:t xml:space="preserve"> </w:t>
      </w:r>
      <w:r w:rsidR="00A65DE5" w:rsidRPr="00A65886">
        <w:t>substantive</w:t>
      </w:r>
      <w:r w:rsidR="007D22C3" w:rsidRPr="00A65886">
        <w:t xml:space="preserve"> </w:t>
      </w:r>
      <w:r w:rsidR="00A65DE5" w:rsidRPr="00A65886">
        <w:t>meetings</w:t>
      </w:r>
      <w:r w:rsidR="007D22C3" w:rsidRPr="00A65886">
        <w:t xml:space="preserve"> </w:t>
      </w:r>
      <w:r w:rsidR="00A65DE5" w:rsidRPr="00A65886">
        <w:t>relevant to the approval</w:t>
      </w:r>
      <w:r w:rsidR="007D22C3" w:rsidRPr="00A65886">
        <w:t xml:space="preserve"> </w:t>
      </w:r>
      <w:r w:rsidR="00A65DE5" w:rsidRPr="00A65886">
        <w:t>of</w:t>
      </w:r>
      <w:r w:rsidR="007D22C3" w:rsidRPr="00A65886">
        <w:t xml:space="preserve"> </w:t>
      </w:r>
      <w:r w:rsidR="00A65DE5" w:rsidRPr="00A65886">
        <w:t>products</w:t>
      </w:r>
      <w:r w:rsidR="007D22C3" w:rsidRPr="00A65886">
        <w:t xml:space="preserve"> </w:t>
      </w:r>
      <w:r w:rsidR="00A65DE5" w:rsidRPr="00A65886">
        <w:t xml:space="preserve">developed under </w:t>
      </w:r>
      <w:r w:rsidR="00F24CF3" w:rsidRPr="00A65886">
        <w:t xml:space="preserve">the Agreement. </w:t>
      </w:r>
      <w:r w:rsidR="00E33CDB" w:rsidRPr="00A65886">
        <w:t>The</w:t>
      </w:r>
      <w:r w:rsidR="007D22C3" w:rsidRPr="00A65886">
        <w:t xml:space="preserve"> </w:t>
      </w:r>
      <w:r w:rsidR="00A65DE5" w:rsidRPr="00A65886">
        <w:t>Performer</w:t>
      </w:r>
      <w:r w:rsidR="007D22C3" w:rsidRPr="00A65886">
        <w:t xml:space="preserve"> </w:t>
      </w:r>
      <w:r w:rsidR="00A65DE5" w:rsidRPr="00A65886">
        <w:t>shall inform</w:t>
      </w:r>
      <w:r w:rsidR="007D22C3" w:rsidRPr="00A65886">
        <w:t xml:space="preserve"> </w:t>
      </w:r>
      <w:r w:rsidR="00A65DE5" w:rsidRPr="00A65886">
        <w:t>ARPA-H</w:t>
      </w:r>
      <w:r w:rsidR="007D22C3" w:rsidRPr="00A65886">
        <w:t xml:space="preserve"> </w:t>
      </w:r>
      <w:r w:rsidR="00A65DE5" w:rsidRPr="00A65886">
        <w:t>of meetings and provide any briefing documents,</w:t>
      </w:r>
      <w:r w:rsidR="007D22C3" w:rsidRPr="00A65886">
        <w:t xml:space="preserve"> </w:t>
      </w:r>
      <w:r w:rsidR="00A65DE5" w:rsidRPr="00A65886">
        <w:t>presentations, or other information in advance. </w:t>
      </w:r>
    </w:p>
    <w:p w14:paraId="31DD9678" w14:textId="03ACB2DE" w:rsidR="00A65DE5" w:rsidRPr="00A65886" w:rsidRDefault="00A65DE5" w:rsidP="00193EF4">
      <w:pPr>
        <w:jc w:val="both"/>
      </w:pPr>
    </w:p>
    <w:p w14:paraId="1CE2413A" w14:textId="560D0DB5" w:rsidR="00A65DE5" w:rsidRPr="00A65886" w:rsidRDefault="00267E66" w:rsidP="002D7D36">
      <w:pPr>
        <w:ind w:left="720" w:hanging="720"/>
        <w:jc w:val="both"/>
      </w:pPr>
      <w:r w:rsidRPr="00267E66">
        <w:rPr>
          <w:b/>
          <w:bCs/>
        </w:rPr>
        <w:t>C</w:t>
      </w:r>
      <w:r w:rsidR="00DD5CF9">
        <w:t>.</w:t>
      </w:r>
      <w:r w:rsidR="00DD5CF9">
        <w:tab/>
      </w:r>
      <w:r w:rsidR="00A65DE5" w:rsidRPr="00A65886">
        <w:t>Where</w:t>
      </w:r>
      <w:r w:rsidR="007D22C3" w:rsidRPr="00A65886">
        <w:t xml:space="preserve"> </w:t>
      </w:r>
      <w:r w:rsidR="00A65DE5" w:rsidRPr="00A65886">
        <w:t>ARPA-H</w:t>
      </w:r>
      <w:r w:rsidR="007D22C3" w:rsidRPr="00A65886">
        <w:t xml:space="preserve"> </w:t>
      </w:r>
      <w:r w:rsidR="00A65DE5" w:rsidRPr="00A65886">
        <w:t>is unable to attend</w:t>
      </w:r>
      <w:r w:rsidR="007D22C3" w:rsidRPr="00A65886">
        <w:t xml:space="preserve"> </w:t>
      </w:r>
      <w:r w:rsidR="00A65DE5" w:rsidRPr="00A65886">
        <w:t xml:space="preserve">a meeting with a regulatory authority, the </w:t>
      </w:r>
      <w:r w:rsidR="00E33CDB" w:rsidRPr="00A65886">
        <w:t>Performer</w:t>
      </w:r>
      <w:r w:rsidR="007D22C3" w:rsidRPr="00A65886">
        <w:t xml:space="preserve"> </w:t>
      </w:r>
      <w:r w:rsidR="00A65DE5" w:rsidRPr="00A65886">
        <w:t>shall</w:t>
      </w:r>
      <w:r w:rsidR="007D22C3" w:rsidRPr="00A65886">
        <w:t xml:space="preserve"> </w:t>
      </w:r>
      <w:r w:rsidR="00A65DE5" w:rsidRPr="00A65886">
        <w:t>provide</w:t>
      </w:r>
      <w:r w:rsidR="005A6FA2">
        <w:t xml:space="preserve"> </w:t>
      </w:r>
      <w:r w:rsidR="00A65DE5" w:rsidRPr="00A65886">
        <w:t>ARPA-H</w:t>
      </w:r>
      <w:r w:rsidR="007D22C3" w:rsidRPr="00A65886">
        <w:t xml:space="preserve"> </w:t>
      </w:r>
      <w:r w:rsidR="00A65DE5" w:rsidRPr="00A65886">
        <w:t>with a written summary of the meeting, including key issues discussed, advice or feedback provided, and any commitments or follow-up actions agreed.</w:t>
      </w:r>
    </w:p>
    <w:p w14:paraId="2EED1A6C" w14:textId="4DD3BD02" w:rsidR="00A65DE5" w:rsidRPr="00A65886" w:rsidRDefault="00A65DE5" w:rsidP="00193EF4">
      <w:pPr>
        <w:jc w:val="both"/>
      </w:pPr>
    </w:p>
    <w:p w14:paraId="591B7E98" w14:textId="38271BEB" w:rsidR="00A65DE5" w:rsidRPr="00A65886" w:rsidRDefault="00267E66" w:rsidP="002D7D36">
      <w:pPr>
        <w:ind w:left="720" w:hanging="720"/>
        <w:jc w:val="both"/>
      </w:pPr>
      <w:r w:rsidRPr="00267E66">
        <w:rPr>
          <w:b/>
          <w:bCs/>
        </w:rPr>
        <w:t>D</w:t>
      </w:r>
      <w:r w:rsidR="00DD5CF9">
        <w:t>.</w:t>
      </w:r>
      <w:r w:rsidR="00DD5CF9">
        <w:tab/>
      </w:r>
      <w:r w:rsidR="00A65DE5" w:rsidRPr="00A65886">
        <w:t>The</w:t>
      </w:r>
      <w:r w:rsidR="007D22C3" w:rsidRPr="00A65886">
        <w:t xml:space="preserve"> </w:t>
      </w:r>
      <w:r w:rsidR="00A65DE5" w:rsidRPr="00A65886">
        <w:t>Performer shall remain solely responsible</w:t>
      </w:r>
      <w:r w:rsidR="007D22C3" w:rsidRPr="00A65886">
        <w:t xml:space="preserve"> </w:t>
      </w:r>
      <w:r w:rsidR="00A65DE5" w:rsidRPr="00A65886">
        <w:t>for</w:t>
      </w:r>
      <w:r w:rsidR="007D22C3" w:rsidRPr="00A65886">
        <w:t xml:space="preserve"> </w:t>
      </w:r>
      <w:r w:rsidR="00A65DE5" w:rsidRPr="00A65886">
        <w:t>any</w:t>
      </w:r>
      <w:r w:rsidR="007D22C3" w:rsidRPr="00A65886">
        <w:t xml:space="preserve"> </w:t>
      </w:r>
      <w:r w:rsidR="00A65DE5" w:rsidRPr="00A65886">
        <w:t>regulatory submissions and interactions with</w:t>
      </w:r>
      <w:r w:rsidR="007D22C3" w:rsidRPr="00A65886">
        <w:t xml:space="preserve"> </w:t>
      </w:r>
      <w:r w:rsidR="00A65DE5" w:rsidRPr="00A65886">
        <w:t>regulatory</w:t>
      </w:r>
      <w:r w:rsidR="007D22C3" w:rsidRPr="00A65886">
        <w:t xml:space="preserve"> </w:t>
      </w:r>
      <w:r w:rsidR="00A65DE5" w:rsidRPr="00A65886">
        <w:t>authorities related to the</w:t>
      </w:r>
      <w:r w:rsidR="007D22C3" w:rsidRPr="00A65886">
        <w:t xml:space="preserve"> </w:t>
      </w:r>
      <w:r w:rsidR="00A65DE5" w:rsidRPr="00A65886">
        <w:t>Agreement.</w:t>
      </w:r>
    </w:p>
    <w:p w14:paraId="6D412704" w14:textId="77777777" w:rsidR="00087895" w:rsidRPr="00A65886" w:rsidRDefault="00087895" w:rsidP="00A65886">
      <w:pPr>
        <w:jc w:val="both"/>
      </w:pPr>
    </w:p>
    <w:p w14:paraId="5EC9DED7" w14:textId="2A546AB5" w:rsidR="00EF52ED" w:rsidRPr="00B85B33" w:rsidRDefault="00EF52ED" w:rsidP="00EF52ED">
      <w:pPr>
        <w:pStyle w:val="Heading1Article"/>
      </w:pPr>
      <w:bookmarkStart w:id="22" w:name="_Toc223461104"/>
      <w:r w:rsidRPr="00B85B33">
        <w:t xml:space="preserve">ARTICLE XX: </w:t>
      </w:r>
      <w:r w:rsidR="00B85B33" w:rsidRPr="00B85B33">
        <w:t>PROCUREMENT OF SYNTHETIC NUCL</w:t>
      </w:r>
      <w:r w:rsidR="00B85B33">
        <w:t>EIC ACIDS OR BENCHTOP SYNTHESIZERS</w:t>
      </w:r>
      <w:bookmarkEnd w:id="22"/>
    </w:p>
    <w:p w14:paraId="30CA898F" w14:textId="77777777" w:rsidR="00EF52ED" w:rsidRPr="00B85B33" w:rsidRDefault="00EF52ED" w:rsidP="00EF52ED">
      <w:pPr>
        <w:pStyle w:val="Heading1Article"/>
        <w:rPr>
          <w:b w:val="0"/>
          <w:bCs/>
        </w:rPr>
      </w:pPr>
    </w:p>
    <w:p w14:paraId="67AAA0F0" w14:textId="65B8AAEC" w:rsidR="00F47909" w:rsidRPr="00A65886" w:rsidRDefault="00B85B33" w:rsidP="00F4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HHS funds may only be used to procure synthetic nucleic acids or benchtop n</w:t>
      </w:r>
      <w:r w:rsidR="003C6749">
        <w:t xml:space="preserve">ucleic acid synthesis equipment from sources adhering to the </w:t>
      </w:r>
      <w:hyperlink r:id="rId19" w:history="1">
        <w:r w:rsidR="003C6749" w:rsidRPr="00BB0DAE">
          <w:rPr>
            <w:rStyle w:val="Hyperlink"/>
            <w:sz w:val="22"/>
          </w:rPr>
          <w:t xml:space="preserve">Office of Science and Technology Policy Framework for Nucleic Acid Synthesis </w:t>
        </w:r>
        <w:r w:rsidR="00A53CF4" w:rsidRPr="00BB0DAE">
          <w:rPr>
            <w:rStyle w:val="Hyperlink"/>
            <w:sz w:val="22"/>
          </w:rPr>
          <w:t>S</w:t>
        </w:r>
        <w:r w:rsidR="003C6749" w:rsidRPr="00BB0DAE">
          <w:rPr>
            <w:rStyle w:val="Hyperlink"/>
            <w:sz w:val="22"/>
          </w:rPr>
          <w:t>creening</w:t>
        </w:r>
        <w:r w:rsidR="00A53CF4" w:rsidRPr="00BB0DAE">
          <w:rPr>
            <w:rStyle w:val="Hyperlink"/>
            <w:sz w:val="22"/>
          </w:rPr>
          <w:t>.</w:t>
        </w:r>
      </w:hyperlink>
    </w:p>
    <w:p w14:paraId="18FD6272" w14:textId="77777777" w:rsidR="00EF52ED" w:rsidRPr="00F47909" w:rsidRDefault="00EF52ED" w:rsidP="00EF52ED">
      <w:pPr>
        <w:pStyle w:val="Heading1Article"/>
        <w:rPr>
          <w:b w:val="0"/>
          <w:bCs/>
        </w:rPr>
      </w:pPr>
    </w:p>
    <w:p w14:paraId="43F9DF63" w14:textId="038E681E" w:rsidR="00EF52ED" w:rsidRPr="000D3C53" w:rsidRDefault="00EF52ED" w:rsidP="00EF52ED">
      <w:pPr>
        <w:pStyle w:val="Heading1Article"/>
      </w:pPr>
      <w:bookmarkStart w:id="23" w:name="_Toc223461105"/>
      <w:r w:rsidRPr="000D3C53">
        <w:t xml:space="preserve">ARTICLE XXI: </w:t>
      </w:r>
      <w:r w:rsidR="000D3C53" w:rsidRPr="000D3C53">
        <w:t>DANGEROUS GAIN</w:t>
      </w:r>
      <w:r w:rsidR="000D3C53">
        <w:t>-</w:t>
      </w:r>
      <w:r w:rsidR="000D3C53" w:rsidRPr="000D3C53">
        <w:t>OF</w:t>
      </w:r>
      <w:r w:rsidR="000D3C53">
        <w:t>-FUNCTION RESEARCH</w:t>
      </w:r>
      <w:bookmarkEnd w:id="23"/>
    </w:p>
    <w:p w14:paraId="43290A51" w14:textId="77777777" w:rsidR="00EF52ED" w:rsidRPr="000D3C53" w:rsidRDefault="00EF52ED" w:rsidP="00DD5CF9">
      <w:pPr>
        <w:pStyle w:val="Heading1Article"/>
        <w:rPr>
          <w:b w:val="0"/>
          <w:bCs/>
        </w:rPr>
      </w:pPr>
    </w:p>
    <w:p w14:paraId="2F8E849F" w14:textId="79FFF5A6" w:rsidR="00F47909" w:rsidRPr="00A65886" w:rsidRDefault="000D3C53" w:rsidP="00F4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HHS funds may not be used to conduct any dangerous gain-of-function research</w:t>
      </w:r>
      <w:r w:rsidR="00B94C57">
        <w:t xml:space="preserve"> per Executive Order 14292</w:t>
      </w:r>
      <w:r w:rsidR="00687175">
        <w:t>,</w:t>
      </w:r>
      <w:r w:rsidR="00B94C57">
        <w:t xml:space="preserve"> </w:t>
      </w:r>
      <w:hyperlink r:id="rId20" w:history="1">
        <w:r w:rsidR="00B94C57" w:rsidRPr="002A4B8D">
          <w:rPr>
            <w:rStyle w:val="Hyperlink"/>
            <w:i/>
            <w:iCs/>
            <w:sz w:val="22"/>
          </w:rPr>
          <w:t>Improving the Safety and Security of Biological Research</w:t>
        </w:r>
      </w:hyperlink>
      <w:r w:rsidR="00B94C57">
        <w:t xml:space="preserve">. Further, </w:t>
      </w:r>
      <w:r w:rsidR="007627CC">
        <w:t xml:space="preserve">HHS funds may not be used </w:t>
      </w:r>
      <w:r w:rsidR="00010BA8">
        <w:t xml:space="preserve">for </w:t>
      </w:r>
      <w:r w:rsidR="00AC1F83">
        <w:t xml:space="preserve">life science research with foreign entities in countries of concern (e.g., China) pursuant to 42. U.S.C. </w:t>
      </w:r>
      <w:r w:rsidR="009F5184" w:rsidRPr="00A65886">
        <w:t>§</w:t>
      </w:r>
      <w:r w:rsidR="009F5184">
        <w:t xml:space="preserve"> </w:t>
      </w:r>
      <w:r w:rsidR="00AC1F83">
        <w:t>6627</w:t>
      </w:r>
      <w:r w:rsidR="009F5184">
        <w:t>(c)</w:t>
      </w:r>
      <w:r w:rsidR="00AC1F83">
        <w:t>, or in other countries where there is not adequate oversight to ensure that the countries are complian</w:t>
      </w:r>
      <w:r w:rsidR="009F5184">
        <w:t>t</w:t>
      </w:r>
      <w:r w:rsidR="00AC1F83">
        <w:t xml:space="preserve"> with U.S. oversight standard</w:t>
      </w:r>
      <w:r w:rsidR="009F5184">
        <w:t>s and policies.</w:t>
      </w:r>
      <w:r w:rsidR="00AC1F83">
        <w:t xml:space="preserve"> </w:t>
      </w:r>
    </w:p>
    <w:p w14:paraId="336C036B" w14:textId="77777777" w:rsidR="00EF52ED" w:rsidRPr="00F47909" w:rsidRDefault="00EF52ED" w:rsidP="00DD5CF9">
      <w:pPr>
        <w:pStyle w:val="Heading1Article"/>
        <w:rPr>
          <w:b w:val="0"/>
          <w:bCs/>
        </w:rPr>
      </w:pPr>
    </w:p>
    <w:p w14:paraId="4B3C11C4" w14:textId="093CE985" w:rsidR="00303DF1" w:rsidRPr="00A65886" w:rsidRDefault="00303DF1" w:rsidP="00DD5CF9">
      <w:pPr>
        <w:pStyle w:val="Heading1Article"/>
      </w:pPr>
      <w:bookmarkStart w:id="24" w:name="_Toc223461106"/>
      <w:r w:rsidRPr="00A65886">
        <w:t>ARTICLE X</w:t>
      </w:r>
      <w:r w:rsidR="00EF52ED">
        <w:t>XII</w:t>
      </w:r>
      <w:r w:rsidRPr="00A65886">
        <w:t>: SPECIAL TERMS &amp; CONDITIONS</w:t>
      </w:r>
      <w:bookmarkEnd w:id="24"/>
    </w:p>
    <w:p w14:paraId="3C4F35B1" w14:textId="60B62868" w:rsidR="007A677F" w:rsidRPr="00DB6740" w:rsidRDefault="00303DF1" w:rsidP="00DB6740">
      <w:pPr>
        <w:jc w:val="both"/>
        <w:rPr>
          <w:color w:val="EE0000"/>
        </w:rPr>
        <w:sectPr w:rsidR="007A677F" w:rsidRPr="00DB6740" w:rsidSect="00C1736F">
          <w:footnotePr>
            <w:numRestart w:val="eachPage"/>
          </w:footnotePr>
          <w:pgSz w:w="12240" w:h="15840"/>
          <w:pgMar w:top="1440" w:right="1440" w:bottom="1440" w:left="1440" w:header="720" w:footer="720" w:gutter="0"/>
          <w:cols w:space="720"/>
          <w:titlePg/>
          <w:docGrid w:linePitch="299"/>
        </w:sectPr>
      </w:pPr>
      <w:r w:rsidRPr="00A65886">
        <w:rPr>
          <w:color w:val="EE0000"/>
        </w:rPr>
        <w:t xml:space="preserve">[Use this article to include any additional necessary information applicable to the </w:t>
      </w:r>
      <w:r w:rsidR="001654EB">
        <w:rPr>
          <w:color w:val="EE0000"/>
        </w:rPr>
        <w:t>Program/</w:t>
      </w:r>
      <w:r w:rsidR="0034315A" w:rsidRPr="00A65886">
        <w:rPr>
          <w:color w:val="EE0000"/>
        </w:rPr>
        <w:t>P</w:t>
      </w:r>
      <w:r w:rsidRPr="00A65886">
        <w:rPr>
          <w:color w:val="EE0000"/>
        </w:rPr>
        <w:t>roject. Examples may include, but are not limited to, language concerning Animal Subject</w:t>
      </w:r>
      <w:r w:rsidR="0034315A" w:rsidRPr="00A65886">
        <w:rPr>
          <w:color w:val="EE0000"/>
        </w:rPr>
        <w:t>s</w:t>
      </w:r>
      <w:r w:rsidRPr="00A65886">
        <w:rPr>
          <w:color w:val="EE0000"/>
        </w:rPr>
        <w:t xml:space="preserve"> Research</w:t>
      </w:r>
      <w:r w:rsidR="003000CC" w:rsidRPr="00A65886">
        <w:rPr>
          <w:color w:val="EE0000"/>
        </w:rPr>
        <w:t xml:space="preserve"> (ASR)</w:t>
      </w:r>
      <w:r w:rsidRPr="00A65886">
        <w:rPr>
          <w:color w:val="EE0000"/>
        </w:rPr>
        <w:t>, Human Subject</w:t>
      </w:r>
      <w:r w:rsidR="0034315A" w:rsidRPr="00A65886">
        <w:rPr>
          <w:color w:val="EE0000"/>
        </w:rPr>
        <w:t>s</w:t>
      </w:r>
      <w:r w:rsidRPr="00A65886">
        <w:rPr>
          <w:color w:val="EE0000"/>
        </w:rPr>
        <w:t xml:space="preserve"> Research</w:t>
      </w:r>
      <w:r w:rsidR="003000CC" w:rsidRPr="00A65886">
        <w:rPr>
          <w:color w:val="EE0000"/>
        </w:rPr>
        <w:t xml:space="preserve"> (HSR)</w:t>
      </w:r>
      <w:r w:rsidRPr="00A65886">
        <w:rPr>
          <w:color w:val="EE0000"/>
        </w:rPr>
        <w:t>,</w:t>
      </w:r>
      <w:r w:rsidR="002846A9" w:rsidRPr="00A65886">
        <w:rPr>
          <w:color w:val="EE0000"/>
        </w:rPr>
        <w:t xml:space="preserve"> </w:t>
      </w:r>
      <w:r w:rsidR="00F30DE5">
        <w:rPr>
          <w:color w:val="EE0000"/>
        </w:rPr>
        <w:t xml:space="preserve">and </w:t>
      </w:r>
      <w:r w:rsidR="00344461" w:rsidRPr="00A65886">
        <w:rPr>
          <w:color w:val="EE0000"/>
        </w:rPr>
        <w:t>Associate Performer Agreements (APAs)</w:t>
      </w:r>
      <w:r w:rsidR="007B2DD9" w:rsidRPr="00A65886">
        <w:rPr>
          <w:color w:val="EE0000"/>
        </w:rPr>
        <w:t>.]</w:t>
      </w:r>
    </w:p>
    <w:p w14:paraId="054EE564" w14:textId="42FF77AB" w:rsidR="004069C7" w:rsidRPr="00046508" w:rsidRDefault="004069C7" w:rsidP="007D3C9D">
      <w:pPr>
        <w:pStyle w:val="Heading1Article"/>
        <w:jc w:val="center"/>
      </w:pPr>
      <w:bookmarkStart w:id="25" w:name="_Toc223461107"/>
      <w:r w:rsidRPr="00046508">
        <w:lastRenderedPageBreak/>
        <w:t>A</w:t>
      </w:r>
      <w:r w:rsidR="007D3C9D">
        <w:t>T</w:t>
      </w:r>
      <w:r w:rsidRPr="00046508">
        <w:t>TACHMENT 1</w:t>
      </w:r>
      <w:r w:rsidR="00DD74F5">
        <w:t xml:space="preserve">: </w:t>
      </w:r>
      <w:r w:rsidRPr="00046508">
        <w:t>TASK DESCRIPTION DOCUMENT (TDD)</w:t>
      </w:r>
      <w:bookmarkEnd w:id="25"/>
    </w:p>
    <w:p w14:paraId="0E7779D9" w14:textId="64FD3DBC" w:rsidR="00FE616A" w:rsidRDefault="00FE616A" w:rsidP="00A65886">
      <w:pPr>
        <w:pStyle w:val="Title"/>
        <w:spacing w:line="276" w:lineRule="auto"/>
        <w:jc w:val="center"/>
        <w:rPr>
          <w:rFonts w:ascii="Avenir Next LT Pro Light" w:hAnsi="Avenir Next LT Pro Light" w:cstheme="minorHAnsi"/>
          <w:b/>
          <w:caps/>
          <w:sz w:val="22"/>
          <w:szCs w:val="22"/>
        </w:rPr>
      </w:pPr>
    </w:p>
    <w:p w14:paraId="3EC2F0EA" w14:textId="197A9374" w:rsidR="004069C7" w:rsidRPr="00A65886" w:rsidRDefault="004069C7" w:rsidP="00A65886">
      <w:pPr>
        <w:pStyle w:val="Title"/>
        <w:spacing w:line="276" w:lineRule="auto"/>
        <w:jc w:val="center"/>
        <w:rPr>
          <w:rFonts w:ascii="Avenir Next LT Pro Light" w:hAnsi="Avenir Next LT Pro Light" w:cstheme="minorHAnsi"/>
          <w:b/>
          <w:caps/>
          <w:sz w:val="22"/>
          <w:szCs w:val="22"/>
        </w:rPr>
      </w:pPr>
      <w:r w:rsidRPr="00A65886">
        <w:rPr>
          <w:rFonts w:ascii="Avenir Next LT Pro Light" w:hAnsi="Avenir Next LT Pro Light" w:cstheme="minorHAnsi"/>
          <w:b/>
          <w:caps/>
          <w:sz w:val="22"/>
          <w:szCs w:val="22"/>
        </w:rPr>
        <w:t>For</w:t>
      </w:r>
    </w:p>
    <w:p w14:paraId="57A114B4" w14:textId="77777777" w:rsidR="004069C7" w:rsidRPr="00FE616A" w:rsidRDefault="004069C7" w:rsidP="00FE616A">
      <w:pPr>
        <w:jc w:val="center"/>
        <w:rPr>
          <w:rFonts w:cstheme="minorHAnsi"/>
          <w:bCs/>
          <w:caps/>
        </w:rPr>
      </w:pPr>
    </w:p>
    <w:p w14:paraId="59A4131B" w14:textId="77777777" w:rsidR="004069C7" w:rsidRPr="00A65886" w:rsidRDefault="004069C7" w:rsidP="00A65886">
      <w:pPr>
        <w:jc w:val="center"/>
        <w:rPr>
          <w:rFonts w:cstheme="minorHAnsi"/>
          <w:b/>
          <w:caps/>
          <w:highlight w:val="cyan"/>
        </w:rPr>
      </w:pPr>
      <w:r w:rsidRPr="00A65886">
        <w:rPr>
          <w:rFonts w:cstheme="minorHAnsi"/>
          <w:b/>
          <w:caps/>
          <w:highlight w:val="cyan"/>
        </w:rPr>
        <w:t>&lt;&lt;Enter Title Of Project, Identify Technical AREA(s)&gt;&gt;</w:t>
      </w:r>
    </w:p>
    <w:p w14:paraId="067DEB39" w14:textId="77777777" w:rsidR="004069C7" w:rsidRPr="00A65886" w:rsidRDefault="004069C7" w:rsidP="00A65886">
      <w:pPr>
        <w:jc w:val="center"/>
        <w:rPr>
          <w:rFonts w:cstheme="minorHAnsi"/>
          <w:b/>
          <w:caps/>
        </w:rPr>
      </w:pPr>
      <w:r w:rsidRPr="00A65886">
        <w:rPr>
          <w:rFonts w:cstheme="minorHAnsi"/>
          <w:b/>
          <w:caps/>
          <w:highlight w:val="cyan"/>
        </w:rPr>
        <w:t>(AN ARPA-H __________ Project)</w:t>
      </w:r>
    </w:p>
    <w:p w14:paraId="27B59937" w14:textId="0D2C0EF5" w:rsidR="004069C7" w:rsidRPr="009D2340" w:rsidRDefault="004069C7" w:rsidP="009D2340">
      <w:pPr>
        <w:tabs>
          <w:tab w:val="left" w:pos="6660"/>
        </w:tabs>
        <w:rPr>
          <w:rFonts w:cstheme="minorHAnsi"/>
          <w:bCs/>
          <w:caps/>
        </w:rPr>
      </w:pPr>
    </w:p>
    <w:p w14:paraId="7CC38C99"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bCs/>
          <w:sz w:val="22"/>
          <w:szCs w:val="22"/>
        </w:rPr>
      </w:pPr>
      <w:r w:rsidRPr="00A65886">
        <w:rPr>
          <w:rFonts w:ascii="Avenir Next LT Pro Light" w:hAnsi="Avenir Next LT Pro Light" w:cstheme="minorHAnsi"/>
          <w:b/>
          <w:bCs/>
          <w:sz w:val="22"/>
          <w:szCs w:val="22"/>
        </w:rPr>
        <w:t>Technical Tasks &amp; Deliverables</w:t>
      </w:r>
    </w:p>
    <w:p w14:paraId="74F5BD91" w14:textId="77777777" w:rsidR="004069C7" w:rsidRPr="00A65886" w:rsidRDefault="004069C7" w:rsidP="00A65886">
      <w:pPr>
        <w:pStyle w:val="ListParagraph"/>
        <w:spacing w:line="276" w:lineRule="auto"/>
        <w:ind w:left="360"/>
        <w:rPr>
          <w:rFonts w:ascii="Avenir Next LT Pro Light" w:hAnsi="Avenir Next LT Pro Light" w:cstheme="minorHAnsi"/>
          <w:sz w:val="22"/>
          <w:szCs w:val="22"/>
        </w:rPr>
      </w:pPr>
    </w:p>
    <w:p w14:paraId="12766AC6" w14:textId="77777777" w:rsidR="004069C7" w:rsidRPr="00A65886" w:rsidRDefault="004069C7" w:rsidP="00A65886">
      <w:pPr>
        <w:rPr>
          <w:rFonts w:cstheme="minorHAnsi"/>
        </w:rPr>
      </w:pPr>
      <w:r w:rsidRPr="00A65886">
        <w:rPr>
          <w:rFonts w:cstheme="minorHAnsi"/>
        </w:rPr>
        <w:t xml:space="preserve">The Performer shall accomplish the below described research tasks. </w:t>
      </w:r>
    </w:p>
    <w:p w14:paraId="63EAF496" w14:textId="77777777" w:rsidR="004069C7" w:rsidRPr="00A65886" w:rsidRDefault="004069C7" w:rsidP="00A65886">
      <w:pPr>
        <w:rPr>
          <w:rFonts w:cstheme="minorHAnsi"/>
        </w:rPr>
      </w:pPr>
    </w:p>
    <w:p w14:paraId="47B60358"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1:</w:t>
      </w:r>
    </w:p>
    <w:p w14:paraId="2CAB338B"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3EE5168A"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759E8B10"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5E49EA5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54AFB317"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highlight w:val="cyan"/>
        </w:rPr>
      </w:pPr>
    </w:p>
    <w:p w14:paraId="73766EFD"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2:</w:t>
      </w:r>
    </w:p>
    <w:p w14:paraId="218CE6DC"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35813EA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3A4D06AD"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3805E04F"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547AF8C9"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highlight w:val="cyan"/>
        </w:rPr>
      </w:pPr>
    </w:p>
    <w:p w14:paraId="0CA718CE" w14:textId="77777777" w:rsidR="004069C7" w:rsidRPr="00A65886" w:rsidRDefault="004069C7" w:rsidP="002B0C0B">
      <w:pPr>
        <w:pStyle w:val="ListParagraph"/>
        <w:widowControl w:val="0"/>
        <w:numPr>
          <w:ilvl w:val="1"/>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Phase 3:</w:t>
      </w:r>
    </w:p>
    <w:p w14:paraId="016F4BE4"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1</w:t>
      </w:r>
    </w:p>
    <w:p w14:paraId="25BF0E05"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2D89A565" w14:textId="77777777" w:rsidR="004069C7" w:rsidRPr="00A65886" w:rsidRDefault="004069C7" w:rsidP="002B0C0B">
      <w:pPr>
        <w:pStyle w:val="ListParagraph"/>
        <w:widowControl w:val="0"/>
        <w:numPr>
          <w:ilvl w:val="2"/>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Technical Area 2</w:t>
      </w:r>
    </w:p>
    <w:p w14:paraId="149ACEED" w14:textId="77777777" w:rsidR="004069C7" w:rsidRPr="00A65886" w:rsidRDefault="004069C7" w:rsidP="002B0C0B">
      <w:pPr>
        <w:pStyle w:val="ListParagraph"/>
        <w:widowControl w:val="0"/>
        <w:numPr>
          <w:ilvl w:val="3"/>
          <w:numId w:val="10"/>
        </w:numPr>
        <w:adjustRightInd w:val="0"/>
        <w:spacing w:line="276" w:lineRule="auto"/>
        <w:jc w:val="both"/>
        <w:textAlignment w:val="baseline"/>
        <w:rPr>
          <w:rFonts w:ascii="Avenir Next LT Pro Light" w:hAnsi="Avenir Next LT Pro Light" w:cstheme="minorHAnsi"/>
          <w:sz w:val="22"/>
          <w:szCs w:val="22"/>
          <w:highlight w:val="cyan"/>
        </w:rPr>
      </w:pPr>
      <w:r w:rsidRPr="00A65886">
        <w:rPr>
          <w:rFonts w:ascii="Avenir Next LT Pro Light" w:hAnsi="Avenir Next LT Pro Light" w:cstheme="minorHAnsi"/>
          <w:sz w:val="22"/>
          <w:szCs w:val="22"/>
          <w:highlight w:val="cyan"/>
        </w:rPr>
        <w:t>Task 1</w:t>
      </w:r>
    </w:p>
    <w:p w14:paraId="4DF27C52" w14:textId="77777777" w:rsidR="004069C7" w:rsidRPr="00A65886" w:rsidRDefault="004069C7" w:rsidP="00A65886">
      <w:pPr>
        <w:pStyle w:val="ListParagraph"/>
        <w:spacing w:line="276" w:lineRule="auto"/>
        <w:ind w:left="792"/>
        <w:rPr>
          <w:rFonts w:ascii="Avenir Next LT Pro Light" w:hAnsi="Avenir Next LT Pro Light" w:cstheme="minorHAnsi"/>
          <w:sz w:val="22"/>
          <w:szCs w:val="22"/>
        </w:rPr>
      </w:pPr>
    </w:p>
    <w:p w14:paraId="6A98246D" w14:textId="77777777" w:rsidR="004069C7" w:rsidRPr="00A65886" w:rsidRDefault="004069C7" w:rsidP="00A65886">
      <w:pPr>
        <w:rPr>
          <w:rFonts w:cstheme="minorHAnsi"/>
          <w:color w:val="FF0000"/>
        </w:rPr>
      </w:pPr>
      <w:r w:rsidRPr="00A65886">
        <w:rPr>
          <w:rFonts w:cstheme="minorHAnsi"/>
          <w:color w:val="FF0000"/>
        </w:rPr>
        <w:t xml:space="preserve">Notes: </w:t>
      </w:r>
    </w:p>
    <w:p w14:paraId="69BA4874"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Ensure all tasks are clearly and accurately identified and defined. </w:t>
      </w:r>
    </w:p>
    <w:p w14:paraId="2A7A88B2" w14:textId="55A97C92"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Should be broken out by Phase, then Technical Area (if selected for more than one TA), then Task. </w:t>
      </w:r>
    </w:p>
    <w:p w14:paraId="39DAE67D" w14:textId="06FD702A"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Include a full description for each task. Task should describe what the Performer is doing, </w:t>
      </w:r>
      <w:r w:rsidRPr="00A65886">
        <w:rPr>
          <w:rFonts w:ascii="Avenir Next LT Pro Light" w:hAnsi="Avenir Next LT Pro Light" w:cstheme="minorHAnsi"/>
          <w:color w:val="FF0000"/>
          <w:sz w:val="22"/>
          <w:szCs w:val="22"/>
          <w:u w:val="single"/>
        </w:rPr>
        <w:t>not how they</w:t>
      </w:r>
      <w:r w:rsidR="002D1220" w:rsidRPr="00A65886">
        <w:rPr>
          <w:rFonts w:ascii="Avenir Next LT Pro Light" w:hAnsi="Avenir Next LT Pro Light" w:cstheme="minorHAnsi"/>
          <w:color w:val="FF0000"/>
          <w:sz w:val="22"/>
          <w:szCs w:val="22"/>
          <w:u w:val="single"/>
        </w:rPr>
        <w:t xml:space="preserve"> are</w:t>
      </w:r>
      <w:r w:rsidRPr="00A65886">
        <w:rPr>
          <w:rFonts w:ascii="Avenir Next LT Pro Light" w:hAnsi="Avenir Next LT Pro Light" w:cstheme="minorHAnsi"/>
          <w:color w:val="FF0000"/>
          <w:sz w:val="22"/>
          <w:szCs w:val="22"/>
          <w:u w:val="single"/>
        </w:rPr>
        <w:t xml:space="preserve"> doing it</w:t>
      </w:r>
      <w:r w:rsidRPr="00A65886">
        <w:rPr>
          <w:rFonts w:ascii="Avenir Next LT Pro Light" w:hAnsi="Avenir Next LT Pro Light" w:cstheme="minorHAnsi"/>
          <w:color w:val="FF0000"/>
          <w:sz w:val="22"/>
          <w:szCs w:val="22"/>
        </w:rPr>
        <w:t>.</w:t>
      </w:r>
    </w:p>
    <w:p w14:paraId="1DC90A60"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Best practice to provide deliverable(s) for each task or a deliverables (material and data/software) table at the end of each phase/technical area</w:t>
      </w:r>
    </w:p>
    <w:p w14:paraId="449FCADC" w14:textId="621CC6CD"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With exception of a deliverables table and metrics table/s, this section may be in narrative form and should not include charts/graphics. </w:t>
      </w:r>
    </w:p>
    <w:p w14:paraId="4136266D" w14:textId="07BAD2F6"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Do not use the Performer or Sub-performer company name, or “we.” No need (contractually speaking) to refer to the subs – the Agreement is with the Performer (the research tasks defined here, no matter which team member is performing them, are the </w:t>
      </w:r>
      <w:r w:rsidRPr="00A65886">
        <w:rPr>
          <w:rFonts w:ascii="Avenir Next LT Pro Light" w:hAnsi="Avenir Next LT Pro Light" w:cstheme="minorHAnsi"/>
          <w:color w:val="FF0000"/>
          <w:sz w:val="22"/>
          <w:szCs w:val="22"/>
        </w:rPr>
        <w:lastRenderedPageBreak/>
        <w:t>Performer’s responsibility (contractually speaking)). It</w:t>
      </w:r>
      <w:r w:rsidR="00D2313C" w:rsidRPr="00A65886">
        <w:rPr>
          <w:rFonts w:ascii="Avenir Next LT Pro Light" w:hAnsi="Avenir Next LT Pro Light" w:cstheme="minorHAnsi"/>
          <w:color w:val="FF0000"/>
          <w:sz w:val="22"/>
          <w:szCs w:val="22"/>
        </w:rPr>
        <w:t xml:space="preserve"> is</w:t>
      </w:r>
      <w:r w:rsidRPr="00A65886">
        <w:rPr>
          <w:rFonts w:ascii="Avenir Next LT Pro Light" w:hAnsi="Avenir Next LT Pro Light" w:cstheme="minorHAnsi"/>
          <w:color w:val="FF0000"/>
          <w:sz w:val="22"/>
          <w:szCs w:val="22"/>
        </w:rPr>
        <w:t xml:space="preserve"> ok to do so only if it</w:t>
      </w:r>
      <w:r w:rsidR="00D2313C" w:rsidRPr="00A65886">
        <w:rPr>
          <w:rFonts w:ascii="Avenir Next LT Pro Light" w:hAnsi="Avenir Next LT Pro Light" w:cstheme="minorHAnsi"/>
          <w:color w:val="FF0000"/>
          <w:sz w:val="22"/>
          <w:szCs w:val="22"/>
        </w:rPr>
        <w:t xml:space="preserve"> i</w:t>
      </w:r>
      <w:r w:rsidRPr="00A65886">
        <w:rPr>
          <w:rFonts w:ascii="Avenir Next LT Pro Light" w:hAnsi="Avenir Next LT Pro Light" w:cstheme="minorHAnsi"/>
          <w:color w:val="FF0000"/>
          <w:sz w:val="22"/>
          <w:szCs w:val="22"/>
        </w:rPr>
        <w:t xml:space="preserve">s necessary to accurately describe a task/deliverable. </w:t>
      </w:r>
    </w:p>
    <w:p w14:paraId="556CE888" w14:textId="22FE41E4"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Remove any information related to period of performance. Specifying deliverable due dates is acceptable (which should appear as “X months (or days) after </w:t>
      </w:r>
      <w:r w:rsidR="0091260C">
        <w:rPr>
          <w:rFonts w:ascii="Avenir Next LT Pro Light" w:hAnsi="Avenir Next LT Pro Light" w:cstheme="minorHAnsi"/>
          <w:color w:val="FF0000"/>
          <w:sz w:val="22"/>
          <w:szCs w:val="22"/>
        </w:rPr>
        <w:t>A</w:t>
      </w:r>
      <w:r w:rsidRPr="00A65886">
        <w:rPr>
          <w:rFonts w:ascii="Avenir Next LT Pro Light" w:hAnsi="Avenir Next LT Pro Light" w:cstheme="minorHAnsi"/>
          <w:color w:val="FF0000"/>
          <w:sz w:val="22"/>
          <w:szCs w:val="22"/>
        </w:rPr>
        <w:t>greement award.”</w:t>
      </w:r>
    </w:p>
    <w:p w14:paraId="4E218771" w14:textId="77777777" w:rsidR="004069C7" w:rsidRPr="00A65886" w:rsidRDefault="004069C7" w:rsidP="002B0C0B">
      <w:pPr>
        <w:pStyle w:val="ListParagraph"/>
        <w:widowControl w:val="0"/>
        <w:numPr>
          <w:ilvl w:val="0"/>
          <w:numId w:val="16"/>
        </w:numPr>
        <w:adjustRightInd w:val="0"/>
        <w:spacing w:line="276" w:lineRule="auto"/>
        <w:jc w:val="both"/>
        <w:textAlignment w:val="baseline"/>
        <w:rPr>
          <w:rFonts w:ascii="Avenir Next LT Pro Light" w:hAnsi="Avenir Next LT Pro Light" w:cstheme="minorHAnsi"/>
          <w:color w:val="FF0000"/>
          <w:sz w:val="22"/>
          <w:szCs w:val="22"/>
        </w:rPr>
      </w:pPr>
      <w:r w:rsidRPr="00A65886">
        <w:rPr>
          <w:rFonts w:ascii="Avenir Next LT Pro Light" w:hAnsi="Avenir Next LT Pro Light" w:cstheme="minorHAnsi"/>
          <w:color w:val="FF0000"/>
          <w:sz w:val="22"/>
          <w:szCs w:val="22"/>
        </w:rPr>
        <w:t xml:space="preserve">Please be sure to review the SOLICITATION and capture in the TDD any firm tasks, deliverables, travel events, etc. defined therein. </w:t>
      </w:r>
    </w:p>
    <w:p w14:paraId="7755D250"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32724638"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 xml:space="preserve">Program Management </w:t>
      </w:r>
    </w:p>
    <w:p w14:paraId="64FC8F42"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4810CAAA" w14:textId="77777777" w:rsidR="004069C7" w:rsidRPr="00A65886" w:rsidRDefault="004069C7" w:rsidP="00F249E5">
      <w:pPr>
        <w:ind w:left="720"/>
        <w:rPr>
          <w:rFonts w:cstheme="minorHAnsi"/>
        </w:rPr>
      </w:pPr>
      <w:r w:rsidRPr="00A65886">
        <w:rPr>
          <w:rFonts w:cstheme="minorHAnsi"/>
          <w:highlight w:val="cyan"/>
        </w:rPr>
        <w:t>&lt;&lt;Enter Information&gt;&gt;</w:t>
      </w:r>
    </w:p>
    <w:p w14:paraId="42BF0DA3" w14:textId="60872380" w:rsidR="004069C7" w:rsidRPr="00A65886" w:rsidRDefault="004069C7" w:rsidP="0036633C">
      <w:pPr>
        <w:ind w:left="720"/>
        <w:jc w:val="both"/>
        <w:rPr>
          <w:rFonts w:cstheme="minorHAnsi"/>
          <w:color w:val="FF0000"/>
        </w:rPr>
      </w:pPr>
      <w:r w:rsidRPr="00A65886">
        <w:rPr>
          <w:rFonts w:cstheme="minorHAnsi"/>
          <w:color w:val="FF0000"/>
        </w:rPr>
        <w:t>Note: Include applicable program management tasks (to include sub-performer management, status reports, final report/s, etc.).</w:t>
      </w:r>
    </w:p>
    <w:p w14:paraId="367AFEA2" w14:textId="77777777" w:rsidR="004069C7" w:rsidRPr="00A65886" w:rsidRDefault="004069C7" w:rsidP="00A65886">
      <w:pPr>
        <w:pStyle w:val="ListParagraph"/>
        <w:spacing w:line="276" w:lineRule="auto"/>
        <w:ind w:left="360"/>
        <w:rPr>
          <w:rFonts w:ascii="Avenir Next LT Pro Light" w:hAnsi="Avenir Next LT Pro Light" w:cstheme="minorHAnsi"/>
          <w:sz w:val="22"/>
          <w:szCs w:val="22"/>
        </w:rPr>
      </w:pPr>
    </w:p>
    <w:p w14:paraId="27874D37" w14:textId="77777777" w:rsidR="004069C7" w:rsidRPr="00A65886" w:rsidRDefault="004069C7" w:rsidP="002B0C0B">
      <w:pPr>
        <w:pStyle w:val="ListParagraph"/>
        <w:widowControl w:val="0"/>
        <w:numPr>
          <w:ilvl w:val="0"/>
          <w:numId w:val="10"/>
        </w:numPr>
        <w:adjustRightInd w:val="0"/>
        <w:spacing w:line="276" w:lineRule="auto"/>
        <w:ind w:left="720" w:hanging="720"/>
        <w:jc w:val="both"/>
        <w:textAlignment w:val="baseline"/>
        <w:rPr>
          <w:rFonts w:ascii="Avenir Next LT Pro Light" w:hAnsi="Avenir Next LT Pro Light" w:cstheme="minorHAnsi"/>
          <w:b/>
          <w:sz w:val="22"/>
          <w:szCs w:val="22"/>
        </w:rPr>
      </w:pPr>
      <w:r w:rsidRPr="00A65886">
        <w:rPr>
          <w:rFonts w:ascii="Avenir Next LT Pro Light" w:hAnsi="Avenir Next LT Pro Light" w:cstheme="minorHAnsi"/>
          <w:b/>
          <w:sz w:val="22"/>
          <w:szCs w:val="22"/>
        </w:rPr>
        <w:t xml:space="preserve">Meeting &amp; Travel Requirements </w:t>
      </w:r>
    </w:p>
    <w:p w14:paraId="0CAA11F2" w14:textId="77777777" w:rsidR="004069C7" w:rsidRPr="00A65886" w:rsidRDefault="004069C7" w:rsidP="00A65886">
      <w:pPr>
        <w:pStyle w:val="ListParagraph"/>
        <w:spacing w:line="276" w:lineRule="auto"/>
        <w:rPr>
          <w:rFonts w:ascii="Avenir Next LT Pro Light" w:hAnsi="Avenir Next LT Pro Light" w:cstheme="minorHAnsi"/>
          <w:sz w:val="22"/>
          <w:szCs w:val="22"/>
        </w:rPr>
      </w:pPr>
    </w:p>
    <w:p w14:paraId="737F3805" w14:textId="77777777" w:rsidR="004069C7" w:rsidRPr="00A65886" w:rsidRDefault="004069C7" w:rsidP="00F249E5">
      <w:pPr>
        <w:ind w:left="720"/>
        <w:rPr>
          <w:rFonts w:cstheme="minorHAnsi"/>
        </w:rPr>
      </w:pPr>
      <w:r w:rsidRPr="00A65886">
        <w:rPr>
          <w:rFonts w:cstheme="minorHAnsi"/>
          <w:highlight w:val="cyan"/>
        </w:rPr>
        <w:t>&lt;&lt;Enter Information&gt;&gt;</w:t>
      </w:r>
    </w:p>
    <w:p w14:paraId="7A9D26C0" w14:textId="3BB48270" w:rsidR="004069C7" w:rsidRPr="00A65886" w:rsidRDefault="004069C7" w:rsidP="0036633C">
      <w:pPr>
        <w:ind w:left="720"/>
        <w:jc w:val="both"/>
        <w:rPr>
          <w:rFonts w:cstheme="minorHAnsi"/>
          <w:color w:val="FF0000"/>
        </w:rPr>
      </w:pPr>
      <w:r w:rsidRPr="00A65886">
        <w:rPr>
          <w:rFonts w:cstheme="minorHAnsi"/>
          <w:color w:val="FF0000"/>
        </w:rPr>
        <w:t>Note:</w:t>
      </w:r>
      <w:r w:rsidR="004F5A7F">
        <w:rPr>
          <w:rFonts w:cstheme="minorHAnsi"/>
          <w:color w:val="FF0000"/>
        </w:rPr>
        <w:t xml:space="preserve"> </w:t>
      </w:r>
      <w:r w:rsidRPr="00A65886">
        <w:rPr>
          <w:rFonts w:cstheme="minorHAnsi"/>
          <w:color w:val="FF0000"/>
        </w:rPr>
        <w:t>Include if necessary to capture firm requirements.</w:t>
      </w:r>
    </w:p>
    <w:p w14:paraId="3646DE38" w14:textId="77777777" w:rsidR="007A677F" w:rsidRPr="00267E66" w:rsidRDefault="007A677F" w:rsidP="00A65886">
      <w:pPr>
        <w:rPr>
          <w:rFonts w:cstheme="minorHAnsi"/>
        </w:rPr>
      </w:pPr>
    </w:p>
    <w:p w14:paraId="77F82AAF" w14:textId="77777777" w:rsidR="004F5A7F" w:rsidRPr="00267E66" w:rsidRDefault="004F5A7F" w:rsidP="00267E66">
      <w:pPr>
        <w:rPr>
          <w:rFonts w:cstheme="minorHAnsi"/>
        </w:rPr>
        <w:sectPr w:rsidR="004F5A7F" w:rsidRPr="00267E66" w:rsidSect="00C1736F">
          <w:headerReference w:type="default" r:id="rId21"/>
          <w:headerReference w:type="first" r:id="rId22"/>
          <w:footnotePr>
            <w:numRestart w:val="eachPage"/>
          </w:footnotePr>
          <w:pgSz w:w="12240" w:h="15840"/>
          <w:pgMar w:top="1440" w:right="1440" w:bottom="1440" w:left="1440" w:header="720" w:footer="720" w:gutter="0"/>
          <w:cols w:space="720"/>
          <w:titlePg/>
          <w:docGrid w:linePitch="299"/>
        </w:sectPr>
      </w:pPr>
    </w:p>
    <w:p w14:paraId="7AD48A7B" w14:textId="16FCC800" w:rsidR="004069C7" w:rsidRPr="00A65886" w:rsidRDefault="004069C7" w:rsidP="00AB5EE2">
      <w:pPr>
        <w:pStyle w:val="Heading1Article"/>
        <w:jc w:val="center"/>
      </w:pPr>
      <w:bookmarkStart w:id="26" w:name="_Toc223461108"/>
      <w:r w:rsidRPr="00A65886">
        <w:lastRenderedPageBreak/>
        <w:t>ATTACHMENT 2</w:t>
      </w:r>
      <w:r w:rsidR="00DD74F5">
        <w:t>:</w:t>
      </w:r>
      <w:r w:rsidR="00875F76">
        <w:t xml:space="preserve"> </w:t>
      </w:r>
      <w:r w:rsidRPr="00A65886">
        <w:t>REPORT REQUIREMENTS</w:t>
      </w:r>
      <w:bookmarkEnd w:id="26"/>
    </w:p>
    <w:p w14:paraId="46D1838C" w14:textId="77777777" w:rsidR="004069C7" w:rsidRPr="00234F31" w:rsidRDefault="004069C7" w:rsidP="00A65886">
      <w:pPr>
        <w:pStyle w:val="WPNormal"/>
        <w:spacing w:line="276" w:lineRule="auto"/>
        <w:jc w:val="center"/>
        <w:rPr>
          <w:rFonts w:ascii="Avenir Next LT Pro Light" w:hAnsi="Avenir Next LT Pro Light" w:cstheme="minorHAnsi"/>
          <w:bCs/>
          <w:sz w:val="22"/>
          <w:szCs w:val="22"/>
        </w:rPr>
      </w:pPr>
    </w:p>
    <w:p w14:paraId="6EB07D3B" w14:textId="6F9295A5" w:rsidR="004069C7" w:rsidRPr="0036633C" w:rsidRDefault="004069C7" w:rsidP="00A65886">
      <w:pPr>
        <w:pStyle w:val="WPNormal"/>
        <w:spacing w:line="276" w:lineRule="auto"/>
        <w:jc w:val="both"/>
        <w:rPr>
          <w:rFonts w:ascii="Avenir Next LT Pro Light" w:hAnsi="Avenir Next LT Pro Light" w:cstheme="minorHAnsi"/>
          <w:bCs/>
          <w:sz w:val="22"/>
          <w:szCs w:val="22"/>
        </w:rPr>
      </w:pPr>
      <w:r w:rsidRPr="0036633C">
        <w:rPr>
          <w:rFonts w:ascii="Avenir Next LT Pro Light" w:hAnsi="Avenir Next LT Pro Light" w:cstheme="minorHAnsi"/>
          <w:bCs/>
          <w:sz w:val="22"/>
          <w:szCs w:val="22"/>
        </w:rPr>
        <w:t xml:space="preserve">All reporting requirements under this Agreement, and in accordance with </w:t>
      </w:r>
      <w:r w:rsidR="00B52451" w:rsidRPr="0036633C">
        <w:rPr>
          <w:rFonts w:ascii="Avenir Next LT Pro Light" w:hAnsi="Avenir Next LT Pro Light" w:cstheme="minorHAnsi"/>
          <w:bCs/>
          <w:sz w:val="22"/>
          <w:szCs w:val="22"/>
        </w:rPr>
        <w:t>this Attachment</w:t>
      </w:r>
      <w:r w:rsidRPr="0036633C">
        <w:rPr>
          <w:rFonts w:ascii="Avenir Next LT Pro Light" w:hAnsi="Avenir Next LT Pro Light" w:cstheme="minorHAnsi"/>
          <w:bCs/>
          <w:sz w:val="22"/>
          <w:szCs w:val="22"/>
        </w:rPr>
        <w:t xml:space="preserve">, shall be provided, electronically, to the Government individuals identified in </w:t>
      </w:r>
      <w:r w:rsidRPr="0036633C">
        <w:rPr>
          <w:rFonts w:ascii="Avenir Next LT Pro Light" w:hAnsi="Avenir Next LT Pro Light" w:cstheme="minorHAnsi"/>
          <w:bCs/>
          <w:sz w:val="22"/>
          <w:szCs w:val="22"/>
          <w:highlight w:val="yellow"/>
        </w:rPr>
        <w:t>Article IV</w:t>
      </w:r>
      <w:r w:rsidRPr="0036633C">
        <w:rPr>
          <w:rFonts w:ascii="Avenir Next LT Pro Light" w:hAnsi="Avenir Next LT Pro Light" w:cstheme="minorHAnsi"/>
          <w:bCs/>
          <w:sz w:val="22"/>
          <w:szCs w:val="22"/>
        </w:rPr>
        <w:t>. One (1) copy of the report shall be provided.</w:t>
      </w:r>
    </w:p>
    <w:p w14:paraId="03C12571" w14:textId="77777777" w:rsidR="004069C7" w:rsidRPr="00234F31" w:rsidRDefault="004069C7" w:rsidP="00A65886">
      <w:pPr>
        <w:pStyle w:val="WPNormal"/>
        <w:spacing w:line="276" w:lineRule="auto"/>
        <w:jc w:val="both"/>
        <w:rPr>
          <w:rFonts w:ascii="Avenir Next LT Pro Light" w:hAnsi="Avenir Next LT Pro Light" w:cstheme="minorHAnsi"/>
          <w:bCs/>
          <w:sz w:val="22"/>
          <w:szCs w:val="22"/>
        </w:rPr>
      </w:pPr>
    </w:p>
    <w:p w14:paraId="23C60DD6" w14:textId="77777777" w:rsidR="004069C7" w:rsidRPr="00047FBD" w:rsidRDefault="004069C7" w:rsidP="00047FBD">
      <w:pPr>
        <w:rPr>
          <w:b/>
          <w:bCs/>
        </w:rPr>
      </w:pPr>
      <w:r w:rsidRPr="00047FBD">
        <w:rPr>
          <w:b/>
          <w:bCs/>
        </w:rPr>
        <w:t>A.</w:t>
      </w:r>
      <w:r w:rsidRPr="00047FBD">
        <w:rPr>
          <w:b/>
          <w:bCs/>
        </w:rPr>
        <w:tab/>
        <w:t>TECHNICAL STATUS REPORTS</w:t>
      </w:r>
    </w:p>
    <w:p w14:paraId="20961D2F" w14:textId="784DEC8E" w:rsidR="004069C7" w:rsidRPr="00A65886" w:rsidRDefault="004069C7" w:rsidP="00A65886">
      <w:pPr>
        <w:ind w:left="720"/>
        <w:jc w:val="both"/>
        <w:rPr>
          <w:rFonts w:cstheme="minorHAnsi"/>
        </w:rPr>
      </w:pPr>
      <w:r w:rsidRPr="00A65886">
        <w:rPr>
          <w:rFonts w:cstheme="minorHAnsi"/>
        </w:rPr>
        <w:t xml:space="preserve">On or before </w:t>
      </w:r>
      <w:r w:rsidRPr="00A65886">
        <w:rPr>
          <w:rFonts w:cstheme="minorHAnsi"/>
          <w:highlight w:val="yellow"/>
        </w:rPr>
        <w:t>ninety (90) days</w:t>
      </w:r>
      <w:r w:rsidRPr="00A65886">
        <w:rPr>
          <w:rFonts w:cstheme="minorHAnsi"/>
        </w:rPr>
        <w:t xml:space="preserve"> after the effective date of the Agreement and thereafter every </w:t>
      </w:r>
      <w:r w:rsidR="001E2E8D">
        <w:rPr>
          <w:rFonts w:cstheme="minorHAnsi"/>
          <w:highlight w:val="yellow"/>
        </w:rPr>
        <w:t>ABC</w:t>
      </w:r>
      <w:r w:rsidR="001E2E8D" w:rsidRPr="001E2E8D">
        <w:rPr>
          <w:rFonts w:cstheme="minorHAnsi"/>
          <w:highlight w:val="yellow"/>
        </w:rPr>
        <w:t xml:space="preserve"> (</w:t>
      </w:r>
      <w:r w:rsidRPr="001E2E8D">
        <w:rPr>
          <w:rFonts w:cstheme="minorHAnsi"/>
          <w:highlight w:val="yellow"/>
        </w:rPr>
        <w:t>XX</w:t>
      </w:r>
      <w:r w:rsidR="001E2E8D">
        <w:rPr>
          <w:rFonts w:cstheme="minorHAnsi"/>
          <w:highlight w:val="yellow"/>
        </w:rPr>
        <w:t>)</w:t>
      </w:r>
      <w:r w:rsidRPr="00A65886">
        <w:rPr>
          <w:rFonts w:cstheme="minorHAnsi"/>
          <w:highlight w:val="yellow"/>
        </w:rPr>
        <w:t xml:space="preserve"> </w:t>
      </w:r>
      <w:proofErr w:type="gramStart"/>
      <w:r w:rsidRPr="00A65886">
        <w:rPr>
          <w:rFonts w:cstheme="minorHAnsi"/>
          <w:highlight w:val="yellow"/>
        </w:rPr>
        <w:t>days</w:t>
      </w:r>
      <w:proofErr w:type="gramEnd"/>
      <w:r w:rsidRPr="00A65886">
        <w:rPr>
          <w:rFonts w:cstheme="minorHAnsi"/>
        </w:rPr>
        <w:t xml:space="preserve"> throughout the term of the Agreement, the Performer shall submit or otherwise provide a technical status report. The report will detail technical progress to date and report on all problems, technical issues, major developments, and the status of external collaborations during the reporting period.</w:t>
      </w:r>
    </w:p>
    <w:p w14:paraId="39EA45D4"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6B85AE81" w14:textId="77777777" w:rsidR="004069C7" w:rsidRPr="00047FBD" w:rsidRDefault="004069C7" w:rsidP="00047FBD">
      <w:pPr>
        <w:rPr>
          <w:b/>
          <w:bCs/>
        </w:rPr>
      </w:pPr>
      <w:r w:rsidRPr="00047FBD">
        <w:rPr>
          <w:b/>
          <w:bCs/>
        </w:rPr>
        <w:t>B.</w:t>
      </w:r>
      <w:r w:rsidRPr="00047FBD">
        <w:rPr>
          <w:b/>
          <w:bCs/>
        </w:rPr>
        <w:tab/>
        <w:t>PROGRAM PLAN DOCUMENT</w:t>
      </w:r>
    </w:p>
    <w:p w14:paraId="02847890" w14:textId="77777777" w:rsidR="004069C7" w:rsidRPr="00A65886" w:rsidRDefault="004069C7" w:rsidP="0036633C">
      <w:pPr>
        <w:ind w:left="1440"/>
        <w:jc w:val="both"/>
        <w:rPr>
          <w:rFonts w:cstheme="minorHAnsi"/>
        </w:rPr>
      </w:pPr>
    </w:p>
    <w:p w14:paraId="2F11DCCB" w14:textId="6208118F" w:rsidR="004069C7" w:rsidRPr="0036633C" w:rsidRDefault="004069C7" w:rsidP="002B0C0B">
      <w:pPr>
        <w:pStyle w:val="ListParagraph"/>
        <w:numPr>
          <w:ilvl w:val="1"/>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40"/>
        <w:jc w:val="both"/>
        <w:rPr>
          <w:rFonts w:ascii="Avenir Next LT Pro Light" w:hAnsi="Avenir Next LT Pro Light" w:cstheme="minorHAnsi"/>
          <w:sz w:val="22"/>
          <w:szCs w:val="22"/>
        </w:rPr>
      </w:pPr>
      <w:r w:rsidRPr="0036633C">
        <w:rPr>
          <w:rFonts w:ascii="Avenir Next LT Pro Light" w:hAnsi="Avenir Next LT Pro Light" w:cstheme="minorHAnsi"/>
          <w:sz w:val="22"/>
          <w:szCs w:val="22"/>
        </w:rPr>
        <w:t xml:space="preserve">The Performer, with ARPA-H Program Manager (PM) participation and review, will prepare an overall Program Plan for the active phase that will be delivered within </w:t>
      </w:r>
      <w:r w:rsidRPr="001E2E8D">
        <w:rPr>
          <w:rFonts w:ascii="Avenir Next LT Pro Light" w:hAnsi="Avenir Next LT Pro Light" w:cstheme="minorHAnsi"/>
          <w:sz w:val="22"/>
          <w:szCs w:val="22"/>
          <w:highlight w:val="yellow"/>
        </w:rPr>
        <w:t>fourteen (</w:t>
      </w:r>
      <w:r w:rsidRPr="0036633C">
        <w:rPr>
          <w:rFonts w:ascii="Avenir Next LT Pro Light" w:hAnsi="Avenir Next LT Pro Light" w:cstheme="minorHAnsi"/>
          <w:sz w:val="22"/>
          <w:szCs w:val="22"/>
          <w:highlight w:val="yellow"/>
        </w:rPr>
        <w:t>14) days prior to the phase kickoff meeting</w:t>
      </w:r>
      <w:r w:rsidRPr="0036633C">
        <w:rPr>
          <w:rFonts w:ascii="Avenir Next LT Pro Light" w:hAnsi="Avenir Next LT Pro Light" w:cstheme="minorHAnsi"/>
          <w:sz w:val="22"/>
          <w:szCs w:val="22"/>
        </w:rPr>
        <w:t xml:space="preserve">. The Program Plan may be presented and reviewed initially at the </w:t>
      </w:r>
      <w:r w:rsidRPr="0036633C">
        <w:rPr>
          <w:rFonts w:ascii="Avenir Next LT Pro Light" w:hAnsi="Avenir Next LT Pro Light" w:cstheme="minorHAnsi"/>
          <w:sz w:val="22"/>
          <w:szCs w:val="22"/>
          <w:highlight w:val="yellow"/>
        </w:rPr>
        <w:t>phase kickoff meeting, and subsequent program review meetings,</w:t>
      </w:r>
      <w:r w:rsidRPr="0036633C">
        <w:rPr>
          <w:rFonts w:ascii="Avenir Next LT Pro Light" w:hAnsi="Avenir Next LT Pro Light" w:cstheme="minorHAnsi"/>
          <w:sz w:val="22"/>
          <w:szCs w:val="22"/>
        </w:rPr>
        <w:t xml:space="preserve"> at the discretion of the ARPA-H PM. </w:t>
      </w:r>
    </w:p>
    <w:p w14:paraId="5B501F3B" w14:textId="77777777" w:rsidR="004069C7" w:rsidRPr="0036633C" w:rsidRDefault="004069C7" w:rsidP="003663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both"/>
        <w:rPr>
          <w:rFonts w:cstheme="minorHAnsi"/>
        </w:rPr>
      </w:pPr>
    </w:p>
    <w:p w14:paraId="2BCAEFDA" w14:textId="3563D7E2" w:rsidR="004069C7" w:rsidRPr="00A65886" w:rsidRDefault="004069C7" w:rsidP="002B0C0B">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40"/>
        <w:jc w:val="both"/>
        <w:rPr>
          <w:rFonts w:ascii="Avenir Next LT Pro Light" w:hAnsi="Avenir Next LT Pro Light" w:cstheme="minorHAnsi"/>
          <w:sz w:val="22"/>
          <w:szCs w:val="22"/>
        </w:rPr>
      </w:pPr>
      <w:r w:rsidRPr="0036633C">
        <w:rPr>
          <w:rFonts w:ascii="Avenir Next LT Pro Light" w:hAnsi="Avenir Next LT Pro Light" w:cstheme="minorHAnsi"/>
          <w:sz w:val="22"/>
          <w:szCs w:val="22"/>
        </w:rPr>
        <w:t>The Program Plan provides a detailed schedule of research activities, commits the Performer to meet specific performance objectives and describes the program/technical milestones. The Program Plan will consolidate all prior adjustments in the research schedule, including revisions/modifications to prospective milestones. Recommendations for changes and technical revisions or modifications</w:t>
      </w:r>
      <w:r w:rsidRPr="00A65886">
        <w:rPr>
          <w:rFonts w:ascii="Avenir Next LT Pro Light" w:hAnsi="Avenir Next LT Pro Light" w:cstheme="minorHAnsi"/>
          <w:sz w:val="22"/>
          <w:szCs w:val="22"/>
        </w:rPr>
        <w:t xml:space="preserve"> to the Agreement which result from the phase kickoff meeting or subsequent program review meetings, shall be made in accordance with the provisions of </w:t>
      </w:r>
      <w:r w:rsidRPr="00A65886">
        <w:rPr>
          <w:rFonts w:ascii="Avenir Next LT Pro Light" w:hAnsi="Avenir Next LT Pro Light" w:cstheme="minorHAnsi"/>
          <w:sz w:val="22"/>
          <w:szCs w:val="22"/>
          <w:highlight w:val="yellow"/>
        </w:rPr>
        <w:t>Article III (C)</w:t>
      </w:r>
      <w:r w:rsidRPr="00A65886">
        <w:rPr>
          <w:rFonts w:ascii="Avenir Next LT Pro Light" w:hAnsi="Avenir Next LT Pro Light" w:cstheme="minorHAnsi"/>
          <w:sz w:val="22"/>
          <w:szCs w:val="22"/>
        </w:rPr>
        <w:t>.</w:t>
      </w:r>
    </w:p>
    <w:p w14:paraId="23605ABC" w14:textId="3B6EA180" w:rsidR="004069C7" w:rsidRPr="0036633C" w:rsidRDefault="004069C7" w:rsidP="00C442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bCs/>
        </w:rPr>
      </w:pPr>
    </w:p>
    <w:p w14:paraId="42859E49" w14:textId="77777777" w:rsidR="004069C7" w:rsidRPr="00047FBD" w:rsidRDefault="004069C7" w:rsidP="00C44251">
      <w:pPr>
        <w:rPr>
          <w:b/>
          <w:bCs/>
        </w:rPr>
      </w:pPr>
      <w:r w:rsidRPr="00047FBD">
        <w:rPr>
          <w:b/>
          <w:bCs/>
        </w:rPr>
        <w:t>C.</w:t>
      </w:r>
      <w:r w:rsidRPr="00047FBD">
        <w:rPr>
          <w:b/>
          <w:bCs/>
        </w:rPr>
        <w:tab/>
        <w:t>SPECIAL TECHNICAL REPORTS</w:t>
      </w:r>
    </w:p>
    <w:p w14:paraId="2BB379F8" w14:textId="541ED00B" w:rsidR="004069C7" w:rsidRPr="00A65886" w:rsidRDefault="004069C7" w:rsidP="00C44251">
      <w:pPr>
        <w:ind w:left="720"/>
        <w:jc w:val="both"/>
        <w:rPr>
          <w:rFonts w:cstheme="minorHAnsi"/>
        </w:rPr>
      </w:pPr>
      <w:r w:rsidRPr="00A65886">
        <w:rPr>
          <w:rFonts w:cstheme="minorHAnsi"/>
        </w:rPr>
        <w:t xml:space="preserve">As </w:t>
      </w:r>
      <w:proofErr w:type="gramStart"/>
      <w:r w:rsidRPr="00A65886">
        <w:rPr>
          <w:rFonts w:cstheme="minorHAnsi"/>
        </w:rPr>
        <w:t>agreed</w:t>
      </w:r>
      <w:proofErr w:type="gramEnd"/>
      <w:r w:rsidRPr="00A65886">
        <w:rPr>
          <w:rFonts w:cstheme="minorHAnsi"/>
        </w:rPr>
        <w:t xml:space="preserve"> to by the Performer and the AOR, the Performer shall submit special technical reports on significant events such as significant target accomplishments by the Performer, significant tests, experiments, or symposia. Email submissions are encouraged and maybe password protected if deemed necessary. </w:t>
      </w:r>
    </w:p>
    <w:p w14:paraId="1F5AF6B0" w14:textId="6613EBD9" w:rsidR="007B0816" w:rsidRDefault="007B0816" w:rsidP="00234F31">
      <w:pPr>
        <w:ind w:left="720"/>
        <w:rPr>
          <w:rFonts w:cstheme="minorHAnsi"/>
        </w:rPr>
      </w:pPr>
    </w:p>
    <w:p w14:paraId="7FB67E5F" w14:textId="77777777" w:rsidR="004069C7" w:rsidRPr="00047FBD" w:rsidRDefault="004069C7" w:rsidP="00C44251">
      <w:pPr>
        <w:rPr>
          <w:b/>
          <w:bCs/>
        </w:rPr>
      </w:pPr>
      <w:r w:rsidRPr="00047FBD">
        <w:rPr>
          <w:b/>
          <w:bCs/>
        </w:rPr>
        <w:t>D.</w:t>
      </w:r>
      <w:r w:rsidRPr="00047FBD">
        <w:rPr>
          <w:b/>
          <w:bCs/>
        </w:rPr>
        <w:tab/>
        <w:t>MILESTONE REPORTS</w:t>
      </w:r>
    </w:p>
    <w:p w14:paraId="037A6A44" w14:textId="715F3A74" w:rsidR="004069C7" w:rsidRPr="00A65886" w:rsidRDefault="004069C7" w:rsidP="00C44251">
      <w:pPr>
        <w:ind w:left="720"/>
        <w:jc w:val="both"/>
        <w:rPr>
          <w:rFonts w:cstheme="minorHAnsi"/>
        </w:rPr>
      </w:pPr>
      <w:r w:rsidRPr="00A65886">
        <w:rPr>
          <w:rFonts w:cstheme="minorHAnsi"/>
        </w:rPr>
        <w:t xml:space="preserve">The Performer shall submit documentation describing the accomplishment of </w:t>
      </w:r>
      <w:r w:rsidRPr="00A65886">
        <w:rPr>
          <w:rFonts w:cstheme="minorHAnsi"/>
          <w:highlight w:val="yellow"/>
        </w:rPr>
        <w:t>Attachment 3</w:t>
      </w:r>
      <w:r w:rsidRPr="00A65886">
        <w:rPr>
          <w:rFonts w:cstheme="minorHAnsi"/>
        </w:rPr>
        <w:t xml:space="preserve"> payment milestones. This information shall be as required by </w:t>
      </w:r>
      <w:r w:rsidRPr="00A65886">
        <w:rPr>
          <w:rFonts w:cstheme="minorHAnsi"/>
          <w:highlight w:val="yellow"/>
        </w:rPr>
        <w:t>Article V (B</w:t>
      </w:r>
      <w:r w:rsidRPr="00A65886">
        <w:rPr>
          <w:rFonts w:cstheme="minorHAnsi"/>
        </w:rPr>
        <w:t xml:space="preserve">) and shall be sufficient for the </w:t>
      </w:r>
      <w:r w:rsidRPr="00A65886">
        <w:rPr>
          <w:rFonts w:cstheme="minorHAnsi"/>
          <w:highlight w:val="yellow"/>
        </w:rPr>
        <w:t>ARPA-H PM and/or AOR</w:t>
      </w:r>
      <w:r w:rsidRPr="00A65886">
        <w:rPr>
          <w:rFonts w:cstheme="minorHAnsi"/>
        </w:rPr>
        <w:t xml:space="preserve"> to reasonably verify the accomplishment of the milestone in accordance with the </w:t>
      </w:r>
      <w:r w:rsidRPr="00A65886">
        <w:rPr>
          <w:rFonts w:cstheme="minorHAnsi"/>
          <w:highlight w:val="yellow"/>
        </w:rPr>
        <w:t>TDD (Attachment 1).</w:t>
      </w:r>
    </w:p>
    <w:p w14:paraId="0A4B55A0" w14:textId="77777777" w:rsidR="004069C7" w:rsidRPr="007B0816" w:rsidRDefault="004069C7" w:rsidP="00234F31">
      <w:pPr>
        <w:ind w:left="1440" w:hanging="720"/>
        <w:jc w:val="both"/>
        <w:rPr>
          <w:rFonts w:cstheme="minorHAnsi"/>
          <w:bCs/>
        </w:rPr>
      </w:pPr>
    </w:p>
    <w:p w14:paraId="072080F8" w14:textId="7E47AC29" w:rsidR="004069C7" w:rsidRPr="00047FBD" w:rsidRDefault="004069C7" w:rsidP="00047FBD">
      <w:pPr>
        <w:rPr>
          <w:b/>
          <w:bCs/>
        </w:rPr>
      </w:pPr>
      <w:r w:rsidRPr="00047FBD">
        <w:rPr>
          <w:b/>
          <w:bCs/>
        </w:rPr>
        <w:lastRenderedPageBreak/>
        <w:t>E.</w:t>
      </w:r>
      <w:r w:rsidRPr="00047FBD">
        <w:rPr>
          <w:b/>
          <w:bCs/>
        </w:rPr>
        <w:tab/>
        <w:t>FINAL REPORT</w:t>
      </w:r>
    </w:p>
    <w:p w14:paraId="51E54FB4" w14:textId="0F90E25B" w:rsidR="004069C7" w:rsidRPr="00A65886" w:rsidRDefault="004069C7" w:rsidP="00A65886">
      <w:pPr>
        <w:ind w:left="720"/>
        <w:jc w:val="both"/>
        <w:rPr>
          <w:rFonts w:cstheme="minorHAnsi"/>
        </w:rPr>
      </w:pPr>
      <w:r w:rsidRPr="00A65886">
        <w:rPr>
          <w:rFonts w:cstheme="minorHAnsi"/>
        </w:rPr>
        <w:t xml:space="preserve">The Performer shall submit or otherwise provide a Final Report making full disclosure of all major developments by the Performer upon completion of the Agreement or within sixty (60) days of termination of this Agreement. </w:t>
      </w:r>
    </w:p>
    <w:p w14:paraId="7BD890C6" w14:textId="77777777" w:rsidR="00C44251" w:rsidRPr="00C44251" w:rsidRDefault="00C44251" w:rsidP="00C44251">
      <w:pPr>
        <w:ind w:left="720"/>
        <w:jc w:val="both"/>
        <w:rPr>
          <w:rFonts w:cstheme="minorHAnsi"/>
          <w:bCs/>
          <w:color w:val="FF0000"/>
        </w:rPr>
      </w:pPr>
      <w:r w:rsidRPr="00C44251">
        <w:rPr>
          <w:rFonts w:cstheme="minorHAnsi"/>
          <w:bCs/>
          <w:color w:val="FF0000"/>
        </w:rPr>
        <w:t>(NOTE: The Final Report is usually included in the last milestone for the completed Agreement)</w:t>
      </w:r>
    </w:p>
    <w:p w14:paraId="7BAC4CF4" w14:textId="77777777" w:rsidR="004069C7" w:rsidRPr="00A65886" w:rsidRDefault="004069C7" w:rsidP="00047F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1C111684" w14:textId="77777777" w:rsidR="004069C7" w:rsidRPr="00047FBD" w:rsidRDefault="004069C7" w:rsidP="00047FBD">
      <w:pPr>
        <w:rPr>
          <w:b/>
          <w:bCs/>
          <w:caps/>
        </w:rPr>
      </w:pPr>
      <w:r w:rsidRPr="00047FBD">
        <w:rPr>
          <w:b/>
          <w:bCs/>
          <w:caps/>
        </w:rPr>
        <w:t>F.</w:t>
      </w:r>
      <w:r w:rsidRPr="00047FBD">
        <w:rPr>
          <w:b/>
          <w:bCs/>
          <w:caps/>
        </w:rPr>
        <w:tab/>
        <w:t>Patent and Invention Disclosure and Reporting</w:t>
      </w:r>
    </w:p>
    <w:p w14:paraId="06766F4A" w14:textId="2A5183A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r w:rsidRPr="00A65886">
        <w:rPr>
          <w:rFonts w:cstheme="minorHAnsi"/>
        </w:rPr>
        <w:t xml:space="preserve">See </w:t>
      </w:r>
      <w:r w:rsidRPr="00A65886">
        <w:rPr>
          <w:rFonts w:cstheme="minorHAnsi"/>
          <w:highlight w:val="yellow"/>
        </w:rPr>
        <w:t>Article VII</w:t>
      </w:r>
      <w:r w:rsidR="007B0816">
        <w:rPr>
          <w:rFonts w:cstheme="minorHAnsi"/>
        </w:rPr>
        <w:t xml:space="preserve">, </w:t>
      </w:r>
      <w:r w:rsidR="007B0816" w:rsidRPr="00204070">
        <w:rPr>
          <w:rFonts w:cstheme="minorHAnsi"/>
        </w:rPr>
        <w:t>Intellectual Property Rights</w:t>
      </w:r>
      <w:r w:rsidRPr="00A65886">
        <w:rPr>
          <w:rFonts w:cstheme="minorHAnsi"/>
        </w:rPr>
        <w:t>.</w:t>
      </w:r>
      <w:r w:rsidR="00C44251">
        <w:rPr>
          <w:rFonts w:cstheme="minorHAnsi"/>
        </w:rPr>
        <w:t xml:space="preserve"> </w:t>
      </w:r>
      <w:r w:rsidRPr="00A65886">
        <w:rPr>
          <w:rFonts w:cstheme="minorHAnsi"/>
        </w:rPr>
        <w:t xml:space="preserve">For all reports/communications not submitted via </w:t>
      </w:r>
      <w:proofErr w:type="spellStart"/>
      <w:r w:rsidR="005225AD" w:rsidRPr="00A65886">
        <w:rPr>
          <w:rFonts w:cstheme="minorHAnsi"/>
        </w:rPr>
        <w:t>i</w:t>
      </w:r>
      <w:r w:rsidRPr="00A65886">
        <w:rPr>
          <w:rFonts w:cstheme="minorHAnsi"/>
        </w:rPr>
        <w:t>Edison</w:t>
      </w:r>
      <w:proofErr w:type="spellEnd"/>
      <w:r w:rsidRPr="00A65886">
        <w:rPr>
          <w:rFonts w:cstheme="minorHAnsi"/>
        </w:rPr>
        <w:t>, email submission is encouraged and may be password</w:t>
      </w:r>
      <w:r w:rsidR="00C44251">
        <w:rPr>
          <w:rFonts w:cstheme="minorHAnsi"/>
        </w:rPr>
        <w:t>-</w:t>
      </w:r>
      <w:r w:rsidRPr="00A65886">
        <w:rPr>
          <w:rFonts w:cstheme="minorHAnsi"/>
        </w:rPr>
        <w:t xml:space="preserve">protected if necessary. </w:t>
      </w:r>
    </w:p>
    <w:p w14:paraId="08980E60"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p>
    <w:p w14:paraId="4C6C3DF5" w14:textId="77777777" w:rsidR="004069C7" w:rsidRPr="00A65886" w:rsidRDefault="004069C7" w:rsidP="00A658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cstheme="minorHAnsi"/>
        </w:rPr>
      </w:pPr>
      <w:r w:rsidRPr="00A65886">
        <w:rPr>
          <w:rFonts w:cstheme="minorHAnsi"/>
          <w:b/>
          <w:bCs/>
          <w:i/>
          <w:iCs/>
        </w:rPr>
        <w:t xml:space="preserve">Note: The above data deliverables shall also be marked per </w:t>
      </w:r>
      <w:r w:rsidRPr="00A65886">
        <w:rPr>
          <w:rFonts w:cstheme="minorHAnsi"/>
          <w:b/>
          <w:bCs/>
          <w:i/>
          <w:iCs/>
          <w:highlight w:val="yellow"/>
        </w:rPr>
        <w:t>Article VII (B)</w:t>
      </w:r>
      <w:r w:rsidRPr="00A65886">
        <w:rPr>
          <w:rFonts w:cstheme="minorHAnsi"/>
          <w:b/>
          <w:bCs/>
          <w:i/>
          <w:iCs/>
        </w:rPr>
        <w:t>, as applicable.</w:t>
      </w:r>
    </w:p>
    <w:p w14:paraId="6F91CBF9" w14:textId="77777777" w:rsidR="004069C7" w:rsidRPr="00A65886" w:rsidRDefault="004069C7" w:rsidP="00234F31">
      <w:pPr>
        <w:ind w:left="720"/>
      </w:pPr>
    </w:p>
    <w:p w14:paraId="474B05D8" w14:textId="77777777" w:rsidR="004069C7" w:rsidRPr="00047FBD" w:rsidRDefault="004069C7" w:rsidP="00047FBD">
      <w:pPr>
        <w:rPr>
          <w:b/>
          <w:bCs/>
        </w:rPr>
      </w:pPr>
      <w:r w:rsidRPr="00047FBD">
        <w:rPr>
          <w:b/>
          <w:bCs/>
        </w:rPr>
        <w:t>G.</w:t>
      </w:r>
      <w:r w:rsidRPr="00047FBD">
        <w:rPr>
          <w:b/>
          <w:bCs/>
        </w:rPr>
        <w:tab/>
        <w:t>PROPERTY REPORT</w:t>
      </w:r>
    </w:p>
    <w:p w14:paraId="1A4E0D61" w14:textId="4A4FA8CD" w:rsidR="007A677F" w:rsidRPr="00A65886" w:rsidRDefault="004069C7" w:rsidP="00A65886">
      <w:pPr>
        <w:ind w:left="720"/>
        <w:jc w:val="both"/>
      </w:pPr>
      <w:r w:rsidRPr="00A65886">
        <w:t xml:space="preserve">The performer shall submit a report identifying all items of property procured with an acquisition value greater than $10,000 </w:t>
      </w:r>
      <w:r w:rsidRPr="00A65886">
        <w:rPr>
          <w:highlight w:val="yellow"/>
        </w:rPr>
        <w:t>prior to completion of the Agreement</w:t>
      </w:r>
      <w:r w:rsidRPr="00A65886">
        <w:t xml:space="preserve">. </w:t>
      </w:r>
      <w:r w:rsidR="007B0816" w:rsidRPr="00A65886">
        <w:rPr>
          <w:rFonts w:cstheme="minorHAnsi"/>
        </w:rPr>
        <w:t xml:space="preserve">See </w:t>
      </w:r>
      <w:r w:rsidR="007B0816" w:rsidRPr="00A65886">
        <w:rPr>
          <w:rFonts w:cstheme="minorHAnsi"/>
          <w:highlight w:val="yellow"/>
        </w:rPr>
        <w:t>Article IX</w:t>
      </w:r>
      <w:r w:rsidR="007B0816">
        <w:rPr>
          <w:rFonts w:cstheme="minorHAnsi"/>
        </w:rPr>
        <w:t>, Title to and Disposition of Tangible Property</w:t>
      </w:r>
      <w:r w:rsidR="007B0816" w:rsidRPr="00A65886">
        <w:rPr>
          <w:rFonts w:cstheme="minorHAnsi"/>
        </w:rPr>
        <w:t xml:space="preserve">. </w:t>
      </w:r>
      <w:r w:rsidR="007B0816">
        <w:rPr>
          <w:rFonts w:cstheme="minorHAnsi"/>
        </w:rPr>
        <w:t xml:space="preserve"> </w:t>
      </w:r>
    </w:p>
    <w:p w14:paraId="32A3FDA4" w14:textId="77777777" w:rsidR="007A677F" w:rsidRPr="00A65886" w:rsidRDefault="007A677F" w:rsidP="00A65886">
      <w:pPr>
        <w:ind w:left="720"/>
        <w:jc w:val="both"/>
        <w:sectPr w:rsidR="007A677F" w:rsidRPr="00A65886" w:rsidSect="00C1736F">
          <w:headerReference w:type="default" r:id="rId23"/>
          <w:headerReference w:type="first" r:id="rId24"/>
          <w:footnotePr>
            <w:numRestart w:val="eachPage"/>
          </w:footnotePr>
          <w:pgSz w:w="12240" w:h="15840"/>
          <w:pgMar w:top="1440" w:right="1440" w:bottom="1440" w:left="1440" w:header="720" w:footer="720" w:gutter="0"/>
          <w:cols w:space="720"/>
          <w:titlePg/>
          <w:docGrid w:linePitch="299"/>
        </w:sectPr>
      </w:pPr>
    </w:p>
    <w:p w14:paraId="5CDA98B7" w14:textId="1BA9E9B9" w:rsidR="004069C7" w:rsidRPr="00A65886" w:rsidRDefault="004069C7" w:rsidP="00C4797E">
      <w:pPr>
        <w:pStyle w:val="Heading1Article"/>
        <w:jc w:val="center"/>
      </w:pPr>
      <w:bookmarkStart w:id="27" w:name="_Toc223461109"/>
      <w:r w:rsidRPr="00A65886">
        <w:lastRenderedPageBreak/>
        <w:t>ATTACHMENT 3</w:t>
      </w:r>
      <w:r w:rsidR="00DD74F5">
        <w:t>:</w:t>
      </w:r>
      <w:r w:rsidR="00C4797E">
        <w:t xml:space="preserve"> </w:t>
      </w:r>
      <w:r w:rsidRPr="00A65886">
        <w:t>MILESTONE PAYMENT SCHEDULE WITH ASSOCIATED DELIVERABLES</w:t>
      </w:r>
      <w:bookmarkEnd w:id="27"/>
    </w:p>
    <w:p w14:paraId="49217A93" w14:textId="77777777" w:rsidR="004069C7" w:rsidRPr="00A65886" w:rsidRDefault="004069C7" w:rsidP="00A65886">
      <w:pPr>
        <w:jc w:val="center"/>
        <w:rPr>
          <w:rFonts w:cstheme="minorHAnsi"/>
          <w:b/>
        </w:rPr>
      </w:pPr>
    </w:p>
    <w:p w14:paraId="246827EE" w14:textId="77777777" w:rsidR="004069C7" w:rsidRPr="00A65886" w:rsidRDefault="004069C7" w:rsidP="00A65886">
      <w:pPr>
        <w:jc w:val="center"/>
        <w:rPr>
          <w:rFonts w:cstheme="minorHAnsi"/>
          <w:b/>
        </w:rPr>
      </w:pPr>
      <w:r w:rsidRPr="00A65886">
        <w:rPr>
          <w:rFonts w:cstheme="minorHAnsi"/>
          <w:b/>
          <w:highlight w:val="yellow"/>
        </w:rPr>
        <w:t>[Document Date]</w:t>
      </w:r>
    </w:p>
    <w:p w14:paraId="4AD096B9" w14:textId="77777777" w:rsidR="004069C7" w:rsidRPr="00234F31" w:rsidRDefault="004069C7" w:rsidP="00A65886">
      <w:pPr>
        <w:rPr>
          <w:rFonts w:cstheme="minorHAnsi"/>
          <w:bCs/>
        </w:rPr>
      </w:pPr>
    </w:p>
    <w:p w14:paraId="3F331910" w14:textId="77777777" w:rsidR="004069C7" w:rsidRPr="00A65886" w:rsidRDefault="004069C7" w:rsidP="00A65886">
      <w:pPr>
        <w:jc w:val="center"/>
        <w:rPr>
          <w:rFonts w:cstheme="minorHAnsi"/>
          <w:b/>
        </w:rPr>
      </w:pPr>
      <w:r w:rsidRPr="00A65886">
        <w:rPr>
          <w:rFonts w:cstheme="minorHAnsi"/>
          <w:b/>
        </w:rPr>
        <w:t xml:space="preserve">Phase 1 </w:t>
      </w:r>
    </w:p>
    <w:tbl>
      <w:tblPr>
        <w:tblStyle w:val="TableGrid"/>
        <w:tblW w:w="0" w:type="auto"/>
        <w:tblLook w:val="04A0" w:firstRow="1" w:lastRow="0" w:firstColumn="1" w:lastColumn="0" w:noHBand="0" w:noVBand="1"/>
      </w:tblPr>
      <w:tblGrid>
        <w:gridCol w:w="1116"/>
        <w:gridCol w:w="850"/>
        <w:gridCol w:w="1041"/>
        <w:gridCol w:w="3108"/>
        <w:gridCol w:w="1620"/>
        <w:gridCol w:w="1615"/>
      </w:tblGrid>
      <w:tr w:rsidR="004069C7" w:rsidRPr="00A65886" w14:paraId="75477687" w14:textId="77777777" w:rsidTr="002166E2">
        <w:tc>
          <w:tcPr>
            <w:tcW w:w="7735" w:type="dxa"/>
            <w:gridSpan w:val="5"/>
            <w:shd w:val="clear" w:color="auto" w:fill="BFBFBF" w:themeFill="background1" w:themeFillShade="BF"/>
          </w:tcPr>
          <w:p w14:paraId="26555D32" w14:textId="77777777" w:rsidR="004069C7" w:rsidRPr="00A65886" w:rsidRDefault="004069C7" w:rsidP="00A65886">
            <w:pPr>
              <w:jc w:val="center"/>
              <w:rPr>
                <w:rFonts w:cstheme="minorHAnsi"/>
                <w:sz w:val="22"/>
                <w:szCs w:val="22"/>
              </w:rPr>
            </w:pPr>
          </w:p>
        </w:tc>
        <w:tc>
          <w:tcPr>
            <w:tcW w:w="1615" w:type="dxa"/>
            <w:shd w:val="clear" w:color="auto" w:fill="BFBFBF" w:themeFill="background1" w:themeFillShade="BF"/>
          </w:tcPr>
          <w:p w14:paraId="33E50D99" w14:textId="77777777" w:rsidR="004069C7" w:rsidRPr="00A65886" w:rsidRDefault="004069C7" w:rsidP="00A65886">
            <w:pPr>
              <w:jc w:val="center"/>
              <w:rPr>
                <w:rFonts w:cstheme="minorHAnsi"/>
                <w:sz w:val="22"/>
                <w:szCs w:val="22"/>
              </w:rPr>
            </w:pPr>
          </w:p>
        </w:tc>
      </w:tr>
      <w:tr w:rsidR="004069C7" w:rsidRPr="00A65886" w14:paraId="242CAB58" w14:textId="77777777" w:rsidTr="002166E2">
        <w:tc>
          <w:tcPr>
            <w:tcW w:w="1116" w:type="dxa"/>
          </w:tcPr>
          <w:p w14:paraId="519B11FA" w14:textId="77777777" w:rsidR="004069C7" w:rsidRPr="00234F31" w:rsidRDefault="004069C7" w:rsidP="00A65886">
            <w:pPr>
              <w:jc w:val="center"/>
              <w:rPr>
                <w:rFonts w:cstheme="minorHAnsi"/>
              </w:rPr>
            </w:pPr>
            <w:r w:rsidRPr="00234F31">
              <w:rPr>
                <w:rFonts w:cstheme="minorHAnsi"/>
              </w:rPr>
              <w:t>Milestone</w:t>
            </w:r>
          </w:p>
          <w:p w14:paraId="450D8441" w14:textId="77777777" w:rsidR="004069C7" w:rsidRPr="00234F31" w:rsidRDefault="004069C7" w:rsidP="00A65886">
            <w:pPr>
              <w:jc w:val="center"/>
              <w:rPr>
                <w:rFonts w:cstheme="minorHAnsi"/>
              </w:rPr>
            </w:pPr>
          </w:p>
        </w:tc>
        <w:tc>
          <w:tcPr>
            <w:tcW w:w="850" w:type="dxa"/>
          </w:tcPr>
          <w:p w14:paraId="329782B0" w14:textId="77777777" w:rsidR="004069C7" w:rsidRPr="00234F31" w:rsidRDefault="004069C7" w:rsidP="00A65886">
            <w:pPr>
              <w:jc w:val="center"/>
              <w:rPr>
                <w:rFonts w:cstheme="minorHAnsi"/>
              </w:rPr>
            </w:pPr>
            <w:r w:rsidRPr="00234F31">
              <w:rPr>
                <w:rFonts w:cstheme="minorHAnsi"/>
              </w:rPr>
              <w:t>Task(s)</w:t>
            </w:r>
          </w:p>
        </w:tc>
        <w:tc>
          <w:tcPr>
            <w:tcW w:w="1041" w:type="dxa"/>
          </w:tcPr>
          <w:p w14:paraId="797D61F1" w14:textId="77777777" w:rsidR="004069C7" w:rsidRPr="00234F31" w:rsidRDefault="004069C7" w:rsidP="00A65886">
            <w:pPr>
              <w:jc w:val="center"/>
              <w:rPr>
                <w:rFonts w:cstheme="minorHAnsi"/>
              </w:rPr>
            </w:pPr>
            <w:r w:rsidRPr="00234F31">
              <w:rPr>
                <w:rFonts w:cstheme="minorHAnsi"/>
              </w:rPr>
              <w:t>Due Date (Months after award)</w:t>
            </w:r>
          </w:p>
        </w:tc>
        <w:tc>
          <w:tcPr>
            <w:tcW w:w="3108" w:type="dxa"/>
          </w:tcPr>
          <w:p w14:paraId="5A2349BE" w14:textId="77777777" w:rsidR="004069C7" w:rsidRPr="00234F31" w:rsidRDefault="004069C7" w:rsidP="00A65886">
            <w:pPr>
              <w:jc w:val="center"/>
              <w:rPr>
                <w:rFonts w:cstheme="minorHAnsi"/>
              </w:rPr>
            </w:pPr>
            <w:r w:rsidRPr="00234F31">
              <w:rPr>
                <w:rFonts w:cstheme="minorHAnsi"/>
              </w:rPr>
              <w:t>Milestone Description</w:t>
            </w:r>
          </w:p>
        </w:tc>
        <w:tc>
          <w:tcPr>
            <w:tcW w:w="1620" w:type="dxa"/>
          </w:tcPr>
          <w:p w14:paraId="16D0ED25" w14:textId="77777777" w:rsidR="004069C7" w:rsidRPr="00234F31" w:rsidRDefault="004069C7" w:rsidP="00A65886">
            <w:pPr>
              <w:jc w:val="center"/>
              <w:rPr>
                <w:rFonts w:cstheme="minorHAnsi"/>
              </w:rPr>
            </w:pPr>
            <w:r w:rsidRPr="00234F31">
              <w:rPr>
                <w:rFonts w:cstheme="minorHAnsi"/>
              </w:rPr>
              <w:t>ARPA-H Payment</w:t>
            </w:r>
          </w:p>
        </w:tc>
        <w:tc>
          <w:tcPr>
            <w:tcW w:w="1615" w:type="dxa"/>
          </w:tcPr>
          <w:p w14:paraId="6826663A" w14:textId="77777777" w:rsidR="004069C7" w:rsidRPr="00234F31" w:rsidRDefault="004069C7" w:rsidP="00A65886">
            <w:pPr>
              <w:jc w:val="center"/>
              <w:rPr>
                <w:rFonts w:cstheme="minorHAnsi"/>
              </w:rPr>
            </w:pPr>
            <w:r w:rsidRPr="00234F31">
              <w:rPr>
                <w:rFonts w:cstheme="minorHAnsi"/>
              </w:rPr>
              <w:t>Amount Funded</w:t>
            </w:r>
          </w:p>
        </w:tc>
      </w:tr>
      <w:tr w:rsidR="004069C7" w:rsidRPr="00A65886" w14:paraId="77458859" w14:textId="77777777" w:rsidTr="002166E2">
        <w:tc>
          <w:tcPr>
            <w:tcW w:w="1116" w:type="dxa"/>
          </w:tcPr>
          <w:p w14:paraId="60B61480" w14:textId="77777777" w:rsidR="004069C7" w:rsidRPr="00234F31" w:rsidRDefault="004069C7" w:rsidP="00A65886">
            <w:pPr>
              <w:jc w:val="center"/>
              <w:rPr>
                <w:rFonts w:cstheme="minorHAnsi"/>
              </w:rPr>
            </w:pPr>
            <w:r w:rsidRPr="00234F31">
              <w:rPr>
                <w:rFonts w:cstheme="minorHAnsi"/>
              </w:rPr>
              <w:t>1</w:t>
            </w:r>
          </w:p>
        </w:tc>
        <w:tc>
          <w:tcPr>
            <w:tcW w:w="850" w:type="dxa"/>
          </w:tcPr>
          <w:p w14:paraId="443D61EB" w14:textId="77777777" w:rsidR="004069C7" w:rsidRPr="00234F31" w:rsidRDefault="004069C7" w:rsidP="00A65886">
            <w:pPr>
              <w:jc w:val="center"/>
              <w:rPr>
                <w:rFonts w:cstheme="minorHAnsi"/>
              </w:rPr>
            </w:pPr>
            <w:r w:rsidRPr="00234F31">
              <w:rPr>
                <w:rFonts w:cstheme="minorHAnsi"/>
              </w:rPr>
              <w:t>1.1</w:t>
            </w:r>
          </w:p>
        </w:tc>
        <w:tc>
          <w:tcPr>
            <w:tcW w:w="1041" w:type="dxa"/>
          </w:tcPr>
          <w:p w14:paraId="01E25209" w14:textId="77777777" w:rsidR="004069C7" w:rsidRPr="00234F31" w:rsidRDefault="004069C7" w:rsidP="00A65886">
            <w:pPr>
              <w:jc w:val="center"/>
              <w:rPr>
                <w:rFonts w:cstheme="minorHAnsi"/>
              </w:rPr>
            </w:pPr>
            <w:r w:rsidRPr="00234F31">
              <w:rPr>
                <w:rFonts w:cstheme="minorHAnsi"/>
              </w:rPr>
              <w:t>3</w:t>
            </w:r>
          </w:p>
        </w:tc>
        <w:tc>
          <w:tcPr>
            <w:tcW w:w="3108" w:type="dxa"/>
          </w:tcPr>
          <w:p w14:paraId="6271D8B1" w14:textId="77777777" w:rsidR="004069C7" w:rsidRPr="00234F31" w:rsidRDefault="004069C7" w:rsidP="00A65886">
            <w:pPr>
              <w:rPr>
                <w:rFonts w:cstheme="minorHAnsi"/>
                <w:b/>
              </w:rPr>
            </w:pPr>
            <w:r w:rsidRPr="00234F31">
              <w:rPr>
                <w:rFonts w:cstheme="minorHAnsi"/>
                <w:b/>
              </w:rPr>
              <w:t xml:space="preserve">Milestone Name/Description </w:t>
            </w:r>
          </w:p>
          <w:p w14:paraId="4492EBB3" w14:textId="77777777" w:rsidR="004069C7" w:rsidRPr="00234F31" w:rsidRDefault="004069C7" w:rsidP="00A65886">
            <w:pPr>
              <w:rPr>
                <w:rFonts w:cstheme="minorHAnsi"/>
                <w:i/>
              </w:rPr>
            </w:pPr>
            <w:r w:rsidRPr="00234F31">
              <w:rPr>
                <w:rFonts w:cstheme="minorHAnsi"/>
                <w:i/>
              </w:rPr>
              <w:t xml:space="preserve">Exit Criteria: </w:t>
            </w:r>
          </w:p>
          <w:p w14:paraId="536903FF" w14:textId="7777777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w:t>
            </w:r>
            <w:proofErr w:type="gramStart"/>
            <w:r w:rsidRPr="00234F31">
              <w:rPr>
                <w:rFonts w:ascii="Avenir Next LT Pro Light" w:hAnsi="Avenir Next LT Pro Light" w:cstheme="minorHAnsi"/>
                <w:color w:val="FF0000"/>
              </w:rPr>
              <w:t>event</w:t>
            </w:r>
            <w:proofErr w:type="gramEnd"/>
            <w:r w:rsidRPr="00234F31">
              <w:rPr>
                <w:rFonts w:ascii="Avenir Next LT Pro Light" w:hAnsi="Avenir Next LT Pro Light" w:cstheme="minorHAnsi"/>
                <w:color w:val="FF0000"/>
              </w:rPr>
              <w:t xml:space="preserve"> needs to be achieved or completed to accomplish this milestone</w:t>
            </w:r>
          </w:p>
          <w:p w14:paraId="7ECB42E5" w14:textId="77777777" w:rsidR="004069C7" w:rsidRPr="00234F31" w:rsidRDefault="004069C7" w:rsidP="00A65886">
            <w:pPr>
              <w:rPr>
                <w:rFonts w:cstheme="minorHAnsi"/>
                <w:i/>
              </w:rPr>
            </w:pPr>
            <w:r w:rsidRPr="00234F31">
              <w:rPr>
                <w:rFonts w:cstheme="minorHAnsi"/>
                <w:i/>
              </w:rPr>
              <w:t xml:space="preserve">Deliverables: </w:t>
            </w:r>
          </w:p>
          <w:p w14:paraId="56D255A8" w14:textId="7777777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rPr>
            </w:pPr>
            <w:proofErr w:type="gramStart"/>
            <w:r w:rsidRPr="00234F31">
              <w:rPr>
                <w:rFonts w:ascii="Avenir Next LT Pro Light" w:hAnsi="Avenir Next LT Pro Light" w:cstheme="minorHAnsi"/>
                <w:color w:val="FF0000"/>
              </w:rPr>
              <w:t>Bulleted</w:t>
            </w:r>
            <w:proofErr w:type="gramEnd"/>
            <w:r w:rsidRPr="00234F31">
              <w:rPr>
                <w:rFonts w:ascii="Avenir Next LT Pro Light" w:hAnsi="Avenir Next LT Pro Light" w:cstheme="minorHAnsi"/>
                <w:color w:val="FF0000"/>
              </w:rPr>
              <w:t xml:space="preserve"> List (add in DATA rights assignment as applicable)</w:t>
            </w:r>
          </w:p>
        </w:tc>
        <w:tc>
          <w:tcPr>
            <w:tcW w:w="1620" w:type="dxa"/>
          </w:tcPr>
          <w:p w14:paraId="5E2D01A5" w14:textId="6CA3172E" w:rsidR="004069C7" w:rsidRPr="00234F31" w:rsidRDefault="004069C7" w:rsidP="00A65886">
            <w:pPr>
              <w:rPr>
                <w:rFonts w:cstheme="minorHAnsi"/>
              </w:rPr>
            </w:pPr>
            <w:r w:rsidRPr="00234F31">
              <w:rPr>
                <w:rFonts w:cstheme="minorHAnsi"/>
                <w:b/>
                <w:bCs/>
              </w:rPr>
              <w:t>$</w:t>
            </w:r>
          </w:p>
        </w:tc>
        <w:tc>
          <w:tcPr>
            <w:tcW w:w="1615" w:type="dxa"/>
          </w:tcPr>
          <w:p w14:paraId="7FA4FB31" w14:textId="77777777" w:rsidR="004069C7" w:rsidRPr="00234F31" w:rsidRDefault="004069C7" w:rsidP="00A65886">
            <w:pPr>
              <w:rPr>
                <w:rFonts w:cstheme="minorHAnsi"/>
                <w:b/>
                <w:bCs/>
              </w:rPr>
            </w:pPr>
            <w:r w:rsidRPr="00234F31">
              <w:rPr>
                <w:rFonts w:cstheme="minorHAnsi"/>
                <w:b/>
                <w:bCs/>
              </w:rPr>
              <w:t>$</w:t>
            </w:r>
          </w:p>
        </w:tc>
      </w:tr>
      <w:tr w:rsidR="004069C7" w:rsidRPr="00A65886" w14:paraId="777B9407" w14:textId="77777777" w:rsidTr="002166E2">
        <w:tc>
          <w:tcPr>
            <w:tcW w:w="7735" w:type="dxa"/>
            <w:gridSpan w:val="5"/>
          </w:tcPr>
          <w:p w14:paraId="418CC0C8" w14:textId="77777777" w:rsidR="004069C7" w:rsidRPr="00234F31" w:rsidRDefault="004069C7" w:rsidP="00A65886">
            <w:pPr>
              <w:rPr>
                <w:rFonts w:cstheme="minorHAnsi"/>
                <w:bCs/>
              </w:rPr>
            </w:pPr>
          </w:p>
        </w:tc>
        <w:tc>
          <w:tcPr>
            <w:tcW w:w="1615" w:type="dxa"/>
          </w:tcPr>
          <w:p w14:paraId="4FCC9BA3" w14:textId="77777777" w:rsidR="004069C7" w:rsidRPr="00234F31" w:rsidRDefault="004069C7" w:rsidP="00A65886">
            <w:pPr>
              <w:rPr>
                <w:rStyle w:val="CommentReference"/>
                <w:rFonts w:cstheme="minorHAnsi"/>
                <w:sz w:val="20"/>
                <w:szCs w:val="20"/>
              </w:rPr>
            </w:pPr>
          </w:p>
        </w:tc>
      </w:tr>
      <w:tr w:rsidR="004069C7" w:rsidRPr="00A65886" w14:paraId="35528445" w14:textId="77777777" w:rsidTr="002166E2">
        <w:tc>
          <w:tcPr>
            <w:tcW w:w="7735" w:type="dxa"/>
            <w:gridSpan w:val="5"/>
            <w:shd w:val="clear" w:color="auto" w:fill="A6A6A6" w:themeFill="background1" w:themeFillShade="A6"/>
          </w:tcPr>
          <w:p w14:paraId="5AEACC40" w14:textId="77777777" w:rsidR="004069C7" w:rsidRPr="00234F31" w:rsidRDefault="004069C7" w:rsidP="00A65886">
            <w:pPr>
              <w:rPr>
                <w:rFonts w:cstheme="minorHAnsi"/>
                <w:b/>
                <w:bCs/>
              </w:rPr>
            </w:pPr>
          </w:p>
        </w:tc>
        <w:tc>
          <w:tcPr>
            <w:tcW w:w="1615" w:type="dxa"/>
            <w:shd w:val="clear" w:color="auto" w:fill="A6A6A6" w:themeFill="background1" w:themeFillShade="A6"/>
          </w:tcPr>
          <w:p w14:paraId="7CAA88E4" w14:textId="77777777" w:rsidR="004069C7" w:rsidRPr="00234F31" w:rsidRDefault="004069C7" w:rsidP="00A65886">
            <w:pPr>
              <w:rPr>
                <w:rFonts w:cstheme="minorHAnsi"/>
                <w:b/>
                <w:bCs/>
              </w:rPr>
            </w:pPr>
          </w:p>
        </w:tc>
      </w:tr>
      <w:tr w:rsidR="004069C7" w:rsidRPr="00A65886" w14:paraId="5836E64E" w14:textId="77777777" w:rsidTr="002166E2">
        <w:tc>
          <w:tcPr>
            <w:tcW w:w="1116" w:type="dxa"/>
          </w:tcPr>
          <w:p w14:paraId="39A92535" w14:textId="77777777" w:rsidR="004069C7" w:rsidRPr="00234F31" w:rsidRDefault="004069C7" w:rsidP="00A65886">
            <w:pPr>
              <w:jc w:val="center"/>
              <w:rPr>
                <w:rFonts w:cstheme="minorHAnsi"/>
              </w:rPr>
            </w:pPr>
            <w:r w:rsidRPr="00234F31">
              <w:rPr>
                <w:rFonts w:cstheme="minorHAnsi"/>
              </w:rPr>
              <w:t>2</w:t>
            </w:r>
          </w:p>
        </w:tc>
        <w:tc>
          <w:tcPr>
            <w:tcW w:w="850" w:type="dxa"/>
          </w:tcPr>
          <w:p w14:paraId="46137698" w14:textId="15B8B68A" w:rsidR="004069C7" w:rsidRPr="00234F31" w:rsidRDefault="004069C7" w:rsidP="0083482D">
            <w:pPr>
              <w:jc w:val="center"/>
              <w:rPr>
                <w:rFonts w:cstheme="minorHAnsi"/>
              </w:rPr>
            </w:pPr>
            <w:r w:rsidRPr="00234F31">
              <w:rPr>
                <w:rFonts w:cstheme="minorHAnsi"/>
              </w:rPr>
              <w:t>1.2</w:t>
            </w:r>
          </w:p>
        </w:tc>
        <w:tc>
          <w:tcPr>
            <w:tcW w:w="1041" w:type="dxa"/>
          </w:tcPr>
          <w:p w14:paraId="73B974F1" w14:textId="77777777" w:rsidR="004069C7" w:rsidRPr="00234F31" w:rsidRDefault="004069C7" w:rsidP="00A65886">
            <w:pPr>
              <w:jc w:val="center"/>
              <w:rPr>
                <w:rFonts w:cstheme="minorHAnsi"/>
              </w:rPr>
            </w:pPr>
            <w:r w:rsidRPr="00234F31">
              <w:rPr>
                <w:rFonts w:cstheme="minorHAnsi"/>
              </w:rPr>
              <w:t>6</w:t>
            </w:r>
          </w:p>
        </w:tc>
        <w:tc>
          <w:tcPr>
            <w:tcW w:w="3108" w:type="dxa"/>
          </w:tcPr>
          <w:p w14:paraId="2CC82595" w14:textId="77777777" w:rsidR="004069C7" w:rsidRPr="00234F31" w:rsidRDefault="004069C7" w:rsidP="00A65886">
            <w:pPr>
              <w:rPr>
                <w:rFonts w:cstheme="minorHAnsi"/>
                <w:b/>
              </w:rPr>
            </w:pPr>
            <w:r w:rsidRPr="00234F31">
              <w:rPr>
                <w:rFonts w:cstheme="minorHAnsi"/>
                <w:b/>
              </w:rPr>
              <w:t xml:space="preserve">Milestone Name/Description </w:t>
            </w:r>
          </w:p>
          <w:p w14:paraId="15568B7D" w14:textId="77777777" w:rsidR="004069C7" w:rsidRPr="00234F31" w:rsidRDefault="004069C7" w:rsidP="00A65886">
            <w:pPr>
              <w:rPr>
                <w:rFonts w:cstheme="minorHAnsi"/>
                <w:i/>
              </w:rPr>
            </w:pPr>
            <w:r w:rsidRPr="00234F31">
              <w:rPr>
                <w:rFonts w:cstheme="minorHAnsi"/>
                <w:i/>
              </w:rPr>
              <w:t xml:space="preserve">Exit Criteria: </w:t>
            </w:r>
          </w:p>
          <w:p w14:paraId="34320364" w14:textId="3AC14498"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7DB8EA04" w14:textId="77777777" w:rsidR="004069C7" w:rsidRPr="00234F31" w:rsidRDefault="004069C7" w:rsidP="00A65886">
            <w:pPr>
              <w:rPr>
                <w:rFonts w:cstheme="minorHAnsi"/>
                <w:i/>
              </w:rPr>
            </w:pPr>
            <w:r w:rsidRPr="00234F31">
              <w:rPr>
                <w:rFonts w:cstheme="minorHAnsi"/>
                <w:i/>
              </w:rPr>
              <w:t xml:space="preserve">Deliverables: </w:t>
            </w:r>
          </w:p>
          <w:p w14:paraId="39F6A1BA" w14:textId="77777777" w:rsidR="004069C7" w:rsidRPr="00234F31" w:rsidRDefault="004069C7" w:rsidP="00A65886">
            <w:pPr>
              <w:pStyle w:val="ListParagraph"/>
              <w:spacing w:line="276" w:lineRule="auto"/>
              <w:ind w:left="0"/>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45A7233A" w14:textId="0E70B138" w:rsidR="004069C7" w:rsidRPr="00234F31" w:rsidRDefault="0083482D" w:rsidP="00A65886">
            <w:pPr>
              <w:rPr>
                <w:rFonts w:cstheme="minorHAnsi"/>
              </w:rPr>
            </w:pPr>
            <w:r w:rsidRPr="00234F31">
              <w:rPr>
                <w:rFonts w:cstheme="minorHAnsi"/>
                <w:b/>
                <w:bCs/>
              </w:rPr>
              <w:t>$</w:t>
            </w:r>
          </w:p>
        </w:tc>
        <w:tc>
          <w:tcPr>
            <w:tcW w:w="1615" w:type="dxa"/>
          </w:tcPr>
          <w:p w14:paraId="37FF4CED" w14:textId="77777777" w:rsidR="004069C7" w:rsidRPr="00234F31" w:rsidRDefault="004069C7" w:rsidP="00A65886">
            <w:pPr>
              <w:rPr>
                <w:rFonts w:cstheme="minorHAnsi"/>
                <w:b/>
                <w:bCs/>
              </w:rPr>
            </w:pPr>
            <w:r w:rsidRPr="00234F31">
              <w:rPr>
                <w:rFonts w:cstheme="minorHAnsi"/>
                <w:b/>
                <w:bCs/>
              </w:rPr>
              <w:t>$</w:t>
            </w:r>
          </w:p>
        </w:tc>
      </w:tr>
      <w:tr w:rsidR="004069C7" w:rsidRPr="00A65886" w14:paraId="63398829" w14:textId="77777777" w:rsidTr="002166E2">
        <w:tc>
          <w:tcPr>
            <w:tcW w:w="7735" w:type="dxa"/>
            <w:gridSpan w:val="5"/>
          </w:tcPr>
          <w:p w14:paraId="4D2E1FBE" w14:textId="77777777" w:rsidR="004069C7" w:rsidRPr="00234F31" w:rsidRDefault="004069C7" w:rsidP="00A65886">
            <w:pPr>
              <w:rPr>
                <w:rFonts w:cstheme="minorHAnsi"/>
                <w:b/>
                <w:bCs/>
              </w:rPr>
            </w:pPr>
          </w:p>
        </w:tc>
        <w:tc>
          <w:tcPr>
            <w:tcW w:w="1615" w:type="dxa"/>
          </w:tcPr>
          <w:p w14:paraId="7D849AF4" w14:textId="77777777" w:rsidR="004069C7" w:rsidRPr="00234F31" w:rsidRDefault="004069C7" w:rsidP="00A65886">
            <w:pPr>
              <w:rPr>
                <w:rFonts w:cstheme="minorHAnsi"/>
                <w:b/>
                <w:bCs/>
              </w:rPr>
            </w:pPr>
          </w:p>
        </w:tc>
      </w:tr>
      <w:tr w:rsidR="004069C7" w:rsidRPr="00A65886" w14:paraId="73449BFE" w14:textId="77777777" w:rsidTr="002166E2">
        <w:tc>
          <w:tcPr>
            <w:tcW w:w="7735" w:type="dxa"/>
            <w:gridSpan w:val="5"/>
            <w:shd w:val="clear" w:color="auto" w:fill="A6A6A6" w:themeFill="background1" w:themeFillShade="A6"/>
          </w:tcPr>
          <w:p w14:paraId="3129811C" w14:textId="77777777" w:rsidR="004069C7" w:rsidRPr="00234F31" w:rsidRDefault="004069C7" w:rsidP="00A65886">
            <w:pPr>
              <w:rPr>
                <w:rFonts w:cstheme="minorHAnsi"/>
                <w:b/>
                <w:bCs/>
              </w:rPr>
            </w:pPr>
          </w:p>
        </w:tc>
        <w:tc>
          <w:tcPr>
            <w:tcW w:w="1615" w:type="dxa"/>
            <w:shd w:val="clear" w:color="auto" w:fill="A6A6A6" w:themeFill="background1" w:themeFillShade="A6"/>
          </w:tcPr>
          <w:p w14:paraId="204ADE73" w14:textId="77777777" w:rsidR="004069C7" w:rsidRPr="00234F31" w:rsidRDefault="004069C7" w:rsidP="00A65886">
            <w:pPr>
              <w:rPr>
                <w:rFonts w:cstheme="minorHAnsi"/>
                <w:b/>
                <w:bCs/>
              </w:rPr>
            </w:pPr>
          </w:p>
        </w:tc>
      </w:tr>
      <w:tr w:rsidR="004069C7" w:rsidRPr="00A65886" w14:paraId="00F838E1" w14:textId="77777777" w:rsidTr="002166E2">
        <w:tc>
          <w:tcPr>
            <w:tcW w:w="1116" w:type="dxa"/>
          </w:tcPr>
          <w:p w14:paraId="2A2164A6" w14:textId="77777777" w:rsidR="004069C7" w:rsidRPr="00234F31" w:rsidRDefault="004069C7" w:rsidP="00A65886">
            <w:pPr>
              <w:jc w:val="center"/>
              <w:rPr>
                <w:rFonts w:cstheme="minorHAnsi"/>
              </w:rPr>
            </w:pPr>
            <w:r w:rsidRPr="00234F31">
              <w:rPr>
                <w:rFonts w:cstheme="minorHAnsi"/>
              </w:rPr>
              <w:t>3</w:t>
            </w:r>
          </w:p>
        </w:tc>
        <w:tc>
          <w:tcPr>
            <w:tcW w:w="850" w:type="dxa"/>
          </w:tcPr>
          <w:p w14:paraId="5E1EF411" w14:textId="77777777" w:rsidR="004069C7" w:rsidRPr="00234F31" w:rsidRDefault="004069C7" w:rsidP="00A65886">
            <w:pPr>
              <w:jc w:val="center"/>
              <w:rPr>
                <w:rFonts w:cstheme="minorHAnsi"/>
              </w:rPr>
            </w:pPr>
            <w:r w:rsidRPr="00234F31">
              <w:rPr>
                <w:rFonts w:cstheme="minorHAnsi"/>
              </w:rPr>
              <w:t>1.3</w:t>
            </w:r>
          </w:p>
          <w:p w14:paraId="6486201E" w14:textId="77777777" w:rsidR="004069C7" w:rsidRPr="00234F31" w:rsidRDefault="004069C7" w:rsidP="00A65886">
            <w:pPr>
              <w:jc w:val="center"/>
              <w:rPr>
                <w:rFonts w:cstheme="minorHAnsi"/>
              </w:rPr>
            </w:pPr>
          </w:p>
        </w:tc>
        <w:tc>
          <w:tcPr>
            <w:tcW w:w="1041" w:type="dxa"/>
          </w:tcPr>
          <w:p w14:paraId="088B06FA" w14:textId="77777777" w:rsidR="004069C7" w:rsidRPr="00234F31" w:rsidRDefault="004069C7" w:rsidP="00A65886">
            <w:pPr>
              <w:jc w:val="center"/>
              <w:rPr>
                <w:rFonts w:cstheme="minorHAnsi"/>
              </w:rPr>
            </w:pPr>
            <w:r w:rsidRPr="00234F31">
              <w:rPr>
                <w:rFonts w:cstheme="minorHAnsi"/>
              </w:rPr>
              <w:t>10</w:t>
            </w:r>
          </w:p>
        </w:tc>
        <w:tc>
          <w:tcPr>
            <w:tcW w:w="3108" w:type="dxa"/>
          </w:tcPr>
          <w:p w14:paraId="589763C2" w14:textId="77777777" w:rsidR="004069C7" w:rsidRPr="00234F31" w:rsidRDefault="004069C7" w:rsidP="00A65886">
            <w:pPr>
              <w:rPr>
                <w:rFonts w:cstheme="minorHAnsi"/>
                <w:b/>
              </w:rPr>
            </w:pPr>
            <w:r w:rsidRPr="00234F31">
              <w:rPr>
                <w:rFonts w:cstheme="minorHAnsi"/>
                <w:b/>
              </w:rPr>
              <w:t xml:space="preserve">Milestone Name/Description </w:t>
            </w:r>
          </w:p>
          <w:p w14:paraId="42DAF97F" w14:textId="77777777" w:rsidR="004069C7" w:rsidRPr="00234F31" w:rsidRDefault="004069C7" w:rsidP="00A65886">
            <w:pPr>
              <w:rPr>
                <w:rFonts w:cstheme="minorHAnsi"/>
                <w:i/>
              </w:rPr>
            </w:pPr>
            <w:r w:rsidRPr="00234F31">
              <w:rPr>
                <w:rFonts w:cstheme="minorHAnsi"/>
                <w:i/>
              </w:rPr>
              <w:t xml:space="preserve">Exit Criteria: </w:t>
            </w:r>
          </w:p>
          <w:p w14:paraId="65A245D1" w14:textId="7C77992C"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1D5D441C" w14:textId="77777777" w:rsidR="004069C7" w:rsidRPr="00234F31" w:rsidRDefault="004069C7" w:rsidP="00A65886">
            <w:pPr>
              <w:rPr>
                <w:rFonts w:cstheme="minorHAnsi"/>
                <w:i/>
              </w:rPr>
            </w:pPr>
            <w:r w:rsidRPr="00234F31">
              <w:rPr>
                <w:rFonts w:cstheme="minorHAnsi"/>
                <w:i/>
              </w:rPr>
              <w:t xml:space="preserve">Deliverables: </w:t>
            </w:r>
          </w:p>
          <w:p w14:paraId="1E0AB034" w14:textId="77777777" w:rsidR="004069C7" w:rsidRPr="00234F31" w:rsidRDefault="004069C7" w:rsidP="002B0C0B">
            <w:pPr>
              <w:pStyle w:val="ListParagraph"/>
              <w:numPr>
                <w:ilvl w:val="0"/>
                <w:numId w:val="11"/>
              </w:numPr>
              <w:spacing w:line="276" w:lineRule="auto"/>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1B16800D" w14:textId="2C44F401" w:rsidR="004069C7" w:rsidRPr="00234F31" w:rsidRDefault="0083482D" w:rsidP="00A65886">
            <w:pPr>
              <w:rPr>
                <w:rFonts w:cstheme="minorHAnsi"/>
              </w:rPr>
            </w:pPr>
            <w:r w:rsidRPr="00234F31">
              <w:rPr>
                <w:rFonts w:cstheme="minorHAnsi"/>
                <w:b/>
                <w:bCs/>
              </w:rPr>
              <w:t>$</w:t>
            </w:r>
          </w:p>
        </w:tc>
        <w:tc>
          <w:tcPr>
            <w:tcW w:w="1615" w:type="dxa"/>
          </w:tcPr>
          <w:p w14:paraId="493B3F4D" w14:textId="77777777" w:rsidR="004069C7" w:rsidRPr="00234F31" w:rsidRDefault="004069C7" w:rsidP="00A65886">
            <w:pPr>
              <w:rPr>
                <w:rFonts w:cstheme="minorHAnsi"/>
                <w:b/>
                <w:bCs/>
              </w:rPr>
            </w:pPr>
            <w:r w:rsidRPr="00234F31">
              <w:rPr>
                <w:rFonts w:cstheme="minorHAnsi"/>
                <w:b/>
                <w:bCs/>
              </w:rPr>
              <w:t>$</w:t>
            </w:r>
          </w:p>
        </w:tc>
      </w:tr>
      <w:tr w:rsidR="004069C7" w:rsidRPr="00A65886" w14:paraId="0A56E36A" w14:textId="77777777" w:rsidTr="002166E2">
        <w:tc>
          <w:tcPr>
            <w:tcW w:w="7735" w:type="dxa"/>
            <w:gridSpan w:val="5"/>
          </w:tcPr>
          <w:p w14:paraId="4DAAC34A" w14:textId="77777777" w:rsidR="004069C7" w:rsidRPr="00234F31" w:rsidRDefault="004069C7" w:rsidP="00A65886">
            <w:pPr>
              <w:rPr>
                <w:rFonts w:cstheme="minorHAnsi"/>
                <w:b/>
                <w:bCs/>
              </w:rPr>
            </w:pPr>
          </w:p>
        </w:tc>
        <w:tc>
          <w:tcPr>
            <w:tcW w:w="1615" w:type="dxa"/>
          </w:tcPr>
          <w:p w14:paraId="2B12C687" w14:textId="77777777" w:rsidR="004069C7" w:rsidRPr="00234F31" w:rsidRDefault="004069C7" w:rsidP="00A65886">
            <w:pPr>
              <w:rPr>
                <w:rFonts w:cstheme="minorHAnsi"/>
                <w:b/>
                <w:bCs/>
              </w:rPr>
            </w:pPr>
          </w:p>
        </w:tc>
      </w:tr>
      <w:tr w:rsidR="004069C7" w:rsidRPr="00A65886" w14:paraId="133344DB" w14:textId="77777777" w:rsidTr="002166E2">
        <w:tc>
          <w:tcPr>
            <w:tcW w:w="7735" w:type="dxa"/>
            <w:gridSpan w:val="5"/>
            <w:shd w:val="clear" w:color="auto" w:fill="A6A6A6" w:themeFill="background1" w:themeFillShade="A6"/>
          </w:tcPr>
          <w:p w14:paraId="425F2017" w14:textId="77777777" w:rsidR="004069C7" w:rsidRPr="00234F31" w:rsidRDefault="004069C7" w:rsidP="00A65886">
            <w:pPr>
              <w:rPr>
                <w:rFonts w:cstheme="minorHAnsi"/>
                <w:b/>
                <w:bCs/>
              </w:rPr>
            </w:pPr>
          </w:p>
        </w:tc>
        <w:tc>
          <w:tcPr>
            <w:tcW w:w="1615" w:type="dxa"/>
            <w:shd w:val="clear" w:color="auto" w:fill="A6A6A6" w:themeFill="background1" w:themeFillShade="A6"/>
          </w:tcPr>
          <w:p w14:paraId="565EF03D" w14:textId="77777777" w:rsidR="004069C7" w:rsidRPr="00234F31" w:rsidRDefault="004069C7" w:rsidP="00A65886">
            <w:pPr>
              <w:rPr>
                <w:rFonts w:cstheme="minorHAnsi"/>
                <w:b/>
                <w:bCs/>
              </w:rPr>
            </w:pPr>
          </w:p>
        </w:tc>
      </w:tr>
      <w:tr w:rsidR="004069C7" w:rsidRPr="00A65886" w14:paraId="519FAB1C" w14:textId="77777777" w:rsidTr="002166E2">
        <w:tc>
          <w:tcPr>
            <w:tcW w:w="1116" w:type="dxa"/>
          </w:tcPr>
          <w:p w14:paraId="30E5403B" w14:textId="77777777" w:rsidR="004069C7" w:rsidRPr="00234F31" w:rsidRDefault="004069C7" w:rsidP="00A65886">
            <w:pPr>
              <w:jc w:val="center"/>
              <w:rPr>
                <w:rFonts w:cstheme="minorHAnsi"/>
              </w:rPr>
            </w:pPr>
            <w:r w:rsidRPr="00234F31">
              <w:rPr>
                <w:rFonts w:cstheme="minorHAnsi"/>
              </w:rPr>
              <w:t>4</w:t>
            </w:r>
          </w:p>
        </w:tc>
        <w:tc>
          <w:tcPr>
            <w:tcW w:w="850" w:type="dxa"/>
          </w:tcPr>
          <w:p w14:paraId="65DDD386" w14:textId="77777777" w:rsidR="004069C7" w:rsidRPr="00234F31" w:rsidRDefault="004069C7" w:rsidP="00A65886">
            <w:pPr>
              <w:jc w:val="center"/>
              <w:rPr>
                <w:rFonts w:cstheme="minorHAnsi"/>
              </w:rPr>
            </w:pPr>
            <w:r w:rsidRPr="00234F31">
              <w:rPr>
                <w:rFonts w:cstheme="minorHAnsi"/>
              </w:rPr>
              <w:t>1.4</w:t>
            </w:r>
          </w:p>
          <w:p w14:paraId="0A08AF73" w14:textId="77777777" w:rsidR="004069C7" w:rsidRPr="00234F31" w:rsidRDefault="004069C7" w:rsidP="00A65886">
            <w:pPr>
              <w:jc w:val="center"/>
              <w:rPr>
                <w:rFonts w:cstheme="minorHAnsi"/>
              </w:rPr>
            </w:pPr>
          </w:p>
        </w:tc>
        <w:tc>
          <w:tcPr>
            <w:tcW w:w="1041" w:type="dxa"/>
          </w:tcPr>
          <w:p w14:paraId="0A3F743F" w14:textId="77777777" w:rsidR="004069C7" w:rsidRPr="00234F31" w:rsidRDefault="004069C7" w:rsidP="00A65886">
            <w:pPr>
              <w:jc w:val="center"/>
              <w:rPr>
                <w:rFonts w:cstheme="minorHAnsi"/>
              </w:rPr>
            </w:pPr>
            <w:r w:rsidRPr="00234F31">
              <w:rPr>
                <w:rFonts w:cstheme="minorHAnsi"/>
              </w:rPr>
              <w:lastRenderedPageBreak/>
              <w:t>12</w:t>
            </w:r>
          </w:p>
        </w:tc>
        <w:tc>
          <w:tcPr>
            <w:tcW w:w="3108" w:type="dxa"/>
          </w:tcPr>
          <w:p w14:paraId="3F5B4178" w14:textId="77777777" w:rsidR="004069C7" w:rsidRPr="00234F31" w:rsidRDefault="004069C7" w:rsidP="00A65886">
            <w:pPr>
              <w:rPr>
                <w:rFonts w:cstheme="minorHAnsi"/>
                <w:b/>
              </w:rPr>
            </w:pPr>
            <w:r w:rsidRPr="00234F31">
              <w:rPr>
                <w:rFonts w:cstheme="minorHAnsi"/>
                <w:b/>
              </w:rPr>
              <w:t xml:space="preserve">Milestone Name/Description </w:t>
            </w:r>
          </w:p>
          <w:p w14:paraId="2AEB755B" w14:textId="77777777" w:rsidR="004069C7" w:rsidRPr="00234F31" w:rsidRDefault="004069C7" w:rsidP="00A65886">
            <w:pPr>
              <w:rPr>
                <w:rFonts w:cstheme="minorHAnsi"/>
                <w:i/>
              </w:rPr>
            </w:pPr>
            <w:r w:rsidRPr="00234F31">
              <w:rPr>
                <w:rFonts w:cstheme="minorHAnsi"/>
                <w:i/>
              </w:rPr>
              <w:lastRenderedPageBreak/>
              <w:t xml:space="preserve">Exit Criteria: </w:t>
            </w:r>
          </w:p>
          <w:p w14:paraId="2601F8F4" w14:textId="0BC2FEF7" w:rsidR="004069C7" w:rsidRPr="00234F31" w:rsidRDefault="004069C7" w:rsidP="002B0C0B">
            <w:pPr>
              <w:pStyle w:val="ListParagraph"/>
              <w:numPr>
                <w:ilvl w:val="0"/>
                <w:numId w:val="11"/>
              </w:numPr>
              <w:spacing w:line="276" w:lineRule="auto"/>
              <w:ind w:left="432" w:hanging="270"/>
              <w:rPr>
                <w:rFonts w:ascii="Avenir Next LT Pro Light" w:hAnsi="Avenir Next LT Pro Light" w:cstheme="minorHAnsi"/>
                <w:i/>
                <w:color w:val="FF0000"/>
              </w:rPr>
            </w:pPr>
            <w:r w:rsidRPr="00234F31">
              <w:rPr>
                <w:rFonts w:ascii="Avenir Next LT Pro Light" w:hAnsi="Avenir Next LT Pro Light" w:cstheme="minorHAnsi"/>
                <w:color w:val="FF0000"/>
              </w:rPr>
              <w:t xml:space="preserve">Brief explanation of what technical event </w:t>
            </w:r>
            <w:r w:rsidR="009C6D03">
              <w:rPr>
                <w:rFonts w:ascii="Avenir Next LT Pro Light" w:hAnsi="Avenir Next LT Pro Light" w:cstheme="minorHAnsi"/>
                <w:color w:val="FF0000"/>
              </w:rPr>
              <w:t>must</w:t>
            </w:r>
            <w:r w:rsidRPr="00234F31">
              <w:rPr>
                <w:rFonts w:ascii="Avenir Next LT Pro Light" w:hAnsi="Avenir Next LT Pro Light" w:cstheme="minorHAnsi"/>
                <w:color w:val="FF0000"/>
              </w:rPr>
              <w:t xml:space="preserve"> be achieved or completed to accomplish this milestone</w:t>
            </w:r>
          </w:p>
          <w:p w14:paraId="34B87AC3" w14:textId="77777777" w:rsidR="004069C7" w:rsidRPr="00234F31" w:rsidRDefault="004069C7" w:rsidP="00A65886">
            <w:pPr>
              <w:rPr>
                <w:rFonts w:cstheme="minorHAnsi"/>
                <w:i/>
              </w:rPr>
            </w:pPr>
            <w:r w:rsidRPr="00234F31">
              <w:rPr>
                <w:rFonts w:cstheme="minorHAnsi"/>
                <w:i/>
              </w:rPr>
              <w:t xml:space="preserve">Deliverables: </w:t>
            </w:r>
          </w:p>
          <w:p w14:paraId="244A67AE" w14:textId="77777777" w:rsidR="004069C7" w:rsidRPr="00234F31" w:rsidRDefault="004069C7" w:rsidP="002B0C0B">
            <w:pPr>
              <w:pStyle w:val="ListParagraph"/>
              <w:numPr>
                <w:ilvl w:val="0"/>
                <w:numId w:val="11"/>
              </w:numPr>
              <w:spacing w:line="276" w:lineRule="auto"/>
              <w:rPr>
                <w:rFonts w:ascii="Avenir Next LT Pro Light" w:hAnsi="Avenir Next LT Pro Light" w:cstheme="minorHAnsi"/>
              </w:rPr>
            </w:pPr>
            <w:r w:rsidRPr="00234F31">
              <w:rPr>
                <w:rFonts w:ascii="Avenir Next LT Pro Light" w:hAnsi="Avenir Next LT Pro Light" w:cstheme="minorHAnsi"/>
                <w:color w:val="FF0000"/>
              </w:rPr>
              <w:t xml:space="preserve">Bulleted List </w:t>
            </w:r>
          </w:p>
        </w:tc>
        <w:tc>
          <w:tcPr>
            <w:tcW w:w="1620" w:type="dxa"/>
          </w:tcPr>
          <w:p w14:paraId="557833B5" w14:textId="11746351" w:rsidR="004069C7" w:rsidRPr="00234F31" w:rsidRDefault="0083482D" w:rsidP="00A65886">
            <w:pPr>
              <w:rPr>
                <w:rFonts w:cstheme="minorHAnsi"/>
              </w:rPr>
            </w:pPr>
            <w:r w:rsidRPr="00234F31">
              <w:rPr>
                <w:rFonts w:cstheme="minorHAnsi"/>
                <w:b/>
                <w:bCs/>
              </w:rPr>
              <w:lastRenderedPageBreak/>
              <w:t>$</w:t>
            </w:r>
          </w:p>
        </w:tc>
        <w:tc>
          <w:tcPr>
            <w:tcW w:w="1615" w:type="dxa"/>
          </w:tcPr>
          <w:p w14:paraId="7F649B1D" w14:textId="77777777" w:rsidR="004069C7" w:rsidRPr="00234F31" w:rsidRDefault="004069C7" w:rsidP="00A65886">
            <w:pPr>
              <w:rPr>
                <w:rFonts w:cstheme="minorHAnsi"/>
                <w:b/>
                <w:bCs/>
              </w:rPr>
            </w:pPr>
            <w:r w:rsidRPr="00234F31">
              <w:rPr>
                <w:rFonts w:cstheme="minorHAnsi"/>
                <w:b/>
                <w:bCs/>
              </w:rPr>
              <w:t>$</w:t>
            </w:r>
          </w:p>
        </w:tc>
      </w:tr>
      <w:tr w:rsidR="004069C7" w:rsidRPr="00A65886" w14:paraId="5A884391" w14:textId="77777777" w:rsidTr="002166E2">
        <w:tc>
          <w:tcPr>
            <w:tcW w:w="7735" w:type="dxa"/>
            <w:gridSpan w:val="5"/>
          </w:tcPr>
          <w:p w14:paraId="75742982" w14:textId="77777777" w:rsidR="004069C7" w:rsidRPr="00234F31" w:rsidRDefault="004069C7" w:rsidP="00A65886">
            <w:pPr>
              <w:rPr>
                <w:rFonts w:cstheme="minorHAnsi"/>
                <w:b/>
                <w:bCs/>
              </w:rPr>
            </w:pPr>
          </w:p>
        </w:tc>
        <w:tc>
          <w:tcPr>
            <w:tcW w:w="1615" w:type="dxa"/>
          </w:tcPr>
          <w:p w14:paraId="0469665A" w14:textId="77777777" w:rsidR="004069C7" w:rsidRPr="00234F31" w:rsidRDefault="004069C7" w:rsidP="00A65886">
            <w:pPr>
              <w:rPr>
                <w:rFonts w:cstheme="minorHAnsi"/>
                <w:b/>
                <w:bCs/>
              </w:rPr>
            </w:pPr>
          </w:p>
        </w:tc>
      </w:tr>
    </w:tbl>
    <w:p w14:paraId="3894E658" w14:textId="77777777" w:rsidR="004069C7" w:rsidRPr="00A65886" w:rsidRDefault="004069C7" w:rsidP="00A65886">
      <w:pPr>
        <w:rPr>
          <w:rFonts w:cstheme="minorHAnsi"/>
          <w:b/>
        </w:rPr>
      </w:pPr>
    </w:p>
    <w:p w14:paraId="4355A18C" w14:textId="77777777" w:rsidR="004069C7" w:rsidRPr="00A65886" w:rsidRDefault="004069C7" w:rsidP="00A65886">
      <w:pPr>
        <w:keepLines/>
        <w:tabs>
          <w:tab w:val="left" w:pos="3600"/>
          <w:tab w:val="left" w:pos="4680"/>
        </w:tabs>
        <w:overflowPunct w:val="0"/>
        <w:autoSpaceDE w:val="0"/>
        <w:autoSpaceDN w:val="0"/>
        <w:adjustRightInd w:val="0"/>
        <w:ind w:left="1080" w:right="2880" w:hanging="1080"/>
        <w:jc w:val="both"/>
        <w:textAlignment w:val="baseline"/>
        <w:rPr>
          <w:rFonts w:eastAsia="Times New Roman" w:cs="Times New Roman"/>
          <w:b/>
          <w:caps/>
          <w:kern w:val="0"/>
          <w14:ligatures w14:val="none"/>
        </w:rPr>
      </w:pPr>
    </w:p>
    <w:p w14:paraId="4723610F" w14:textId="77777777" w:rsidR="004069C7" w:rsidRPr="00A65886" w:rsidRDefault="004069C7" w:rsidP="00A65886">
      <w:pPr>
        <w:keepLines/>
        <w:tabs>
          <w:tab w:val="left" w:pos="3600"/>
          <w:tab w:val="left" w:pos="4680"/>
        </w:tabs>
        <w:overflowPunct w:val="0"/>
        <w:autoSpaceDE w:val="0"/>
        <w:autoSpaceDN w:val="0"/>
        <w:adjustRightInd w:val="0"/>
        <w:ind w:left="1080" w:right="2880" w:hanging="1080"/>
        <w:jc w:val="both"/>
        <w:textAlignment w:val="baseline"/>
        <w:rPr>
          <w:rFonts w:eastAsia="Times New Roman" w:cs="Times New Roman"/>
          <w:b/>
          <w:caps/>
          <w:kern w:val="0"/>
          <w14:ligatures w14:val="none"/>
        </w:rPr>
        <w:sectPr w:rsidR="004069C7" w:rsidRPr="00A65886" w:rsidSect="00C1736F">
          <w:headerReference w:type="default" r:id="rId25"/>
          <w:headerReference w:type="first" r:id="rId26"/>
          <w:footnotePr>
            <w:numRestart w:val="eachPage"/>
          </w:footnotePr>
          <w:pgSz w:w="12240" w:h="15840"/>
          <w:pgMar w:top="1440" w:right="1440" w:bottom="1440" w:left="1440" w:header="720" w:footer="720" w:gutter="0"/>
          <w:cols w:space="720"/>
          <w:titlePg/>
          <w:docGrid w:linePitch="299"/>
        </w:sectPr>
      </w:pPr>
    </w:p>
    <w:p w14:paraId="3056E5AA" w14:textId="2525365C" w:rsidR="004069C7" w:rsidRPr="00A65886" w:rsidRDefault="004069C7" w:rsidP="00E842C7">
      <w:pPr>
        <w:pStyle w:val="Heading1Article"/>
        <w:jc w:val="center"/>
        <w:rPr>
          <w:rFonts w:eastAsia="Times New Roman" w:cs="Segoe UI"/>
          <w:bCs/>
          <w:kern w:val="0"/>
          <w14:ligatures w14:val="none"/>
        </w:rPr>
      </w:pPr>
      <w:bookmarkStart w:id="28" w:name="_Toc223461110"/>
      <w:r w:rsidRPr="00A65886">
        <w:lastRenderedPageBreak/>
        <w:t>ATTACHMENT 4</w:t>
      </w:r>
      <w:r w:rsidR="00DD74F5">
        <w:t>:</w:t>
      </w:r>
      <w:r w:rsidR="001623C4">
        <w:t xml:space="preserve"> </w:t>
      </w:r>
      <w:r w:rsidRPr="00A65886">
        <w:rPr>
          <w:rFonts w:eastAsia="Times New Roman" w:cs="Segoe UI"/>
          <w:bCs/>
          <w:kern w:val="0"/>
          <w14:ligatures w14:val="none"/>
        </w:rPr>
        <w:t>BACKGROUND INTELLECTUAL PROPERTY ASSERTIONS</w:t>
      </w:r>
      <w:bookmarkEnd w:id="28"/>
    </w:p>
    <w:p w14:paraId="1D9B9F8B" w14:textId="61F831DE" w:rsidR="004069C7" w:rsidRPr="005D0144" w:rsidRDefault="004069C7" w:rsidP="00A65886">
      <w:pPr>
        <w:jc w:val="center"/>
        <w:textAlignment w:val="baseline"/>
        <w:rPr>
          <w:rFonts w:eastAsia="Times New Roman" w:cs="Segoe UI"/>
          <w:kern w:val="0"/>
          <w14:ligatures w14:val="none"/>
        </w:rPr>
      </w:pPr>
    </w:p>
    <w:tbl>
      <w:tblPr>
        <w:tblW w:w="18175" w:type="dxa"/>
        <w:tblInd w:w="-7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710"/>
        <w:gridCol w:w="3150"/>
        <w:gridCol w:w="4763"/>
        <w:gridCol w:w="2249"/>
        <w:gridCol w:w="2259"/>
        <w:gridCol w:w="2159"/>
      </w:tblGrid>
      <w:tr w:rsidR="003224F1" w:rsidRPr="00A65886" w14:paraId="7707D822" w14:textId="77777777" w:rsidTr="00204070">
        <w:trPr>
          <w:trHeight w:val="1740"/>
        </w:trPr>
        <w:tc>
          <w:tcPr>
            <w:tcW w:w="1885"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76445263"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IP Category (Trade Secret, Patent, Copyright, or Technical Data)</w:t>
            </w:r>
            <w:r w:rsidRPr="00A65886">
              <w:rPr>
                <w:rFonts w:ascii="Arial" w:eastAsia="Times New Roman" w:hAnsi="Arial" w:cs="Arial"/>
                <w:b/>
                <w:bCs/>
                <w:kern w:val="0"/>
                <w:sz w:val="18"/>
                <w:szCs w:val="18"/>
                <w14:ligatures w14:val="none"/>
              </w:rPr>
              <w:t> </w:t>
            </w:r>
          </w:p>
        </w:tc>
        <w:tc>
          <w:tcPr>
            <w:tcW w:w="1710"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ECF32A2" w14:textId="60E572F7" w:rsidR="004069C7" w:rsidRPr="00A65886" w:rsidRDefault="004069C7" w:rsidP="008507CD">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USPTO# and Docket # and Application #</w:t>
            </w:r>
            <w:r w:rsidRPr="00A65886">
              <w:rPr>
                <w:rFonts w:ascii="Arial" w:eastAsia="Times New Roman" w:hAnsi="Arial" w:cs="Arial"/>
                <w:b/>
                <w:bCs/>
                <w:kern w:val="0"/>
                <w:sz w:val="18"/>
                <w:szCs w:val="18"/>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5A596667" w14:textId="621E2C68" w:rsidR="004069C7" w:rsidRPr="00A65886" w:rsidRDefault="004069C7" w:rsidP="004E3E6C">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IP Title</w:t>
            </w:r>
            <w:r w:rsidRPr="00A65886">
              <w:rPr>
                <w:rFonts w:ascii="Arial" w:eastAsia="Times New Roman" w:hAnsi="Arial" w:cs="Arial"/>
                <w:b/>
                <w:bCs/>
                <w:kern w:val="0"/>
                <w:sz w:val="18"/>
                <w:szCs w:val="18"/>
                <w14:ligatures w14:val="none"/>
              </w:rPr>
              <w:t>  </w:t>
            </w:r>
          </w:p>
        </w:tc>
        <w:tc>
          <w:tcPr>
            <w:tcW w:w="4763"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32BA6977"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Summary of Intended Use in Project</w:t>
            </w:r>
            <w:r w:rsidRPr="00A65886">
              <w:rPr>
                <w:rFonts w:ascii="Arial" w:eastAsia="Times New Roman" w:hAnsi="Arial" w:cs="Arial"/>
                <w:b/>
                <w:bCs/>
                <w:kern w:val="0"/>
                <w:sz w:val="18"/>
                <w:szCs w:val="18"/>
                <w14:ligatures w14:val="none"/>
              </w:rPr>
              <w:t>  </w:t>
            </w:r>
          </w:p>
        </w:tc>
        <w:tc>
          <w:tcPr>
            <w:tcW w:w="224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346CD139"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Asserted rights category*</w:t>
            </w:r>
          </w:p>
          <w:p w14:paraId="4DA34D20"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(Government Purpose, Limited, Unlimited</w:t>
            </w:r>
            <w:r w:rsidRPr="00A65886">
              <w:rPr>
                <w:rFonts w:eastAsia="Times New Roman" w:cs="Times New Roman"/>
                <w:kern w:val="0"/>
                <w:sz w:val="18"/>
                <w:szCs w:val="18"/>
                <w14:ligatures w14:val="none"/>
              </w:rPr>
              <w:t xml:space="preserve">, </w:t>
            </w:r>
            <w:r w:rsidRPr="00A65886">
              <w:rPr>
                <w:rFonts w:eastAsia="Times New Roman" w:cs="Times New Roman"/>
                <w:b/>
                <w:bCs/>
                <w:kern w:val="0"/>
                <w:sz w:val="18"/>
                <w:szCs w:val="18"/>
                <w14:ligatures w14:val="none"/>
              </w:rPr>
              <w:t>Commercial License)</w:t>
            </w:r>
            <w:r w:rsidRPr="00A65886">
              <w:rPr>
                <w:rFonts w:ascii="Arial" w:eastAsia="Times New Roman" w:hAnsi="Arial" w:cs="Arial"/>
                <w:b/>
                <w:bCs/>
                <w:kern w:val="0"/>
                <w:sz w:val="18"/>
                <w:szCs w:val="18"/>
                <w14:ligatures w14:val="none"/>
              </w:rPr>
              <w:t> </w:t>
            </w:r>
          </w:p>
        </w:tc>
        <w:tc>
          <w:tcPr>
            <w:tcW w:w="225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0CD2A12A"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Name of Person or Entity</w:t>
            </w:r>
            <w:r w:rsidRPr="00A65886">
              <w:rPr>
                <w:rFonts w:ascii="Arial" w:eastAsia="Times New Roman" w:hAnsi="Arial" w:cs="Arial"/>
                <w:b/>
                <w:bCs/>
                <w:kern w:val="0"/>
                <w:sz w:val="18"/>
                <w:szCs w:val="18"/>
                <w14:ligatures w14:val="none"/>
              </w:rPr>
              <w:t> </w:t>
            </w:r>
          </w:p>
          <w:p w14:paraId="75E0B75E" w14:textId="4201AE35" w:rsidR="004069C7" w:rsidRPr="00A65886" w:rsidRDefault="004069C7" w:rsidP="008507CD">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Asserting</w:t>
            </w:r>
            <w:r w:rsidRPr="00A65886">
              <w:rPr>
                <w:rFonts w:ascii="Arial" w:eastAsia="Times New Roman" w:hAnsi="Arial" w:cs="Arial"/>
                <w:b/>
                <w:bCs/>
                <w:kern w:val="0"/>
                <w:sz w:val="18"/>
                <w:szCs w:val="18"/>
                <w14:ligatures w14:val="none"/>
              </w:rPr>
              <w:t> </w:t>
            </w:r>
            <w:r w:rsidRPr="00A65886">
              <w:rPr>
                <w:rFonts w:eastAsia="Times New Roman" w:cs="Times New Roman"/>
                <w:b/>
                <w:bCs/>
                <w:kern w:val="0"/>
                <w:sz w:val="18"/>
                <w:szCs w:val="18"/>
                <w14:ligatures w14:val="none"/>
              </w:rPr>
              <w:t>Restrictions</w:t>
            </w:r>
            <w:r w:rsidRPr="00A65886">
              <w:rPr>
                <w:rFonts w:ascii="Arial" w:eastAsia="Times New Roman" w:hAnsi="Arial" w:cs="Arial"/>
                <w:b/>
                <w:bCs/>
                <w:kern w:val="0"/>
                <w:sz w:val="18"/>
                <w:szCs w:val="18"/>
                <w14:ligatures w14:val="none"/>
              </w:rPr>
              <w:t> </w:t>
            </w:r>
            <w:r w:rsidRPr="00A65886">
              <w:rPr>
                <w:rFonts w:eastAsia="Times New Roman" w:cs="Times New Roman"/>
                <w:b/>
                <w:bCs/>
                <w:kern w:val="0"/>
                <w:sz w:val="18"/>
                <w:szCs w:val="18"/>
                <w14:ligatures w14:val="none"/>
              </w:rPr>
              <w:t>(who owns the IP)</w:t>
            </w:r>
            <w:r w:rsidRPr="00A65886">
              <w:rPr>
                <w:rFonts w:ascii="Arial" w:eastAsia="Times New Roman" w:hAnsi="Arial" w:cs="Arial"/>
                <w:b/>
                <w:bCs/>
                <w:kern w:val="0"/>
                <w:sz w:val="18"/>
                <w:szCs w:val="18"/>
                <w14:ligatures w14:val="none"/>
              </w:rPr>
              <w:t> </w:t>
            </w:r>
          </w:p>
        </w:tc>
        <w:tc>
          <w:tcPr>
            <w:tcW w:w="2159" w:type="dxa"/>
            <w:tcBorders>
              <w:top w:val="single" w:sz="6" w:space="0" w:color="auto"/>
              <w:left w:val="single" w:sz="6" w:space="0" w:color="auto"/>
              <w:bottom w:val="single" w:sz="6" w:space="0" w:color="auto"/>
              <w:right w:val="single" w:sz="6" w:space="0" w:color="auto"/>
            </w:tcBorders>
            <w:shd w:val="clear" w:color="auto" w:fill="DAE9F7"/>
            <w:vAlign w:val="center"/>
            <w:hideMark/>
          </w:tcPr>
          <w:p w14:paraId="48E79339" w14:textId="77777777" w:rsidR="004069C7" w:rsidRPr="00A65886" w:rsidRDefault="004069C7" w:rsidP="00A65886">
            <w:pPr>
              <w:ind w:left="75"/>
              <w:jc w:val="center"/>
              <w:textAlignment w:val="baseline"/>
              <w:rPr>
                <w:rFonts w:eastAsia="Times New Roman" w:cs="Times New Roman"/>
                <w:kern w:val="0"/>
                <w:sz w:val="18"/>
                <w:szCs w:val="18"/>
                <w14:ligatures w14:val="none"/>
              </w:rPr>
            </w:pPr>
            <w:r w:rsidRPr="00A65886">
              <w:rPr>
                <w:rFonts w:eastAsia="Times New Roman" w:cs="Times New Roman"/>
                <w:b/>
                <w:bCs/>
                <w:kern w:val="0"/>
                <w:sz w:val="18"/>
                <w:szCs w:val="18"/>
                <w14:ligatures w14:val="none"/>
              </w:rPr>
              <w:t>Funding Source (Federal Government, Privately Funded, or Mixed)</w:t>
            </w:r>
            <w:r w:rsidRPr="00A65886">
              <w:rPr>
                <w:rFonts w:ascii="Arial" w:eastAsia="Times New Roman" w:hAnsi="Arial" w:cs="Arial"/>
                <w:b/>
                <w:bCs/>
                <w:kern w:val="0"/>
                <w:sz w:val="18"/>
                <w:szCs w:val="18"/>
                <w14:ligatures w14:val="none"/>
              </w:rPr>
              <w:t> </w:t>
            </w:r>
          </w:p>
        </w:tc>
      </w:tr>
      <w:tr w:rsidR="003224F1" w:rsidRPr="00A65886" w14:paraId="17942D25"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hideMark/>
          </w:tcPr>
          <w:p w14:paraId="02FB75CF" w14:textId="2F5B0FF8"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1710" w:type="dxa"/>
            <w:tcBorders>
              <w:top w:val="single" w:sz="6" w:space="0" w:color="auto"/>
              <w:left w:val="single" w:sz="6" w:space="0" w:color="auto"/>
              <w:bottom w:val="single" w:sz="6" w:space="0" w:color="auto"/>
              <w:right w:val="single" w:sz="6" w:space="0" w:color="auto"/>
            </w:tcBorders>
            <w:hideMark/>
          </w:tcPr>
          <w:p w14:paraId="03E33795" w14:textId="538072BD"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3150" w:type="dxa"/>
            <w:tcBorders>
              <w:top w:val="single" w:sz="6" w:space="0" w:color="auto"/>
              <w:left w:val="single" w:sz="6" w:space="0" w:color="auto"/>
              <w:bottom w:val="single" w:sz="6" w:space="0" w:color="auto"/>
              <w:right w:val="single" w:sz="6" w:space="0" w:color="auto"/>
            </w:tcBorders>
            <w:hideMark/>
          </w:tcPr>
          <w:p w14:paraId="3ED7F725" w14:textId="01BE933E"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4763" w:type="dxa"/>
            <w:tcBorders>
              <w:top w:val="single" w:sz="6" w:space="0" w:color="auto"/>
              <w:left w:val="single" w:sz="6" w:space="0" w:color="auto"/>
              <w:bottom w:val="single" w:sz="6" w:space="0" w:color="auto"/>
              <w:right w:val="single" w:sz="6" w:space="0" w:color="auto"/>
            </w:tcBorders>
            <w:hideMark/>
          </w:tcPr>
          <w:p w14:paraId="7E3110C2" w14:textId="072373C4"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249" w:type="dxa"/>
            <w:tcBorders>
              <w:top w:val="single" w:sz="6" w:space="0" w:color="auto"/>
              <w:left w:val="single" w:sz="6" w:space="0" w:color="auto"/>
              <w:bottom w:val="single" w:sz="6" w:space="0" w:color="auto"/>
              <w:right w:val="single" w:sz="6" w:space="0" w:color="auto"/>
            </w:tcBorders>
            <w:hideMark/>
          </w:tcPr>
          <w:p w14:paraId="3B5CDA96" w14:textId="761CC932"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259" w:type="dxa"/>
            <w:tcBorders>
              <w:top w:val="single" w:sz="6" w:space="0" w:color="auto"/>
              <w:left w:val="single" w:sz="6" w:space="0" w:color="auto"/>
              <w:bottom w:val="single" w:sz="6" w:space="0" w:color="auto"/>
              <w:right w:val="single" w:sz="6" w:space="0" w:color="auto"/>
            </w:tcBorders>
            <w:hideMark/>
          </w:tcPr>
          <w:p w14:paraId="743A8CEC" w14:textId="495F6D54"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c>
          <w:tcPr>
            <w:tcW w:w="2159" w:type="dxa"/>
            <w:tcBorders>
              <w:top w:val="single" w:sz="6" w:space="0" w:color="auto"/>
              <w:left w:val="single" w:sz="6" w:space="0" w:color="auto"/>
              <w:bottom w:val="single" w:sz="6" w:space="0" w:color="auto"/>
              <w:right w:val="single" w:sz="6" w:space="0" w:color="auto"/>
            </w:tcBorders>
            <w:hideMark/>
          </w:tcPr>
          <w:p w14:paraId="053D312D" w14:textId="6CF208E7" w:rsidR="004069C7" w:rsidRPr="00A65886" w:rsidRDefault="004069C7" w:rsidP="00BB5933">
            <w:pPr>
              <w:jc w:val="center"/>
              <w:textAlignment w:val="baseline"/>
              <w:rPr>
                <w:rFonts w:eastAsia="Times New Roman" w:cs="Times New Roman"/>
                <w:kern w:val="0"/>
                <w:sz w:val="18"/>
                <w:szCs w:val="18"/>
                <w14:ligatures w14:val="none"/>
              </w:rPr>
            </w:pPr>
            <w:r w:rsidRPr="00A65886">
              <w:rPr>
                <w:rFonts w:eastAsia="Times New Roman" w:cs="Times New Roman"/>
                <w:color w:val="EE0000"/>
                <w:kern w:val="0"/>
                <w:sz w:val="18"/>
                <w:szCs w:val="18"/>
                <w14:ligatures w14:val="none"/>
              </w:rPr>
              <w:t>FILL-IN</w:t>
            </w:r>
          </w:p>
        </w:tc>
      </w:tr>
      <w:tr w:rsidR="003224F1" w:rsidRPr="00A65886" w14:paraId="228C4A9F"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tcPr>
          <w:p w14:paraId="2A9494D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1710" w:type="dxa"/>
            <w:tcBorders>
              <w:top w:val="single" w:sz="6" w:space="0" w:color="auto"/>
              <w:left w:val="single" w:sz="6" w:space="0" w:color="auto"/>
              <w:bottom w:val="single" w:sz="6" w:space="0" w:color="auto"/>
              <w:right w:val="single" w:sz="6" w:space="0" w:color="auto"/>
            </w:tcBorders>
          </w:tcPr>
          <w:p w14:paraId="211F095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3150" w:type="dxa"/>
            <w:tcBorders>
              <w:top w:val="single" w:sz="6" w:space="0" w:color="auto"/>
              <w:left w:val="single" w:sz="6" w:space="0" w:color="auto"/>
              <w:bottom w:val="single" w:sz="6" w:space="0" w:color="auto"/>
              <w:right w:val="single" w:sz="6" w:space="0" w:color="auto"/>
            </w:tcBorders>
          </w:tcPr>
          <w:p w14:paraId="3EB65DDE"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4763" w:type="dxa"/>
            <w:tcBorders>
              <w:top w:val="single" w:sz="6" w:space="0" w:color="auto"/>
              <w:left w:val="single" w:sz="6" w:space="0" w:color="auto"/>
              <w:bottom w:val="single" w:sz="6" w:space="0" w:color="auto"/>
              <w:right w:val="single" w:sz="6" w:space="0" w:color="auto"/>
            </w:tcBorders>
          </w:tcPr>
          <w:p w14:paraId="753BF2E0"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49" w:type="dxa"/>
            <w:tcBorders>
              <w:top w:val="single" w:sz="6" w:space="0" w:color="auto"/>
              <w:left w:val="single" w:sz="6" w:space="0" w:color="auto"/>
              <w:bottom w:val="single" w:sz="6" w:space="0" w:color="auto"/>
              <w:right w:val="single" w:sz="6" w:space="0" w:color="auto"/>
            </w:tcBorders>
          </w:tcPr>
          <w:p w14:paraId="17E1646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59" w:type="dxa"/>
            <w:tcBorders>
              <w:top w:val="single" w:sz="6" w:space="0" w:color="auto"/>
              <w:left w:val="single" w:sz="6" w:space="0" w:color="auto"/>
              <w:bottom w:val="single" w:sz="6" w:space="0" w:color="auto"/>
              <w:right w:val="single" w:sz="6" w:space="0" w:color="auto"/>
            </w:tcBorders>
          </w:tcPr>
          <w:p w14:paraId="3CD6768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159" w:type="dxa"/>
            <w:tcBorders>
              <w:top w:val="single" w:sz="6" w:space="0" w:color="auto"/>
              <w:left w:val="single" w:sz="6" w:space="0" w:color="auto"/>
              <w:bottom w:val="single" w:sz="6" w:space="0" w:color="auto"/>
              <w:right w:val="single" w:sz="6" w:space="0" w:color="auto"/>
            </w:tcBorders>
          </w:tcPr>
          <w:p w14:paraId="0A8EC79B"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r>
      <w:tr w:rsidR="003224F1" w:rsidRPr="00A65886" w14:paraId="7BC8F99F" w14:textId="77777777" w:rsidTr="00204070">
        <w:trPr>
          <w:trHeight w:val="300"/>
        </w:trPr>
        <w:tc>
          <w:tcPr>
            <w:tcW w:w="1885" w:type="dxa"/>
            <w:tcBorders>
              <w:top w:val="single" w:sz="6" w:space="0" w:color="auto"/>
              <w:left w:val="single" w:sz="6" w:space="0" w:color="auto"/>
              <w:bottom w:val="single" w:sz="6" w:space="0" w:color="auto"/>
              <w:right w:val="single" w:sz="6" w:space="0" w:color="auto"/>
            </w:tcBorders>
          </w:tcPr>
          <w:p w14:paraId="7B1769E9"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1710" w:type="dxa"/>
            <w:tcBorders>
              <w:top w:val="single" w:sz="6" w:space="0" w:color="auto"/>
              <w:left w:val="single" w:sz="6" w:space="0" w:color="auto"/>
              <w:bottom w:val="single" w:sz="6" w:space="0" w:color="auto"/>
              <w:right w:val="single" w:sz="6" w:space="0" w:color="auto"/>
            </w:tcBorders>
          </w:tcPr>
          <w:p w14:paraId="4C46F9AB"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3150" w:type="dxa"/>
            <w:tcBorders>
              <w:top w:val="single" w:sz="6" w:space="0" w:color="auto"/>
              <w:left w:val="single" w:sz="6" w:space="0" w:color="auto"/>
              <w:bottom w:val="single" w:sz="6" w:space="0" w:color="auto"/>
              <w:right w:val="single" w:sz="6" w:space="0" w:color="auto"/>
            </w:tcBorders>
          </w:tcPr>
          <w:p w14:paraId="59E4EFDC"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4763" w:type="dxa"/>
            <w:tcBorders>
              <w:top w:val="single" w:sz="6" w:space="0" w:color="auto"/>
              <w:left w:val="single" w:sz="6" w:space="0" w:color="auto"/>
              <w:bottom w:val="single" w:sz="6" w:space="0" w:color="auto"/>
              <w:right w:val="single" w:sz="6" w:space="0" w:color="auto"/>
            </w:tcBorders>
          </w:tcPr>
          <w:p w14:paraId="3ED2A37D"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49" w:type="dxa"/>
            <w:tcBorders>
              <w:top w:val="single" w:sz="6" w:space="0" w:color="auto"/>
              <w:left w:val="single" w:sz="6" w:space="0" w:color="auto"/>
              <w:bottom w:val="single" w:sz="6" w:space="0" w:color="auto"/>
              <w:right w:val="single" w:sz="6" w:space="0" w:color="auto"/>
            </w:tcBorders>
          </w:tcPr>
          <w:p w14:paraId="31D6C0B6"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259" w:type="dxa"/>
            <w:tcBorders>
              <w:top w:val="single" w:sz="6" w:space="0" w:color="auto"/>
              <w:left w:val="single" w:sz="6" w:space="0" w:color="auto"/>
              <w:bottom w:val="single" w:sz="6" w:space="0" w:color="auto"/>
              <w:right w:val="single" w:sz="6" w:space="0" w:color="auto"/>
            </w:tcBorders>
          </w:tcPr>
          <w:p w14:paraId="16ABD8D7"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c>
          <w:tcPr>
            <w:tcW w:w="2159" w:type="dxa"/>
            <w:tcBorders>
              <w:top w:val="single" w:sz="6" w:space="0" w:color="auto"/>
              <w:left w:val="single" w:sz="6" w:space="0" w:color="auto"/>
              <w:bottom w:val="single" w:sz="6" w:space="0" w:color="auto"/>
              <w:right w:val="single" w:sz="6" w:space="0" w:color="auto"/>
            </w:tcBorders>
          </w:tcPr>
          <w:p w14:paraId="59AA77F6" w14:textId="77777777" w:rsidR="004069C7" w:rsidRPr="00A65886" w:rsidRDefault="004069C7" w:rsidP="00BB5933">
            <w:pPr>
              <w:jc w:val="center"/>
              <w:textAlignment w:val="baseline"/>
              <w:rPr>
                <w:rFonts w:eastAsia="Times New Roman" w:cs="Times New Roman"/>
                <w:color w:val="EE0000"/>
                <w:kern w:val="0"/>
                <w:sz w:val="18"/>
                <w:szCs w:val="18"/>
                <w14:ligatures w14:val="none"/>
              </w:rPr>
            </w:pPr>
          </w:p>
        </w:tc>
      </w:tr>
    </w:tbl>
    <w:p w14:paraId="58FE5947" w14:textId="77777777" w:rsidR="004E3E6C" w:rsidRDefault="004E3E6C" w:rsidP="00A65886">
      <w:pPr>
        <w:textAlignment w:val="baseline"/>
        <w:rPr>
          <w:rFonts w:eastAsia="Times New Roman" w:cs="Segoe UI"/>
          <w:i/>
          <w:iCs/>
          <w:kern w:val="0"/>
          <w:sz w:val="18"/>
          <w:szCs w:val="18"/>
          <w14:ligatures w14:val="none"/>
        </w:rPr>
      </w:pPr>
    </w:p>
    <w:p w14:paraId="681D401F" w14:textId="5A71C0CD" w:rsidR="004069C7" w:rsidRPr="00A65886" w:rsidRDefault="004069C7" w:rsidP="00A65886">
      <w:pPr>
        <w:textAlignment w:val="baseline"/>
        <w:rPr>
          <w:rFonts w:eastAsia="Times New Roman" w:cs="Segoe UI"/>
          <w:kern w:val="0"/>
          <w:sz w:val="18"/>
          <w:szCs w:val="18"/>
          <w14:ligatures w14:val="none"/>
        </w:rPr>
      </w:pPr>
      <w:r w:rsidRPr="00A65886">
        <w:rPr>
          <w:rFonts w:eastAsia="Times New Roman" w:cs="Segoe UI"/>
          <w:i/>
          <w:iCs/>
          <w:kern w:val="0"/>
          <w:sz w:val="18"/>
          <w:szCs w:val="18"/>
          <w14:ligatures w14:val="none"/>
        </w:rPr>
        <w:t>*See Definitions</w:t>
      </w:r>
      <w:r w:rsidRPr="00A65886">
        <w:rPr>
          <w:rFonts w:eastAsia="Times New Roman" w:cs="Segoe UI"/>
          <w:kern w:val="0"/>
          <w:sz w:val="18"/>
          <w:szCs w:val="18"/>
          <w14:ligatures w14:val="none"/>
        </w:rPr>
        <w:t> </w:t>
      </w:r>
    </w:p>
    <w:p w14:paraId="4531CCBD" w14:textId="77777777" w:rsidR="004069C7" w:rsidRPr="00A65886" w:rsidRDefault="004069C7" w:rsidP="00A65886">
      <w:pPr>
        <w:rPr>
          <w:rFonts w:cstheme="minorHAnsi"/>
        </w:rPr>
      </w:pPr>
    </w:p>
    <w:p w14:paraId="575CDF6A" w14:textId="68160EE5" w:rsidR="006E1FE5" w:rsidRPr="00A65886" w:rsidRDefault="006E1FE5" w:rsidP="00A65886">
      <w:pPr>
        <w:tabs>
          <w:tab w:val="left" w:pos="5955"/>
        </w:tabs>
      </w:pPr>
    </w:p>
    <w:sectPr w:rsidR="006E1FE5" w:rsidRPr="00A65886" w:rsidSect="004E3E6C">
      <w:headerReference w:type="default" r:id="rId27"/>
      <w:headerReference w:type="first" r:id="rId28"/>
      <w:footnotePr>
        <w:numRestart w:val="eachPage"/>
      </w:footnotePr>
      <w:pgSz w:w="20160" w:h="12240" w:orient="landscape" w:code="5"/>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03F0" w14:textId="77777777" w:rsidR="00B97389" w:rsidRDefault="00B97389" w:rsidP="000A0877">
      <w:pPr>
        <w:spacing w:line="240" w:lineRule="auto"/>
      </w:pPr>
      <w:r>
        <w:separator/>
      </w:r>
    </w:p>
  </w:endnote>
  <w:endnote w:type="continuationSeparator" w:id="0">
    <w:p w14:paraId="618ABC75" w14:textId="77777777" w:rsidR="00B97389" w:rsidRDefault="00B97389" w:rsidP="000A0877">
      <w:pPr>
        <w:spacing w:line="240" w:lineRule="auto"/>
      </w:pPr>
      <w:r>
        <w:continuationSeparator/>
      </w:r>
    </w:p>
  </w:endnote>
  <w:endnote w:type="continuationNotice" w:id="1">
    <w:p w14:paraId="411558DC" w14:textId="77777777" w:rsidR="00B97389" w:rsidRDefault="00B973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E615" w14:textId="57AB8A62" w:rsidR="004069C7" w:rsidRPr="00FA4202" w:rsidRDefault="004069C7" w:rsidP="00107839">
    <w:pPr>
      <w:pStyle w:val="Footer"/>
      <w:jc w:val="center"/>
      <w:rPr>
        <w:sz w:val="16"/>
        <w:szCs w:val="16"/>
      </w:rPr>
    </w:pPr>
    <w:r w:rsidRPr="00FA4202">
      <w:rPr>
        <w:sz w:val="16"/>
        <w:szCs w:val="16"/>
      </w:rPr>
      <w:t xml:space="preserve">Page </w:t>
    </w:r>
    <w:r w:rsidRPr="00FA4202">
      <w:rPr>
        <w:sz w:val="16"/>
        <w:szCs w:val="16"/>
      </w:rPr>
      <w:fldChar w:fldCharType="begin"/>
    </w:r>
    <w:r w:rsidRPr="00FA4202">
      <w:rPr>
        <w:sz w:val="16"/>
        <w:szCs w:val="16"/>
      </w:rPr>
      <w:instrText xml:space="preserve"> PAGE </w:instrText>
    </w:r>
    <w:r w:rsidRPr="00FA4202">
      <w:rPr>
        <w:sz w:val="16"/>
        <w:szCs w:val="16"/>
      </w:rPr>
      <w:fldChar w:fldCharType="separate"/>
    </w:r>
    <w:r w:rsidRPr="00FA4202">
      <w:rPr>
        <w:noProof/>
        <w:sz w:val="16"/>
        <w:szCs w:val="16"/>
      </w:rPr>
      <w:t>2</w:t>
    </w:r>
    <w:r w:rsidRPr="00FA420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7D31" w14:textId="567B6A58" w:rsidR="00FA4202" w:rsidRPr="00FA4202" w:rsidRDefault="00FA4202" w:rsidP="00107839">
    <w:pPr>
      <w:pStyle w:val="Footer"/>
      <w:jc w:val="center"/>
      <w:rPr>
        <w:sz w:val="16"/>
        <w:szCs w:val="16"/>
      </w:rPr>
    </w:pPr>
    <w:r w:rsidRPr="00FA4202">
      <w:rPr>
        <w:sz w:val="16"/>
        <w:szCs w:val="16"/>
      </w:rPr>
      <w:t xml:space="preserve">Page </w:t>
    </w:r>
    <w:r w:rsidRPr="00FA4202">
      <w:rPr>
        <w:sz w:val="16"/>
        <w:szCs w:val="16"/>
      </w:rPr>
      <w:fldChar w:fldCharType="begin"/>
    </w:r>
    <w:r w:rsidRPr="00FA4202">
      <w:rPr>
        <w:sz w:val="16"/>
        <w:szCs w:val="16"/>
      </w:rPr>
      <w:instrText xml:space="preserve"> PAGE   \* MERGEFORMAT </w:instrText>
    </w:r>
    <w:r w:rsidRPr="00FA4202">
      <w:rPr>
        <w:sz w:val="16"/>
        <w:szCs w:val="16"/>
      </w:rPr>
      <w:fldChar w:fldCharType="separate"/>
    </w:r>
    <w:r w:rsidRPr="00FA4202">
      <w:rPr>
        <w:noProof/>
        <w:sz w:val="16"/>
        <w:szCs w:val="16"/>
      </w:rPr>
      <w:t>1</w:t>
    </w:r>
    <w:r w:rsidRPr="00FA4202">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AAC7" w14:textId="77777777" w:rsidR="00B97389" w:rsidRDefault="00B97389" w:rsidP="000A0877">
      <w:pPr>
        <w:spacing w:line="240" w:lineRule="auto"/>
      </w:pPr>
      <w:r>
        <w:separator/>
      </w:r>
    </w:p>
  </w:footnote>
  <w:footnote w:type="continuationSeparator" w:id="0">
    <w:p w14:paraId="2663933D" w14:textId="77777777" w:rsidR="00B97389" w:rsidRDefault="00B97389" w:rsidP="000A0877">
      <w:pPr>
        <w:spacing w:line="240" w:lineRule="auto"/>
      </w:pPr>
      <w:r>
        <w:continuationSeparator/>
      </w:r>
    </w:p>
  </w:footnote>
  <w:footnote w:type="continuationNotice" w:id="1">
    <w:p w14:paraId="07C1A1B7" w14:textId="77777777" w:rsidR="00B97389" w:rsidRDefault="00B97389">
      <w:pPr>
        <w:spacing w:line="240" w:lineRule="auto"/>
      </w:pPr>
    </w:p>
  </w:footnote>
  <w:footnote w:id="2">
    <w:p w14:paraId="71692395" w14:textId="6D4A5A91" w:rsidR="004067C3" w:rsidRPr="004067C3" w:rsidRDefault="004067C3">
      <w:pPr>
        <w:pStyle w:val="FootnoteText"/>
      </w:pPr>
      <w:r w:rsidRPr="004067C3">
        <w:rPr>
          <w:rStyle w:val="FootnoteReference"/>
        </w:rPr>
        <w:footnoteRef/>
      </w:r>
      <w:r w:rsidRPr="004067C3">
        <w:t xml:space="preserve"> NOTE</w:t>
      </w:r>
      <w:r>
        <w:t xml:space="preserve"> TO AO</w:t>
      </w:r>
      <w:r w:rsidRPr="004067C3">
        <w:t>: Articles and Table of Contents</w:t>
      </w:r>
      <w:r>
        <w:t xml:space="preserve"> (TOC)</w:t>
      </w:r>
      <w:r w:rsidRPr="004067C3">
        <w:t xml:space="preserve">: This sample includes an area for Special Articles but does not include actual content. Depending on the uniqueness of the Program/Project and Agreement, the </w:t>
      </w:r>
      <w:r>
        <w:t>TOC</w:t>
      </w:r>
      <w:r w:rsidRPr="004067C3">
        <w:t xml:space="preserve"> should reflect the actual Articles and Attachments associated with the final Agreement between the Government and the Performer. To update the </w:t>
      </w:r>
      <w:r>
        <w:t>TOC</w:t>
      </w:r>
      <w:r w:rsidRPr="004067C3">
        <w:t>, ensure that Track Changes is off. Then click on References. Click on Update Table (to the left) and, for the first iteration, update the entire table. This will ensure that deletions are captured in the TOC. For all successive updates, click on Update Page Numbers Only. To add an article or Attachment to the TOC, highlight the title of the element being added, go to Styles in the Home tab, and click on Heading 1 Articles. This will capture the title for the TOC. Then update the TOC (Update Entire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6D57" w14:textId="3865F211" w:rsidR="00D869CB" w:rsidRDefault="00D869CB" w:rsidP="008414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6091" w14:textId="77777777" w:rsidR="009D2340" w:rsidRDefault="009D2340" w:rsidP="009D2340">
    <w:pPr>
      <w:pStyle w:val="Header"/>
    </w:pPr>
    <w:r>
      <w:t>Attachment 1</w:t>
    </w:r>
  </w:p>
  <w:p w14:paraId="11DFB85B" w14:textId="77777777" w:rsidR="009D2340" w:rsidRDefault="009D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5A17" w14:textId="63018B8F" w:rsidR="00120F27" w:rsidRDefault="00120F27" w:rsidP="00C8204D">
    <w:pPr>
      <w:pStyle w:val="Header"/>
    </w:pPr>
    <w:r>
      <w:t>Attachment 1</w:t>
    </w:r>
  </w:p>
  <w:p w14:paraId="4C15EDC9" w14:textId="77777777" w:rsidR="00120F27" w:rsidRDefault="00120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7E4E" w14:textId="77777777" w:rsidR="009D2340" w:rsidRDefault="009D2340" w:rsidP="009D2340">
    <w:pPr>
      <w:pStyle w:val="Header"/>
    </w:pPr>
    <w:r>
      <w:t>Attachment 2</w:t>
    </w:r>
  </w:p>
  <w:p w14:paraId="4CF452E8" w14:textId="77777777" w:rsidR="009D2340" w:rsidRDefault="009D23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1ED1" w14:textId="058CDE76" w:rsidR="00120F27" w:rsidRDefault="00120F27" w:rsidP="00AB5EE2">
    <w:pPr>
      <w:pStyle w:val="Header"/>
    </w:pPr>
    <w:r>
      <w:t>Attachment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B8F4" w14:textId="5251941E" w:rsidR="009D2340" w:rsidRDefault="009D2340">
    <w:pPr>
      <w:pStyle w:val="Header"/>
    </w:pPr>
    <w:r>
      <w:t>Attachment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3534" w14:textId="5EBA7CC0" w:rsidR="007F0491" w:rsidRDefault="007F0491" w:rsidP="00C8204D">
    <w:pPr>
      <w:pStyle w:val="Header"/>
    </w:pPr>
    <w:r>
      <w:t>Attachment 3</w:t>
    </w:r>
  </w:p>
  <w:p w14:paraId="1B20DC71" w14:textId="77777777" w:rsidR="007F0491" w:rsidRDefault="007F04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3076" w14:textId="77777777" w:rsidR="000A0877" w:rsidRDefault="000A0877" w:rsidP="000A0877">
    <w:pPr>
      <w:pStyle w:val="Header"/>
      <w:jc w:val="right"/>
    </w:pPr>
    <w:r>
      <w:tab/>
    </w:r>
    <w:r>
      <w:tab/>
      <w:t xml:space="preserve">Agreement No. </w:t>
    </w:r>
    <w:r w:rsidRPr="009F574C">
      <w:rPr>
        <w:highlight w:val="yellow"/>
      </w:rPr>
      <w:t>1AYSAX00000X</w:t>
    </w:r>
  </w:p>
  <w:p w14:paraId="496F6E96" w14:textId="77777777" w:rsidR="000A0877" w:rsidRDefault="000A08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32B9" w14:textId="7DBD5DB0" w:rsidR="00120F27" w:rsidRDefault="00120F27" w:rsidP="00C8204D">
    <w:pPr>
      <w:pStyle w:val="Header"/>
    </w:pPr>
    <w:r>
      <w:t>Attachment 4</w:t>
    </w:r>
  </w:p>
  <w:p w14:paraId="45F49042" w14:textId="77777777" w:rsidR="00120F27" w:rsidRDefault="0012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D4"/>
    <w:multiLevelType w:val="hybridMultilevel"/>
    <w:tmpl w:val="0B2602DA"/>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1A41623A"/>
    <w:multiLevelType w:val="hybridMultilevel"/>
    <w:tmpl w:val="786671DE"/>
    <w:lvl w:ilvl="0" w:tplc="256AD5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A6F74"/>
    <w:multiLevelType w:val="hybridMultilevel"/>
    <w:tmpl w:val="AD0298E0"/>
    <w:lvl w:ilvl="0" w:tplc="61E27B5C">
      <w:start w:val="1"/>
      <w:numFmt w:val="upperLetter"/>
      <w:lvlText w:val="%1."/>
      <w:lvlJc w:val="left"/>
      <w:pPr>
        <w:ind w:left="720" w:hanging="360"/>
      </w:pPr>
      <w:rPr>
        <w:b/>
      </w:rPr>
    </w:lvl>
    <w:lvl w:ilvl="1" w:tplc="0A1639E6">
      <w:start w:val="1"/>
      <w:numFmt w:val="decimal"/>
      <w:lvlText w:val="%2."/>
      <w:lvlJc w:val="left"/>
      <w:pPr>
        <w:ind w:left="1440" w:hanging="360"/>
      </w:pPr>
      <w:rPr>
        <w:b/>
        <w:bCs/>
      </w:rPr>
    </w:lvl>
    <w:lvl w:ilvl="2" w:tplc="CE007FEA">
      <w:start w:val="1"/>
      <w:numFmt w:val="lowerLetter"/>
      <w:lvlText w:val="%3."/>
      <w:lvlJc w:val="left"/>
      <w:pPr>
        <w:ind w:left="2340" w:hanging="360"/>
      </w:pPr>
      <w:rPr>
        <w:rFonts w:ascii="Avenir Next LT Pro" w:eastAsia="Times New Roman" w:hAnsi="Avenir Next LT Pro" w:cstheme="minorHAnsi"/>
      </w:rPr>
    </w:lvl>
    <w:lvl w:ilvl="3" w:tplc="04090011">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85B8F"/>
    <w:multiLevelType w:val="hybridMultilevel"/>
    <w:tmpl w:val="69F43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404D50"/>
    <w:multiLevelType w:val="hybridMultilevel"/>
    <w:tmpl w:val="AEAC8A36"/>
    <w:lvl w:ilvl="0" w:tplc="AA9C9EA2">
      <w:start w:val="1"/>
      <w:numFmt w:val="decimal"/>
      <w:lvlText w:val="%1."/>
      <w:lvlJc w:val="left"/>
      <w:pPr>
        <w:ind w:left="2340" w:hanging="360"/>
      </w:pPr>
      <w:rPr>
        <w:rFonts w:hint="default"/>
      </w:rPr>
    </w:lvl>
    <w:lvl w:ilvl="1" w:tplc="9CF638CC">
      <w:start w:val="1"/>
      <w:numFmt w:val="lowerLetter"/>
      <w:lvlText w:val="%2."/>
      <w:lvlJc w:val="left"/>
      <w:pPr>
        <w:ind w:left="3420" w:hanging="72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1054C73"/>
    <w:multiLevelType w:val="hybridMultilevel"/>
    <w:tmpl w:val="BCF22F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E2AEA"/>
    <w:multiLevelType w:val="hybridMultilevel"/>
    <w:tmpl w:val="CB18DE56"/>
    <w:lvl w:ilvl="0" w:tplc="CE007FEA">
      <w:start w:val="1"/>
      <w:numFmt w:val="lowerLetter"/>
      <w:lvlText w:val="%1."/>
      <w:lvlJc w:val="left"/>
      <w:pPr>
        <w:ind w:left="5400" w:hanging="360"/>
      </w:pPr>
      <w:rPr>
        <w:rFonts w:ascii="Avenir Next LT Pro" w:eastAsia="Times New Roman" w:hAnsi="Avenir Next LT Pro" w:cstheme="minorHAnsi"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3CDE4306"/>
    <w:multiLevelType w:val="hybridMultilevel"/>
    <w:tmpl w:val="DB1EB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CE72E17"/>
    <w:multiLevelType w:val="hybridMultilevel"/>
    <w:tmpl w:val="CE0E7A40"/>
    <w:lvl w:ilvl="0" w:tplc="CE007FEA">
      <w:start w:val="1"/>
      <w:numFmt w:val="lowerLetter"/>
      <w:lvlText w:val="%1."/>
      <w:lvlJc w:val="left"/>
      <w:pPr>
        <w:ind w:left="5400" w:hanging="360"/>
      </w:pPr>
      <w:rPr>
        <w:rFonts w:ascii="Avenir Next LT Pro" w:eastAsia="Times New Roman" w:hAnsi="Avenir Next LT Pro" w:cstheme="minorHAnsi" w:hint="default"/>
      </w:rPr>
    </w:lvl>
    <w:lvl w:ilvl="1" w:tplc="5704BED4">
      <w:start w:val="1"/>
      <w:numFmt w:val="decimal"/>
      <w:lvlText w:val="%2."/>
      <w:lvlJc w:val="left"/>
      <w:pPr>
        <w:ind w:left="6480" w:hanging="720"/>
      </w:pPr>
      <w:rPr>
        <w:rFonts w:hint="default"/>
      </w:r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405E189F"/>
    <w:multiLevelType w:val="hybridMultilevel"/>
    <w:tmpl w:val="63E0E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356F5C"/>
    <w:multiLevelType w:val="hybridMultilevel"/>
    <w:tmpl w:val="5AE0A5D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6571DA"/>
    <w:multiLevelType w:val="hybridMultilevel"/>
    <w:tmpl w:val="9230E8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A97152"/>
    <w:multiLevelType w:val="hybridMultilevel"/>
    <w:tmpl w:val="B86C9268"/>
    <w:lvl w:ilvl="0" w:tplc="0409000F">
      <w:start w:val="1"/>
      <w:numFmt w:val="decimal"/>
      <w:lvlText w:val="%1."/>
      <w:lvlJc w:val="left"/>
      <w:pPr>
        <w:tabs>
          <w:tab w:val="num" w:pos="2160"/>
        </w:tabs>
        <w:ind w:left="0" w:firstLine="144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AC13BB"/>
    <w:multiLevelType w:val="hybridMultilevel"/>
    <w:tmpl w:val="2DC0A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1B5427"/>
    <w:multiLevelType w:val="multilevel"/>
    <w:tmpl w:val="2CEA628C"/>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351805"/>
    <w:multiLevelType w:val="hybridMultilevel"/>
    <w:tmpl w:val="3FEA6920"/>
    <w:lvl w:ilvl="0" w:tplc="D92C1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2679D5"/>
    <w:multiLevelType w:val="hybridMultilevel"/>
    <w:tmpl w:val="C30AEA98"/>
    <w:lvl w:ilvl="0" w:tplc="3EDE4D4C">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75587989"/>
    <w:multiLevelType w:val="hybridMultilevel"/>
    <w:tmpl w:val="8C7E5E6E"/>
    <w:lvl w:ilvl="0" w:tplc="CE007FEA">
      <w:start w:val="1"/>
      <w:numFmt w:val="lowerLetter"/>
      <w:lvlText w:val="%1."/>
      <w:lvlJc w:val="left"/>
      <w:pPr>
        <w:ind w:left="5400" w:hanging="360"/>
      </w:pPr>
      <w:rPr>
        <w:rFonts w:ascii="Avenir Next LT Pro" w:eastAsia="Times New Roman" w:hAnsi="Avenir Next LT Pro" w:cstheme="minorHAnsi"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76A84C97"/>
    <w:multiLevelType w:val="hybridMultilevel"/>
    <w:tmpl w:val="ED1E4A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F6E75B4"/>
    <w:multiLevelType w:val="hybridMultilevel"/>
    <w:tmpl w:val="C85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12795">
    <w:abstractNumId w:val="13"/>
  </w:num>
  <w:num w:numId="2" w16cid:durableId="1344934869">
    <w:abstractNumId w:val="1"/>
  </w:num>
  <w:num w:numId="3" w16cid:durableId="149177753">
    <w:abstractNumId w:val="9"/>
  </w:num>
  <w:num w:numId="4" w16cid:durableId="955215258">
    <w:abstractNumId w:val="2"/>
  </w:num>
  <w:num w:numId="5" w16cid:durableId="1095981041">
    <w:abstractNumId w:val="0"/>
  </w:num>
  <w:num w:numId="6" w16cid:durableId="1984041547">
    <w:abstractNumId w:val="8"/>
  </w:num>
  <w:num w:numId="7" w16cid:durableId="1407534475">
    <w:abstractNumId w:val="17"/>
  </w:num>
  <w:num w:numId="8" w16cid:durableId="1835143709">
    <w:abstractNumId w:val="6"/>
  </w:num>
  <w:num w:numId="9" w16cid:durableId="1046756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5539412">
    <w:abstractNumId w:val="14"/>
  </w:num>
  <w:num w:numId="11" w16cid:durableId="630749256">
    <w:abstractNumId w:val="19"/>
  </w:num>
  <w:num w:numId="12" w16cid:durableId="1891576329">
    <w:abstractNumId w:val="5"/>
  </w:num>
  <w:num w:numId="13" w16cid:durableId="613290580">
    <w:abstractNumId w:val="12"/>
  </w:num>
  <w:num w:numId="14" w16cid:durableId="445731469">
    <w:abstractNumId w:val="16"/>
  </w:num>
  <w:num w:numId="15" w16cid:durableId="1496217046">
    <w:abstractNumId w:val="10"/>
  </w:num>
  <w:num w:numId="16" w16cid:durableId="146476374">
    <w:abstractNumId w:val="11"/>
  </w:num>
  <w:num w:numId="17" w16cid:durableId="187570211">
    <w:abstractNumId w:val="7"/>
  </w:num>
  <w:num w:numId="18" w16cid:durableId="748966406">
    <w:abstractNumId w:val="15"/>
  </w:num>
  <w:num w:numId="19" w16cid:durableId="932274899">
    <w:abstractNumId w:val="18"/>
  </w:num>
  <w:num w:numId="20" w16cid:durableId="76149487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77"/>
    <w:rsid w:val="0000107B"/>
    <w:rsid w:val="000025AE"/>
    <w:rsid w:val="00003066"/>
    <w:rsid w:val="000042BF"/>
    <w:rsid w:val="000076F2"/>
    <w:rsid w:val="00010BA8"/>
    <w:rsid w:val="00011A38"/>
    <w:rsid w:val="00013340"/>
    <w:rsid w:val="00017D03"/>
    <w:rsid w:val="0002056C"/>
    <w:rsid w:val="00021995"/>
    <w:rsid w:val="00021BF4"/>
    <w:rsid w:val="000237E9"/>
    <w:rsid w:val="00024C02"/>
    <w:rsid w:val="00036936"/>
    <w:rsid w:val="00036D5E"/>
    <w:rsid w:val="00037CB1"/>
    <w:rsid w:val="00040AFC"/>
    <w:rsid w:val="00042BE0"/>
    <w:rsid w:val="00043ED0"/>
    <w:rsid w:val="00045D13"/>
    <w:rsid w:val="00046508"/>
    <w:rsid w:val="00046954"/>
    <w:rsid w:val="00047FBD"/>
    <w:rsid w:val="000510D7"/>
    <w:rsid w:val="000529DD"/>
    <w:rsid w:val="0005462F"/>
    <w:rsid w:val="000672D4"/>
    <w:rsid w:val="00070BF9"/>
    <w:rsid w:val="00070F04"/>
    <w:rsid w:val="000731E1"/>
    <w:rsid w:val="00074B2C"/>
    <w:rsid w:val="00075164"/>
    <w:rsid w:val="00076F7C"/>
    <w:rsid w:val="00080CBE"/>
    <w:rsid w:val="00081279"/>
    <w:rsid w:val="00082EE8"/>
    <w:rsid w:val="000831DC"/>
    <w:rsid w:val="00083649"/>
    <w:rsid w:val="00084EE5"/>
    <w:rsid w:val="00085C64"/>
    <w:rsid w:val="00086CE3"/>
    <w:rsid w:val="00087895"/>
    <w:rsid w:val="00091D7A"/>
    <w:rsid w:val="000920A9"/>
    <w:rsid w:val="00092210"/>
    <w:rsid w:val="00095720"/>
    <w:rsid w:val="000965CF"/>
    <w:rsid w:val="000975E7"/>
    <w:rsid w:val="000977DD"/>
    <w:rsid w:val="000A0877"/>
    <w:rsid w:val="000A40C9"/>
    <w:rsid w:val="000A4A0F"/>
    <w:rsid w:val="000A573A"/>
    <w:rsid w:val="000B23D2"/>
    <w:rsid w:val="000B2413"/>
    <w:rsid w:val="000B5B39"/>
    <w:rsid w:val="000B63D7"/>
    <w:rsid w:val="000B7EFE"/>
    <w:rsid w:val="000C3400"/>
    <w:rsid w:val="000C421A"/>
    <w:rsid w:val="000C4754"/>
    <w:rsid w:val="000C67A5"/>
    <w:rsid w:val="000C775C"/>
    <w:rsid w:val="000D1B5A"/>
    <w:rsid w:val="000D3C53"/>
    <w:rsid w:val="000D4A80"/>
    <w:rsid w:val="000D7EB2"/>
    <w:rsid w:val="000E20AC"/>
    <w:rsid w:val="000E4087"/>
    <w:rsid w:val="000E56D5"/>
    <w:rsid w:val="000E6A25"/>
    <w:rsid w:val="000F1D2C"/>
    <w:rsid w:val="000F4679"/>
    <w:rsid w:val="000F4FAF"/>
    <w:rsid w:val="000F7084"/>
    <w:rsid w:val="00103431"/>
    <w:rsid w:val="0010345D"/>
    <w:rsid w:val="00104082"/>
    <w:rsid w:val="001075CD"/>
    <w:rsid w:val="0010777C"/>
    <w:rsid w:val="00107839"/>
    <w:rsid w:val="001109C8"/>
    <w:rsid w:val="0011111A"/>
    <w:rsid w:val="001111AC"/>
    <w:rsid w:val="00112601"/>
    <w:rsid w:val="001135D6"/>
    <w:rsid w:val="00116F50"/>
    <w:rsid w:val="00120F27"/>
    <w:rsid w:val="0012165A"/>
    <w:rsid w:val="00135B60"/>
    <w:rsid w:val="00137D36"/>
    <w:rsid w:val="00140C26"/>
    <w:rsid w:val="00144064"/>
    <w:rsid w:val="00147675"/>
    <w:rsid w:val="00150E15"/>
    <w:rsid w:val="001554CC"/>
    <w:rsid w:val="001623C4"/>
    <w:rsid w:val="00164B66"/>
    <w:rsid w:val="001654EB"/>
    <w:rsid w:val="00165CC6"/>
    <w:rsid w:val="00167118"/>
    <w:rsid w:val="001671DE"/>
    <w:rsid w:val="00167D73"/>
    <w:rsid w:val="00170230"/>
    <w:rsid w:val="00173C72"/>
    <w:rsid w:val="00180805"/>
    <w:rsid w:val="00181FDE"/>
    <w:rsid w:val="00183E37"/>
    <w:rsid w:val="00184C5E"/>
    <w:rsid w:val="00185765"/>
    <w:rsid w:val="00185895"/>
    <w:rsid w:val="00192315"/>
    <w:rsid w:val="00193EF4"/>
    <w:rsid w:val="0019642C"/>
    <w:rsid w:val="001A0E61"/>
    <w:rsid w:val="001A1D19"/>
    <w:rsid w:val="001A3B07"/>
    <w:rsid w:val="001A4D93"/>
    <w:rsid w:val="001B36DE"/>
    <w:rsid w:val="001B4295"/>
    <w:rsid w:val="001C50F1"/>
    <w:rsid w:val="001C5B61"/>
    <w:rsid w:val="001C702A"/>
    <w:rsid w:val="001D5C2B"/>
    <w:rsid w:val="001D679E"/>
    <w:rsid w:val="001D6F56"/>
    <w:rsid w:val="001E2E8D"/>
    <w:rsid w:val="001E4B43"/>
    <w:rsid w:val="001F0909"/>
    <w:rsid w:val="001F24CD"/>
    <w:rsid w:val="00200D7C"/>
    <w:rsid w:val="002019F4"/>
    <w:rsid w:val="00202423"/>
    <w:rsid w:val="00204070"/>
    <w:rsid w:val="00204776"/>
    <w:rsid w:val="00205720"/>
    <w:rsid w:val="00206AC3"/>
    <w:rsid w:val="0020768C"/>
    <w:rsid w:val="002079BA"/>
    <w:rsid w:val="00207D70"/>
    <w:rsid w:val="0021136C"/>
    <w:rsid w:val="002116CE"/>
    <w:rsid w:val="00211C05"/>
    <w:rsid w:val="00215308"/>
    <w:rsid w:val="00215339"/>
    <w:rsid w:val="002163A3"/>
    <w:rsid w:val="002166E2"/>
    <w:rsid w:val="0021738E"/>
    <w:rsid w:val="00217D37"/>
    <w:rsid w:val="00221FD9"/>
    <w:rsid w:val="002225DA"/>
    <w:rsid w:val="00224128"/>
    <w:rsid w:val="00224F64"/>
    <w:rsid w:val="00227460"/>
    <w:rsid w:val="0023187E"/>
    <w:rsid w:val="0023215E"/>
    <w:rsid w:val="0023238D"/>
    <w:rsid w:val="00233D10"/>
    <w:rsid w:val="00234930"/>
    <w:rsid w:val="00234E1F"/>
    <w:rsid w:val="00234F31"/>
    <w:rsid w:val="002404D0"/>
    <w:rsid w:val="0024148A"/>
    <w:rsid w:val="002423C3"/>
    <w:rsid w:val="002434DE"/>
    <w:rsid w:val="002513B7"/>
    <w:rsid w:val="00252823"/>
    <w:rsid w:val="00252CB7"/>
    <w:rsid w:val="002534FA"/>
    <w:rsid w:val="00260066"/>
    <w:rsid w:val="002603A3"/>
    <w:rsid w:val="002616F9"/>
    <w:rsid w:val="002620C3"/>
    <w:rsid w:val="002653EF"/>
    <w:rsid w:val="00267E66"/>
    <w:rsid w:val="00270139"/>
    <w:rsid w:val="00274F01"/>
    <w:rsid w:val="00276646"/>
    <w:rsid w:val="00283A20"/>
    <w:rsid w:val="002846A9"/>
    <w:rsid w:val="00285AC1"/>
    <w:rsid w:val="00291571"/>
    <w:rsid w:val="002955C1"/>
    <w:rsid w:val="00295808"/>
    <w:rsid w:val="00297DF1"/>
    <w:rsid w:val="002A0B4D"/>
    <w:rsid w:val="002A4B8D"/>
    <w:rsid w:val="002A4C1B"/>
    <w:rsid w:val="002A7A11"/>
    <w:rsid w:val="002A7ACC"/>
    <w:rsid w:val="002B09BB"/>
    <w:rsid w:val="002B0C0B"/>
    <w:rsid w:val="002B130D"/>
    <w:rsid w:val="002B2FFE"/>
    <w:rsid w:val="002B3481"/>
    <w:rsid w:val="002B4EF1"/>
    <w:rsid w:val="002B5633"/>
    <w:rsid w:val="002C04AA"/>
    <w:rsid w:val="002C1639"/>
    <w:rsid w:val="002C2504"/>
    <w:rsid w:val="002C446F"/>
    <w:rsid w:val="002C59AD"/>
    <w:rsid w:val="002C6B9A"/>
    <w:rsid w:val="002C750F"/>
    <w:rsid w:val="002C7B3A"/>
    <w:rsid w:val="002D1220"/>
    <w:rsid w:val="002D4C32"/>
    <w:rsid w:val="002D6F92"/>
    <w:rsid w:val="002D7D36"/>
    <w:rsid w:val="002E183B"/>
    <w:rsid w:val="002E3CD2"/>
    <w:rsid w:val="002F0128"/>
    <w:rsid w:val="002F4EA4"/>
    <w:rsid w:val="002F526B"/>
    <w:rsid w:val="002F78DA"/>
    <w:rsid w:val="003000CC"/>
    <w:rsid w:val="00300918"/>
    <w:rsid w:val="003036AF"/>
    <w:rsid w:val="00303DF1"/>
    <w:rsid w:val="00304B29"/>
    <w:rsid w:val="00305E43"/>
    <w:rsid w:val="00310F91"/>
    <w:rsid w:val="0031107E"/>
    <w:rsid w:val="003120CB"/>
    <w:rsid w:val="00312143"/>
    <w:rsid w:val="00312F45"/>
    <w:rsid w:val="00321A1D"/>
    <w:rsid w:val="00322313"/>
    <w:rsid w:val="003224F1"/>
    <w:rsid w:val="00322A9D"/>
    <w:rsid w:val="00331C62"/>
    <w:rsid w:val="0033262E"/>
    <w:rsid w:val="00333C57"/>
    <w:rsid w:val="00333F50"/>
    <w:rsid w:val="00333FFD"/>
    <w:rsid w:val="00335FC9"/>
    <w:rsid w:val="003360DA"/>
    <w:rsid w:val="00336DB0"/>
    <w:rsid w:val="00337113"/>
    <w:rsid w:val="00342078"/>
    <w:rsid w:val="0034315A"/>
    <w:rsid w:val="00344461"/>
    <w:rsid w:val="00347C27"/>
    <w:rsid w:val="00350EED"/>
    <w:rsid w:val="00352FD2"/>
    <w:rsid w:val="00353AF8"/>
    <w:rsid w:val="00355CCC"/>
    <w:rsid w:val="00355D2E"/>
    <w:rsid w:val="00357FEB"/>
    <w:rsid w:val="00362E4E"/>
    <w:rsid w:val="0036319F"/>
    <w:rsid w:val="00365910"/>
    <w:rsid w:val="0036633C"/>
    <w:rsid w:val="003702D6"/>
    <w:rsid w:val="003707F0"/>
    <w:rsid w:val="00371F16"/>
    <w:rsid w:val="00373CF5"/>
    <w:rsid w:val="00374F61"/>
    <w:rsid w:val="00377288"/>
    <w:rsid w:val="00381527"/>
    <w:rsid w:val="00382DB9"/>
    <w:rsid w:val="0038315C"/>
    <w:rsid w:val="00384EFA"/>
    <w:rsid w:val="00387154"/>
    <w:rsid w:val="00394A82"/>
    <w:rsid w:val="00395A29"/>
    <w:rsid w:val="003A05F0"/>
    <w:rsid w:val="003A29C1"/>
    <w:rsid w:val="003A3280"/>
    <w:rsid w:val="003A353B"/>
    <w:rsid w:val="003B0F8C"/>
    <w:rsid w:val="003B3825"/>
    <w:rsid w:val="003B461B"/>
    <w:rsid w:val="003C3454"/>
    <w:rsid w:val="003C3FF5"/>
    <w:rsid w:val="003C534C"/>
    <w:rsid w:val="003C6749"/>
    <w:rsid w:val="003C687C"/>
    <w:rsid w:val="003C7119"/>
    <w:rsid w:val="003D0987"/>
    <w:rsid w:val="003D1F05"/>
    <w:rsid w:val="003D2B8B"/>
    <w:rsid w:val="003D57FB"/>
    <w:rsid w:val="003D6153"/>
    <w:rsid w:val="003E0AA0"/>
    <w:rsid w:val="003E5382"/>
    <w:rsid w:val="003E682D"/>
    <w:rsid w:val="003F23D1"/>
    <w:rsid w:val="003F2DE6"/>
    <w:rsid w:val="003F522F"/>
    <w:rsid w:val="003F5EF6"/>
    <w:rsid w:val="003F63AC"/>
    <w:rsid w:val="003F6826"/>
    <w:rsid w:val="003F7F4A"/>
    <w:rsid w:val="00401928"/>
    <w:rsid w:val="00404195"/>
    <w:rsid w:val="00405793"/>
    <w:rsid w:val="004067C3"/>
    <w:rsid w:val="004069C7"/>
    <w:rsid w:val="00407680"/>
    <w:rsid w:val="00415E67"/>
    <w:rsid w:val="00416C2F"/>
    <w:rsid w:val="004209AA"/>
    <w:rsid w:val="00421209"/>
    <w:rsid w:val="00423E3E"/>
    <w:rsid w:val="00424D16"/>
    <w:rsid w:val="00424D9D"/>
    <w:rsid w:val="00427E8F"/>
    <w:rsid w:val="00430DAC"/>
    <w:rsid w:val="004349FB"/>
    <w:rsid w:val="0044037B"/>
    <w:rsid w:val="004415E4"/>
    <w:rsid w:val="00441B67"/>
    <w:rsid w:val="0044300C"/>
    <w:rsid w:val="00452152"/>
    <w:rsid w:val="00453839"/>
    <w:rsid w:val="004547D8"/>
    <w:rsid w:val="00457FB7"/>
    <w:rsid w:val="00460A2B"/>
    <w:rsid w:val="00460EF1"/>
    <w:rsid w:val="0046336C"/>
    <w:rsid w:val="00463913"/>
    <w:rsid w:val="004663D6"/>
    <w:rsid w:val="00467D34"/>
    <w:rsid w:val="0047187F"/>
    <w:rsid w:val="00471EAF"/>
    <w:rsid w:val="0048190C"/>
    <w:rsid w:val="00483CAE"/>
    <w:rsid w:val="0048554B"/>
    <w:rsid w:val="004873A2"/>
    <w:rsid w:val="00487693"/>
    <w:rsid w:val="004909B3"/>
    <w:rsid w:val="0049126F"/>
    <w:rsid w:val="00491984"/>
    <w:rsid w:val="00491F82"/>
    <w:rsid w:val="004964A0"/>
    <w:rsid w:val="004A023F"/>
    <w:rsid w:val="004A0A4B"/>
    <w:rsid w:val="004A16A0"/>
    <w:rsid w:val="004A1BB4"/>
    <w:rsid w:val="004B10C2"/>
    <w:rsid w:val="004B22AD"/>
    <w:rsid w:val="004B4C1B"/>
    <w:rsid w:val="004C1C91"/>
    <w:rsid w:val="004C428C"/>
    <w:rsid w:val="004D29C2"/>
    <w:rsid w:val="004D675E"/>
    <w:rsid w:val="004D6A29"/>
    <w:rsid w:val="004E07A2"/>
    <w:rsid w:val="004E2E38"/>
    <w:rsid w:val="004E3E6C"/>
    <w:rsid w:val="004E50D3"/>
    <w:rsid w:val="004E5621"/>
    <w:rsid w:val="004F34FE"/>
    <w:rsid w:val="004F3B05"/>
    <w:rsid w:val="004F5A7F"/>
    <w:rsid w:val="004F6121"/>
    <w:rsid w:val="004F703D"/>
    <w:rsid w:val="004F74A2"/>
    <w:rsid w:val="00501BF7"/>
    <w:rsid w:val="00502BFC"/>
    <w:rsid w:val="0050654D"/>
    <w:rsid w:val="00511516"/>
    <w:rsid w:val="00512B96"/>
    <w:rsid w:val="00512E42"/>
    <w:rsid w:val="00515A12"/>
    <w:rsid w:val="005163B8"/>
    <w:rsid w:val="00516BE8"/>
    <w:rsid w:val="0052067A"/>
    <w:rsid w:val="00520B36"/>
    <w:rsid w:val="00521340"/>
    <w:rsid w:val="005214B4"/>
    <w:rsid w:val="005225AD"/>
    <w:rsid w:val="005247EC"/>
    <w:rsid w:val="005265E7"/>
    <w:rsid w:val="00530506"/>
    <w:rsid w:val="00531AC9"/>
    <w:rsid w:val="005325B1"/>
    <w:rsid w:val="00534FF4"/>
    <w:rsid w:val="00540326"/>
    <w:rsid w:val="00541313"/>
    <w:rsid w:val="00544A8B"/>
    <w:rsid w:val="00546D9F"/>
    <w:rsid w:val="00552198"/>
    <w:rsid w:val="005551A8"/>
    <w:rsid w:val="005552A8"/>
    <w:rsid w:val="00555838"/>
    <w:rsid w:val="00556285"/>
    <w:rsid w:val="00561BBA"/>
    <w:rsid w:val="005651E8"/>
    <w:rsid w:val="005666AE"/>
    <w:rsid w:val="0057077C"/>
    <w:rsid w:val="00571458"/>
    <w:rsid w:val="00571CFA"/>
    <w:rsid w:val="00576D39"/>
    <w:rsid w:val="005810FB"/>
    <w:rsid w:val="00584003"/>
    <w:rsid w:val="00586FAD"/>
    <w:rsid w:val="00587736"/>
    <w:rsid w:val="00590746"/>
    <w:rsid w:val="0059098F"/>
    <w:rsid w:val="005916CC"/>
    <w:rsid w:val="00592E5E"/>
    <w:rsid w:val="005934EF"/>
    <w:rsid w:val="005A0681"/>
    <w:rsid w:val="005A5949"/>
    <w:rsid w:val="005A5CF5"/>
    <w:rsid w:val="005A6024"/>
    <w:rsid w:val="005A6FA2"/>
    <w:rsid w:val="005B019F"/>
    <w:rsid w:val="005B2032"/>
    <w:rsid w:val="005B2645"/>
    <w:rsid w:val="005B39FF"/>
    <w:rsid w:val="005B7350"/>
    <w:rsid w:val="005C1504"/>
    <w:rsid w:val="005C3C89"/>
    <w:rsid w:val="005C4D38"/>
    <w:rsid w:val="005C79AD"/>
    <w:rsid w:val="005D0037"/>
    <w:rsid w:val="005D0144"/>
    <w:rsid w:val="005D067E"/>
    <w:rsid w:val="005D16D6"/>
    <w:rsid w:val="005D64EF"/>
    <w:rsid w:val="005E4541"/>
    <w:rsid w:val="005E4FDD"/>
    <w:rsid w:val="005E6419"/>
    <w:rsid w:val="005F139A"/>
    <w:rsid w:val="005F201A"/>
    <w:rsid w:val="005F3777"/>
    <w:rsid w:val="005F7A7C"/>
    <w:rsid w:val="006000BD"/>
    <w:rsid w:val="0060238B"/>
    <w:rsid w:val="00603C09"/>
    <w:rsid w:val="00606479"/>
    <w:rsid w:val="006064BA"/>
    <w:rsid w:val="00606669"/>
    <w:rsid w:val="00606869"/>
    <w:rsid w:val="00611809"/>
    <w:rsid w:val="00611C99"/>
    <w:rsid w:val="00612D3A"/>
    <w:rsid w:val="0062189B"/>
    <w:rsid w:val="00624647"/>
    <w:rsid w:val="006267A0"/>
    <w:rsid w:val="0063268E"/>
    <w:rsid w:val="0063479D"/>
    <w:rsid w:val="0064315D"/>
    <w:rsid w:val="00644CF0"/>
    <w:rsid w:val="00644F23"/>
    <w:rsid w:val="006470FF"/>
    <w:rsid w:val="006508FF"/>
    <w:rsid w:val="006509C3"/>
    <w:rsid w:val="00654286"/>
    <w:rsid w:val="00660C3D"/>
    <w:rsid w:val="00661E35"/>
    <w:rsid w:val="00663856"/>
    <w:rsid w:val="00663C37"/>
    <w:rsid w:val="00664A7F"/>
    <w:rsid w:val="00672B8D"/>
    <w:rsid w:val="00673E0A"/>
    <w:rsid w:val="00682F39"/>
    <w:rsid w:val="00687175"/>
    <w:rsid w:val="00687D41"/>
    <w:rsid w:val="00692D44"/>
    <w:rsid w:val="00692F00"/>
    <w:rsid w:val="006966AF"/>
    <w:rsid w:val="006A327A"/>
    <w:rsid w:val="006A4AC9"/>
    <w:rsid w:val="006A4F89"/>
    <w:rsid w:val="006A51EA"/>
    <w:rsid w:val="006A5E96"/>
    <w:rsid w:val="006A6444"/>
    <w:rsid w:val="006A6FF1"/>
    <w:rsid w:val="006A704A"/>
    <w:rsid w:val="006A7496"/>
    <w:rsid w:val="006A75B3"/>
    <w:rsid w:val="006B0B8B"/>
    <w:rsid w:val="006B14CD"/>
    <w:rsid w:val="006B57B3"/>
    <w:rsid w:val="006C05F1"/>
    <w:rsid w:val="006C6A2D"/>
    <w:rsid w:val="006D34EB"/>
    <w:rsid w:val="006D351A"/>
    <w:rsid w:val="006D4912"/>
    <w:rsid w:val="006D67A3"/>
    <w:rsid w:val="006D769E"/>
    <w:rsid w:val="006E05C0"/>
    <w:rsid w:val="006E1FCC"/>
    <w:rsid w:val="006E1FE5"/>
    <w:rsid w:val="006E36D8"/>
    <w:rsid w:val="006E5584"/>
    <w:rsid w:val="006F0C29"/>
    <w:rsid w:val="006F1023"/>
    <w:rsid w:val="006F345D"/>
    <w:rsid w:val="006F3C15"/>
    <w:rsid w:val="006F4ED0"/>
    <w:rsid w:val="006F58C2"/>
    <w:rsid w:val="006F791B"/>
    <w:rsid w:val="00704F20"/>
    <w:rsid w:val="007051E5"/>
    <w:rsid w:val="00706120"/>
    <w:rsid w:val="00710D9B"/>
    <w:rsid w:val="00712F7F"/>
    <w:rsid w:val="00713AFD"/>
    <w:rsid w:val="00716975"/>
    <w:rsid w:val="00717470"/>
    <w:rsid w:val="007244A5"/>
    <w:rsid w:val="00725582"/>
    <w:rsid w:val="00726A31"/>
    <w:rsid w:val="00730B69"/>
    <w:rsid w:val="007362BF"/>
    <w:rsid w:val="00737CBD"/>
    <w:rsid w:val="00741B9C"/>
    <w:rsid w:val="00747C7A"/>
    <w:rsid w:val="00757E4A"/>
    <w:rsid w:val="00760C32"/>
    <w:rsid w:val="007627CC"/>
    <w:rsid w:val="0076307E"/>
    <w:rsid w:val="007642DC"/>
    <w:rsid w:val="007644DA"/>
    <w:rsid w:val="007667F2"/>
    <w:rsid w:val="00772118"/>
    <w:rsid w:val="007737BE"/>
    <w:rsid w:val="00774AC6"/>
    <w:rsid w:val="00776105"/>
    <w:rsid w:val="00776971"/>
    <w:rsid w:val="00781EC5"/>
    <w:rsid w:val="0078351D"/>
    <w:rsid w:val="00783CCC"/>
    <w:rsid w:val="00785F1E"/>
    <w:rsid w:val="00786563"/>
    <w:rsid w:val="00787483"/>
    <w:rsid w:val="00794E59"/>
    <w:rsid w:val="00796952"/>
    <w:rsid w:val="007A0FC4"/>
    <w:rsid w:val="007A677F"/>
    <w:rsid w:val="007A79FD"/>
    <w:rsid w:val="007A7A18"/>
    <w:rsid w:val="007B0816"/>
    <w:rsid w:val="007B153B"/>
    <w:rsid w:val="007B2C8F"/>
    <w:rsid w:val="007B2DD9"/>
    <w:rsid w:val="007C011A"/>
    <w:rsid w:val="007C1187"/>
    <w:rsid w:val="007C1713"/>
    <w:rsid w:val="007C468E"/>
    <w:rsid w:val="007C5067"/>
    <w:rsid w:val="007D0090"/>
    <w:rsid w:val="007D071E"/>
    <w:rsid w:val="007D1281"/>
    <w:rsid w:val="007D22C3"/>
    <w:rsid w:val="007D3C7E"/>
    <w:rsid w:val="007D3C9D"/>
    <w:rsid w:val="007D53E8"/>
    <w:rsid w:val="007E0922"/>
    <w:rsid w:val="007E35C9"/>
    <w:rsid w:val="007E3B0D"/>
    <w:rsid w:val="007E7F78"/>
    <w:rsid w:val="007F0491"/>
    <w:rsid w:val="007F051C"/>
    <w:rsid w:val="007F0623"/>
    <w:rsid w:val="007F7D6E"/>
    <w:rsid w:val="00800CE3"/>
    <w:rsid w:val="00801F24"/>
    <w:rsid w:val="00804CF4"/>
    <w:rsid w:val="00804D55"/>
    <w:rsid w:val="00805408"/>
    <w:rsid w:val="00811539"/>
    <w:rsid w:val="00821084"/>
    <w:rsid w:val="00821323"/>
    <w:rsid w:val="008248CD"/>
    <w:rsid w:val="00824B6F"/>
    <w:rsid w:val="00830F03"/>
    <w:rsid w:val="00830F3B"/>
    <w:rsid w:val="008327B6"/>
    <w:rsid w:val="00832821"/>
    <w:rsid w:val="00832F7F"/>
    <w:rsid w:val="0083436A"/>
    <w:rsid w:val="0083482D"/>
    <w:rsid w:val="0084147E"/>
    <w:rsid w:val="00844C1C"/>
    <w:rsid w:val="00845712"/>
    <w:rsid w:val="00846FB7"/>
    <w:rsid w:val="0084782D"/>
    <w:rsid w:val="008507CD"/>
    <w:rsid w:val="00850D03"/>
    <w:rsid w:val="0085665E"/>
    <w:rsid w:val="0085678A"/>
    <w:rsid w:val="008577D4"/>
    <w:rsid w:val="008607DB"/>
    <w:rsid w:val="00862251"/>
    <w:rsid w:val="0086426B"/>
    <w:rsid w:val="0086573C"/>
    <w:rsid w:val="008700FD"/>
    <w:rsid w:val="008750B7"/>
    <w:rsid w:val="00875795"/>
    <w:rsid w:val="00875F76"/>
    <w:rsid w:val="0088196B"/>
    <w:rsid w:val="00882742"/>
    <w:rsid w:val="00885745"/>
    <w:rsid w:val="00887AAF"/>
    <w:rsid w:val="00892496"/>
    <w:rsid w:val="00893CA7"/>
    <w:rsid w:val="00895C68"/>
    <w:rsid w:val="008A4FE5"/>
    <w:rsid w:val="008A558F"/>
    <w:rsid w:val="008A7F5E"/>
    <w:rsid w:val="008B0124"/>
    <w:rsid w:val="008B087F"/>
    <w:rsid w:val="008B160F"/>
    <w:rsid w:val="008B1655"/>
    <w:rsid w:val="008B57F6"/>
    <w:rsid w:val="008C4411"/>
    <w:rsid w:val="008C5014"/>
    <w:rsid w:val="008D1979"/>
    <w:rsid w:val="008D29D8"/>
    <w:rsid w:val="008D3ACC"/>
    <w:rsid w:val="008E2C21"/>
    <w:rsid w:val="008E47EE"/>
    <w:rsid w:val="008E4F6E"/>
    <w:rsid w:val="008E51AC"/>
    <w:rsid w:val="008F3201"/>
    <w:rsid w:val="008F4A2F"/>
    <w:rsid w:val="008F78D6"/>
    <w:rsid w:val="00900C77"/>
    <w:rsid w:val="0090133F"/>
    <w:rsid w:val="00902E8E"/>
    <w:rsid w:val="009066DD"/>
    <w:rsid w:val="00911697"/>
    <w:rsid w:val="0091260C"/>
    <w:rsid w:val="009138B0"/>
    <w:rsid w:val="00920434"/>
    <w:rsid w:val="00923B7D"/>
    <w:rsid w:val="00924999"/>
    <w:rsid w:val="00930576"/>
    <w:rsid w:val="00930D23"/>
    <w:rsid w:val="009364DB"/>
    <w:rsid w:val="00936DC7"/>
    <w:rsid w:val="00937EC6"/>
    <w:rsid w:val="009422FA"/>
    <w:rsid w:val="0094380C"/>
    <w:rsid w:val="00947200"/>
    <w:rsid w:val="00947AEF"/>
    <w:rsid w:val="009515F1"/>
    <w:rsid w:val="00951863"/>
    <w:rsid w:val="00951885"/>
    <w:rsid w:val="00951975"/>
    <w:rsid w:val="009524B8"/>
    <w:rsid w:val="00956F9B"/>
    <w:rsid w:val="009574AB"/>
    <w:rsid w:val="00961E06"/>
    <w:rsid w:val="00961F52"/>
    <w:rsid w:val="00964235"/>
    <w:rsid w:val="00964973"/>
    <w:rsid w:val="00970286"/>
    <w:rsid w:val="00970B3B"/>
    <w:rsid w:val="00971C86"/>
    <w:rsid w:val="00972808"/>
    <w:rsid w:val="009778FA"/>
    <w:rsid w:val="00993E44"/>
    <w:rsid w:val="0099481C"/>
    <w:rsid w:val="00995564"/>
    <w:rsid w:val="009A0011"/>
    <w:rsid w:val="009A2A19"/>
    <w:rsid w:val="009A52BF"/>
    <w:rsid w:val="009A76E3"/>
    <w:rsid w:val="009B0FE8"/>
    <w:rsid w:val="009B1BB6"/>
    <w:rsid w:val="009B21B9"/>
    <w:rsid w:val="009B2E1E"/>
    <w:rsid w:val="009B461A"/>
    <w:rsid w:val="009C041B"/>
    <w:rsid w:val="009C0A21"/>
    <w:rsid w:val="009C4F98"/>
    <w:rsid w:val="009C6D03"/>
    <w:rsid w:val="009C7F50"/>
    <w:rsid w:val="009D2340"/>
    <w:rsid w:val="009D301D"/>
    <w:rsid w:val="009D324C"/>
    <w:rsid w:val="009D6083"/>
    <w:rsid w:val="009D6547"/>
    <w:rsid w:val="009E1B1D"/>
    <w:rsid w:val="009E24B9"/>
    <w:rsid w:val="009E4407"/>
    <w:rsid w:val="009E5E7E"/>
    <w:rsid w:val="009E6E55"/>
    <w:rsid w:val="009E6EC9"/>
    <w:rsid w:val="009F3722"/>
    <w:rsid w:val="009F4D2C"/>
    <w:rsid w:val="009F5184"/>
    <w:rsid w:val="009F6B55"/>
    <w:rsid w:val="00A019F8"/>
    <w:rsid w:val="00A075C1"/>
    <w:rsid w:val="00A11CE5"/>
    <w:rsid w:val="00A11F4F"/>
    <w:rsid w:val="00A123FF"/>
    <w:rsid w:val="00A14E38"/>
    <w:rsid w:val="00A1672A"/>
    <w:rsid w:val="00A234D0"/>
    <w:rsid w:val="00A310B8"/>
    <w:rsid w:val="00A31C5D"/>
    <w:rsid w:val="00A3444C"/>
    <w:rsid w:val="00A368B4"/>
    <w:rsid w:val="00A4437E"/>
    <w:rsid w:val="00A46E2C"/>
    <w:rsid w:val="00A477A9"/>
    <w:rsid w:val="00A53907"/>
    <w:rsid w:val="00A53CF4"/>
    <w:rsid w:val="00A5580B"/>
    <w:rsid w:val="00A55E45"/>
    <w:rsid w:val="00A57094"/>
    <w:rsid w:val="00A570AA"/>
    <w:rsid w:val="00A60664"/>
    <w:rsid w:val="00A620D2"/>
    <w:rsid w:val="00A64C15"/>
    <w:rsid w:val="00A65059"/>
    <w:rsid w:val="00A65886"/>
    <w:rsid w:val="00A65DE5"/>
    <w:rsid w:val="00A6690D"/>
    <w:rsid w:val="00A7497C"/>
    <w:rsid w:val="00A77C11"/>
    <w:rsid w:val="00A80F12"/>
    <w:rsid w:val="00A83BC9"/>
    <w:rsid w:val="00A85388"/>
    <w:rsid w:val="00A87317"/>
    <w:rsid w:val="00A915D5"/>
    <w:rsid w:val="00A93480"/>
    <w:rsid w:val="00A937F4"/>
    <w:rsid w:val="00A9543B"/>
    <w:rsid w:val="00A95B2F"/>
    <w:rsid w:val="00A95E21"/>
    <w:rsid w:val="00A96D24"/>
    <w:rsid w:val="00AA04DC"/>
    <w:rsid w:val="00AA3BA4"/>
    <w:rsid w:val="00AA4F32"/>
    <w:rsid w:val="00AA4FEE"/>
    <w:rsid w:val="00AA6128"/>
    <w:rsid w:val="00AA7872"/>
    <w:rsid w:val="00AA7CDE"/>
    <w:rsid w:val="00AA7F39"/>
    <w:rsid w:val="00AB5123"/>
    <w:rsid w:val="00AB5A04"/>
    <w:rsid w:val="00AB5EE2"/>
    <w:rsid w:val="00AB7A30"/>
    <w:rsid w:val="00AC05C9"/>
    <w:rsid w:val="00AC1F83"/>
    <w:rsid w:val="00AC200A"/>
    <w:rsid w:val="00AD7C3F"/>
    <w:rsid w:val="00AE2A2D"/>
    <w:rsid w:val="00AE441D"/>
    <w:rsid w:val="00AF00F1"/>
    <w:rsid w:val="00AF107A"/>
    <w:rsid w:val="00AF1A68"/>
    <w:rsid w:val="00AF3FCD"/>
    <w:rsid w:val="00AF495D"/>
    <w:rsid w:val="00AF4A1C"/>
    <w:rsid w:val="00AF551F"/>
    <w:rsid w:val="00AF7CF4"/>
    <w:rsid w:val="00B005AB"/>
    <w:rsid w:val="00B07247"/>
    <w:rsid w:val="00B11D2B"/>
    <w:rsid w:val="00B124A9"/>
    <w:rsid w:val="00B129A5"/>
    <w:rsid w:val="00B145BC"/>
    <w:rsid w:val="00B17B3D"/>
    <w:rsid w:val="00B24C4D"/>
    <w:rsid w:val="00B25728"/>
    <w:rsid w:val="00B30F84"/>
    <w:rsid w:val="00B311DD"/>
    <w:rsid w:val="00B36C23"/>
    <w:rsid w:val="00B376A8"/>
    <w:rsid w:val="00B42C56"/>
    <w:rsid w:val="00B437F9"/>
    <w:rsid w:val="00B4526A"/>
    <w:rsid w:val="00B454FA"/>
    <w:rsid w:val="00B52451"/>
    <w:rsid w:val="00B52A41"/>
    <w:rsid w:val="00B63180"/>
    <w:rsid w:val="00B6675D"/>
    <w:rsid w:val="00B66B45"/>
    <w:rsid w:val="00B672A9"/>
    <w:rsid w:val="00B718FA"/>
    <w:rsid w:val="00B722EB"/>
    <w:rsid w:val="00B8105D"/>
    <w:rsid w:val="00B81CC5"/>
    <w:rsid w:val="00B826D7"/>
    <w:rsid w:val="00B82AA4"/>
    <w:rsid w:val="00B85B33"/>
    <w:rsid w:val="00B86B48"/>
    <w:rsid w:val="00B87F2F"/>
    <w:rsid w:val="00B94C57"/>
    <w:rsid w:val="00B96DD0"/>
    <w:rsid w:val="00B97389"/>
    <w:rsid w:val="00B97AF7"/>
    <w:rsid w:val="00B97F81"/>
    <w:rsid w:val="00BA6154"/>
    <w:rsid w:val="00BA64B5"/>
    <w:rsid w:val="00BA7232"/>
    <w:rsid w:val="00BB08A8"/>
    <w:rsid w:val="00BB0DAE"/>
    <w:rsid w:val="00BB1444"/>
    <w:rsid w:val="00BB3C02"/>
    <w:rsid w:val="00BB3C43"/>
    <w:rsid w:val="00BB49A0"/>
    <w:rsid w:val="00BB5933"/>
    <w:rsid w:val="00BB6B9C"/>
    <w:rsid w:val="00BC028C"/>
    <w:rsid w:val="00BC10A5"/>
    <w:rsid w:val="00BC135A"/>
    <w:rsid w:val="00BC485B"/>
    <w:rsid w:val="00BC76ED"/>
    <w:rsid w:val="00BD1743"/>
    <w:rsid w:val="00BD36C1"/>
    <w:rsid w:val="00BD3B87"/>
    <w:rsid w:val="00BD3BCB"/>
    <w:rsid w:val="00BD3E7C"/>
    <w:rsid w:val="00BD60BB"/>
    <w:rsid w:val="00BD621E"/>
    <w:rsid w:val="00BD72C8"/>
    <w:rsid w:val="00BD7416"/>
    <w:rsid w:val="00BD7B48"/>
    <w:rsid w:val="00BE0897"/>
    <w:rsid w:val="00BE198E"/>
    <w:rsid w:val="00BE2EAD"/>
    <w:rsid w:val="00BF07F5"/>
    <w:rsid w:val="00BF2675"/>
    <w:rsid w:val="00BF4049"/>
    <w:rsid w:val="00BF5CC8"/>
    <w:rsid w:val="00BF6499"/>
    <w:rsid w:val="00BF6D08"/>
    <w:rsid w:val="00C0344E"/>
    <w:rsid w:val="00C0545F"/>
    <w:rsid w:val="00C05D04"/>
    <w:rsid w:val="00C06A77"/>
    <w:rsid w:val="00C13C3C"/>
    <w:rsid w:val="00C15271"/>
    <w:rsid w:val="00C16D65"/>
    <w:rsid w:val="00C1736F"/>
    <w:rsid w:val="00C21750"/>
    <w:rsid w:val="00C21F66"/>
    <w:rsid w:val="00C22F2A"/>
    <w:rsid w:val="00C2303E"/>
    <w:rsid w:val="00C2744F"/>
    <w:rsid w:val="00C30FB4"/>
    <w:rsid w:val="00C311CF"/>
    <w:rsid w:val="00C3497C"/>
    <w:rsid w:val="00C34BB1"/>
    <w:rsid w:val="00C403DD"/>
    <w:rsid w:val="00C41894"/>
    <w:rsid w:val="00C44251"/>
    <w:rsid w:val="00C464D9"/>
    <w:rsid w:val="00C4654B"/>
    <w:rsid w:val="00C4797E"/>
    <w:rsid w:val="00C53BAC"/>
    <w:rsid w:val="00C563B3"/>
    <w:rsid w:val="00C5689A"/>
    <w:rsid w:val="00C616DC"/>
    <w:rsid w:val="00C61E43"/>
    <w:rsid w:val="00C64604"/>
    <w:rsid w:val="00C65598"/>
    <w:rsid w:val="00C655C4"/>
    <w:rsid w:val="00C67643"/>
    <w:rsid w:val="00C678C3"/>
    <w:rsid w:val="00C70C01"/>
    <w:rsid w:val="00C71991"/>
    <w:rsid w:val="00C71FB2"/>
    <w:rsid w:val="00C73D30"/>
    <w:rsid w:val="00C74FD5"/>
    <w:rsid w:val="00C770A3"/>
    <w:rsid w:val="00C77BD3"/>
    <w:rsid w:val="00C8022F"/>
    <w:rsid w:val="00C80F7E"/>
    <w:rsid w:val="00C8204D"/>
    <w:rsid w:val="00C84134"/>
    <w:rsid w:val="00C925C7"/>
    <w:rsid w:val="00C94311"/>
    <w:rsid w:val="00C97B14"/>
    <w:rsid w:val="00CA341C"/>
    <w:rsid w:val="00CA6F75"/>
    <w:rsid w:val="00CB16F9"/>
    <w:rsid w:val="00CB22CD"/>
    <w:rsid w:val="00CB296F"/>
    <w:rsid w:val="00CB2DF2"/>
    <w:rsid w:val="00CB3792"/>
    <w:rsid w:val="00CC24B6"/>
    <w:rsid w:val="00CC54CB"/>
    <w:rsid w:val="00CD23BB"/>
    <w:rsid w:val="00CD2C4D"/>
    <w:rsid w:val="00CD3A1D"/>
    <w:rsid w:val="00CD4386"/>
    <w:rsid w:val="00CD6BF9"/>
    <w:rsid w:val="00CE6B6C"/>
    <w:rsid w:val="00CE7705"/>
    <w:rsid w:val="00CF0ECD"/>
    <w:rsid w:val="00CF7F13"/>
    <w:rsid w:val="00D04231"/>
    <w:rsid w:val="00D050D9"/>
    <w:rsid w:val="00D069AF"/>
    <w:rsid w:val="00D06C09"/>
    <w:rsid w:val="00D1066F"/>
    <w:rsid w:val="00D117F0"/>
    <w:rsid w:val="00D14687"/>
    <w:rsid w:val="00D15F12"/>
    <w:rsid w:val="00D1686E"/>
    <w:rsid w:val="00D17A88"/>
    <w:rsid w:val="00D17D25"/>
    <w:rsid w:val="00D21805"/>
    <w:rsid w:val="00D228C7"/>
    <w:rsid w:val="00D2313C"/>
    <w:rsid w:val="00D23E65"/>
    <w:rsid w:val="00D25CA6"/>
    <w:rsid w:val="00D3375A"/>
    <w:rsid w:val="00D3477F"/>
    <w:rsid w:val="00D349EB"/>
    <w:rsid w:val="00D36089"/>
    <w:rsid w:val="00D3764A"/>
    <w:rsid w:val="00D37D17"/>
    <w:rsid w:val="00D37DE5"/>
    <w:rsid w:val="00D47938"/>
    <w:rsid w:val="00D47B2D"/>
    <w:rsid w:val="00D501D8"/>
    <w:rsid w:val="00D53CD5"/>
    <w:rsid w:val="00D56428"/>
    <w:rsid w:val="00D56890"/>
    <w:rsid w:val="00D6168F"/>
    <w:rsid w:val="00D61DFE"/>
    <w:rsid w:val="00D647B5"/>
    <w:rsid w:val="00D658A6"/>
    <w:rsid w:val="00D710B7"/>
    <w:rsid w:val="00D7173D"/>
    <w:rsid w:val="00D717E3"/>
    <w:rsid w:val="00D719A5"/>
    <w:rsid w:val="00D756D6"/>
    <w:rsid w:val="00D7583B"/>
    <w:rsid w:val="00D75869"/>
    <w:rsid w:val="00D76DA3"/>
    <w:rsid w:val="00D8014D"/>
    <w:rsid w:val="00D836D1"/>
    <w:rsid w:val="00D84D30"/>
    <w:rsid w:val="00D86117"/>
    <w:rsid w:val="00D869CB"/>
    <w:rsid w:val="00D86FB0"/>
    <w:rsid w:val="00D90935"/>
    <w:rsid w:val="00D91AF4"/>
    <w:rsid w:val="00D92413"/>
    <w:rsid w:val="00D94659"/>
    <w:rsid w:val="00D949E6"/>
    <w:rsid w:val="00D953CF"/>
    <w:rsid w:val="00D96A62"/>
    <w:rsid w:val="00DA0D20"/>
    <w:rsid w:val="00DA3A29"/>
    <w:rsid w:val="00DA459F"/>
    <w:rsid w:val="00DA47DF"/>
    <w:rsid w:val="00DA756B"/>
    <w:rsid w:val="00DB16A5"/>
    <w:rsid w:val="00DB3289"/>
    <w:rsid w:val="00DB33BB"/>
    <w:rsid w:val="00DB6740"/>
    <w:rsid w:val="00DB6B75"/>
    <w:rsid w:val="00DC0637"/>
    <w:rsid w:val="00DC1BFB"/>
    <w:rsid w:val="00DC1EC6"/>
    <w:rsid w:val="00DC3C69"/>
    <w:rsid w:val="00DC6821"/>
    <w:rsid w:val="00DD5420"/>
    <w:rsid w:val="00DD5CF9"/>
    <w:rsid w:val="00DD74F5"/>
    <w:rsid w:val="00DD7F28"/>
    <w:rsid w:val="00DE0AF5"/>
    <w:rsid w:val="00DE198F"/>
    <w:rsid w:val="00DE2CC8"/>
    <w:rsid w:val="00DE5F8B"/>
    <w:rsid w:val="00DE6BFA"/>
    <w:rsid w:val="00DF4962"/>
    <w:rsid w:val="00DF5A9C"/>
    <w:rsid w:val="00DF5BBC"/>
    <w:rsid w:val="00E01B41"/>
    <w:rsid w:val="00E01B60"/>
    <w:rsid w:val="00E03C0D"/>
    <w:rsid w:val="00E03D4F"/>
    <w:rsid w:val="00E04F48"/>
    <w:rsid w:val="00E068C3"/>
    <w:rsid w:val="00E129A6"/>
    <w:rsid w:val="00E234D3"/>
    <w:rsid w:val="00E23F32"/>
    <w:rsid w:val="00E26730"/>
    <w:rsid w:val="00E2754F"/>
    <w:rsid w:val="00E278A4"/>
    <w:rsid w:val="00E31748"/>
    <w:rsid w:val="00E32EF7"/>
    <w:rsid w:val="00E33CDB"/>
    <w:rsid w:val="00E34A85"/>
    <w:rsid w:val="00E36F85"/>
    <w:rsid w:val="00E40060"/>
    <w:rsid w:val="00E41AFB"/>
    <w:rsid w:val="00E43CD6"/>
    <w:rsid w:val="00E46265"/>
    <w:rsid w:val="00E46C33"/>
    <w:rsid w:val="00E51F37"/>
    <w:rsid w:val="00E61B0C"/>
    <w:rsid w:val="00E61F3E"/>
    <w:rsid w:val="00E62617"/>
    <w:rsid w:val="00E66A64"/>
    <w:rsid w:val="00E7558E"/>
    <w:rsid w:val="00E8107B"/>
    <w:rsid w:val="00E812B0"/>
    <w:rsid w:val="00E842C7"/>
    <w:rsid w:val="00E87216"/>
    <w:rsid w:val="00E87465"/>
    <w:rsid w:val="00E90465"/>
    <w:rsid w:val="00E91523"/>
    <w:rsid w:val="00E91B6B"/>
    <w:rsid w:val="00E94852"/>
    <w:rsid w:val="00E971BC"/>
    <w:rsid w:val="00EA1688"/>
    <w:rsid w:val="00EA2F52"/>
    <w:rsid w:val="00EA4A99"/>
    <w:rsid w:val="00EA50D1"/>
    <w:rsid w:val="00EA688F"/>
    <w:rsid w:val="00EB05B6"/>
    <w:rsid w:val="00EB067F"/>
    <w:rsid w:val="00EB3861"/>
    <w:rsid w:val="00EB3907"/>
    <w:rsid w:val="00EC475F"/>
    <w:rsid w:val="00EC651F"/>
    <w:rsid w:val="00EC68FC"/>
    <w:rsid w:val="00EC7CE2"/>
    <w:rsid w:val="00ED2451"/>
    <w:rsid w:val="00ED6307"/>
    <w:rsid w:val="00EE2C49"/>
    <w:rsid w:val="00EE4695"/>
    <w:rsid w:val="00EF354C"/>
    <w:rsid w:val="00EF3DC2"/>
    <w:rsid w:val="00EF52ED"/>
    <w:rsid w:val="00EF5972"/>
    <w:rsid w:val="00F03257"/>
    <w:rsid w:val="00F04370"/>
    <w:rsid w:val="00F06777"/>
    <w:rsid w:val="00F10D8D"/>
    <w:rsid w:val="00F119F3"/>
    <w:rsid w:val="00F126BF"/>
    <w:rsid w:val="00F13BC7"/>
    <w:rsid w:val="00F169B6"/>
    <w:rsid w:val="00F21FF8"/>
    <w:rsid w:val="00F2435A"/>
    <w:rsid w:val="00F249E5"/>
    <w:rsid w:val="00F24CF3"/>
    <w:rsid w:val="00F25373"/>
    <w:rsid w:val="00F2562D"/>
    <w:rsid w:val="00F25736"/>
    <w:rsid w:val="00F25D0C"/>
    <w:rsid w:val="00F27CCB"/>
    <w:rsid w:val="00F30DE5"/>
    <w:rsid w:val="00F31E48"/>
    <w:rsid w:val="00F36149"/>
    <w:rsid w:val="00F40713"/>
    <w:rsid w:val="00F42A1D"/>
    <w:rsid w:val="00F42F0E"/>
    <w:rsid w:val="00F43870"/>
    <w:rsid w:val="00F444D8"/>
    <w:rsid w:val="00F44563"/>
    <w:rsid w:val="00F453C1"/>
    <w:rsid w:val="00F46D05"/>
    <w:rsid w:val="00F47909"/>
    <w:rsid w:val="00F569C2"/>
    <w:rsid w:val="00F56B3F"/>
    <w:rsid w:val="00F6594A"/>
    <w:rsid w:val="00F729BC"/>
    <w:rsid w:val="00F85AF6"/>
    <w:rsid w:val="00F9210B"/>
    <w:rsid w:val="00F9311B"/>
    <w:rsid w:val="00F96A1B"/>
    <w:rsid w:val="00FA4202"/>
    <w:rsid w:val="00FA5A94"/>
    <w:rsid w:val="00FA6388"/>
    <w:rsid w:val="00FB27D1"/>
    <w:rsid w:val="00FB51F7"/>
    <w:rsid w:val="00FB782E"/>
    <w:rsid w:val="00FC4D4F"/>
    <w:rsid w:val="00FD028B"/>
    <w:rsid w:val="00FD20A4"/>
    <w:rsid w:val="00FD2F1E"/>
    <w:rsid w:val="00FD4722"/>
    <w:rsid w:val="00FD597E"/>
    <w:rsid w:val="00FE2981"/>
    <w:rsid w:val="00FE3E36"/>
    <w:rsid w:val="00FE5C11"/>
    <w:rsid w:val="00FE616A"/>
    <w:rsid w:val="00FF6CE2"/>
    <w:rsid w:val="060E5835"/>
    <w:rsid w:val="0B1C84D3"/>
    <w:rsid w:val="20A1CB97"/>
    <w:rsid w:val="2860BF7C"/>
    <w:rsid w:val="2EDDF64B"/>
    <w:rsid w:val="397B43C0"/>
    <w:rsid w:val="3D4187D8"/>
    <w:rsid w:val="61B35A61"/>
    <w:rsid w:val="751D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2D93"/>
  <w15:chartTrackingRefBased/>
  <w15:docId w15:val="{9C78D7E0-6607-466A-B664-638A37D8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FB"/>
    <w:pPr>
      <w:spacing w:after="0" w:line="276" w:lineRule="auto"/>
    </w:pPr>
    <w:rPr>
      <w:rFonts w:ascii="Avenir Next LT Pro Light" w:hAnsi="Avenir Next LT Pro Light"/>
    </w:rPr>
  </w:style>
  <w:style w:type="paragraph" w:styleId="Heading1">
    <w:name w:val="heading 1"/>
    <w:basedOn w:val="Normal"/>
    <w:link w:val="Heading1Char"/>
    <w:rsid w:val="004F34FE"/>
    <w:pPr>
      <w:spacing w:line="240" w:lineRule="atLeast"/>
      <w:outlineLvl w:val="0"/>
    </w:pPr>
    <w:rPr>
      <w:rFonts w:ascii="Times New Roman" w:eastAsia="Times New Roman" w:hAnsi="Times New Roman" w:cs="Times New Roman"/>
      <w:b/>
      <w:color w:val="000000"/>
      <w:kern w:val="0"/>
      <w:sz w:val="24"/>
      <w:szCs w:val="20"/>
      <w14:ligatures w14:val="none"/>
    </w:rPr>
  </w:style>
  <w:style w:type="paragraph" w:styleId="Heading2">
    <w:name w:val="heading 2"/>
    <w:basedOn w:val="Normal"/>
    <w:next w:val="Normal"/>
    <w:link w:val="Heading2Char"/>
    <w:uiPriority w:val="9"/>
    <w:unhideWhenUsed/>
    <w:qFormat/>
    <w:rsid w:val="004F34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3C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877"/>
    <w:pPr>
      <w:tabs>
        <w:tab w:val="center" w:pos="4680"/>
        <w:tab w:val="right" w:pos="9360"/>
      </w:tabs>
      <w:spacing w:line="240" w:lineRule="auto"/>
    </w:pPr>
  </w:style>
  <w:style w:type="character" w:customStyle="1" w:styleId="HeaderChar">
    <w:name w:val="Header Char"/>
    <w:basedOn w:val="DefaultParagraphFont"/>
    <w:link w:val="Header"/>
    <w:uiPriority w:val="99"/>
    <w:rsid w:val="000A0877"/>
  </w:style>
  <w:style w:type="paragraph" w:styleId="Footer">
    <w:name w:val="footer"/>
    <w:basedOn w:val="Normal"/>
    <w:link w:val="FooterChar"/>
    <w:uiPriority w:val="99"/>
    <w:unhideWhenUsed/>
    <w:rsid w:val="000A0877"/>
    <w:pPr>
      <w:tabs>
        <w:tab w:val="center" w:pos="4680"/>
        <w:tab w:val="right" w:pos="9360"/>
      </w:tabs>
      <w:spacing w:line="240" w:lineRule="auto"/>
    </w:pPr>
  </w:style>
  <w:style w:type="character" w:customStyle="1" w:styleId="FooterChar">
    <w:name w:val="Footer Char"/>
    <w:basedOn w:val="DefaultParagraphFont"/>
    <w:link w:val="Footer"/>
    <w:uiPriority w:val="99"/>
    <w:rsid w:val="000A0877"/>
  </w:style>
  <w:style w:type="character" w:styleId="CommentReference">
    <w:name w:val="annotation reference"/>
    <w:uiPriority w:val="99"/>
    <w:semiHidden/>
    <w:unhideWhenUsed/>
    <w:rsid w:val="000A0877"/>
    <w:rPr>
      <w:noProof w:val="0"/>
      <w:color w:val="000000"/>
      <w:sz w:val="16"/>
      <w:szCs w:val="16"/>
      <w:lang w:val="en-US"/>
    </w:rPr>
  </w:style>
  <w:style w:type="paragraph" w:styleId="CommentText">
    <w:name w:val="annotation text"/>
    <w:basedOn w:val="Normal"/>
    <w:link w:val="CommentTextChar"/>
    <w:uiPriority w:val="99"/>
    <w:unhideWhenUsed/>
    <w:rsid w:val="000A0877"/>
    <w:pPr>
      <w:spacing w:line="240" w:lineRule="atLeast"/>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0A0877"/>
    <w:rPr>
      <w:rFonts w:ascii="Times New Roman" w:eastAsia="Times New Roman" w:hAnsi="Times New Roman" w:cs="Times New Roman"/>
      <w:color w:val="000000"/>
      <w:kern w:val="0"/>
      <w:sz w:val="20"/>
      <w:szCs w:val="20"/>
      <w14:ligatures w14:val="none"/>
    </w:rPr>
  </w:style>
  <w:style w:type="character" w:customStyle="1" w:styleId="Heading1Char">
    <w:name w:val="Heading 1 Char"/>
    <w:basedOn w:val="DefaultParagraphFont"/>
    <w:link w:val="Heading1"/>
    <w:rsid w:val="004F34FE"/>
    <w:rPr>
      <w:rFonts w:ascii="Times New Roman" w:eastAsia="Times New Roman" w:hAnsi="Times New Roman" w:cs="Times New Roman"/>
      <w:b/>
      <w:color w:val="000000"/>
      <w:kern w:val="0"/>
      <w:sz w:val="24"/>
      <w:szCs w:val="20"/>
      <w14:ligatures w14:val="none"/>
    </w:rPr>
  </w:style>
  <w:style w:type="character" w:customStyle="1" w:styleId="Heading2Char">
    <w:name w:val="Heading 2 Char"/>
    <w:basedOn w:val="DefaultParagraphFont"/>
    <w:link w:val="Heading2"/>
    <w:uiPriority w:val="9"/>
    <w:rsid w:val="004F34FE"/>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003066"/>
    <w:pPr>
      <w:spacing w:line="240" w:lineRule="atLeast"/>
      <w:ind w:firstLine="720"/>
    </w:pPr>
    <w:rPr>
      <w:rFonts w:ascii="Times New Roman" w:eastAsia="Times New Roman" w:hAnsi="Times New Roman" w:cs="Times New Roman"/>
      <w:color w:val="000000"/>
      <w:kern w:val="0"/>
      <w:szCs w:val="20"/>
      <w14:ligatures w14:val="none"/>
    </w:rPr>
  </w:style>
  <w:style w:type="character" w:customStyle="1" w:styleId="BodyTextIndent2Char">
    <w:name w:val="Body Text Indent 2 Char"/>
    <w:basedOn w:val="DefaultParagraphFont"/>
    <w:link w:val="BodyTextIndent2"/>
    <w:semiHidden/>
    <w:rsid w:val="00003066"/>
    <w:rPr>
      <w:rFonts w:ascii="Times New Roman" w:eastAsia="Times New Roman" w:hAnsi="Times New Roman" w:cs="Times New Roman"/>
      <w:color w:val="000000"/>
      <w:kern w:val="0"/>
      <w:szCs w:val="20"/>
      <w14:ligatures w14:val="none"/>
    </w:rPr>
  </w:style>
  <w:style w:type="paragraph" w:styleId="ListParagraph">
    <w:name w:val="List Paragraph"/>
    <w:aliases w:val="Bullet Level 2"/>
    <w:basedOn w:val="Normal"/>
    <w:link w:val="ListParagraphChar"/>
    <w:uiPriority w:val="34"/>
    <w:qFormat/>
    <w:rsid w:val="00003066"/>
    <w:pPr>
      <w:spacing w:line="240" w:lineRule="atLeast"/>
      <w:ind w:left="720"/>
      <w:contextualSpacing/>
    </w:pPr>
    <w:rPr>
      <w:rFonts w:ascii="Times New Roman" w:eastAsia="Times New Roman" w:hAnsi="Times New Roman" w:cs="Times New Roman"/>
      <w:color w:val="000000"/>
      <w:kern w:val="0"/>
      <w:sz w:val="20"/>
      <w:szCs w:val="20"/>
      <w14:ligatures w14:val="none"/>
    </w:rPr>
  </w:style>
  <w:style w:type="character" w:customStyle="1" w:styleId="ListParagraphChar">
    <w:name w:val="List Paragraph Char"/>
    <w:aliases w:val="Bullet Level 2 Char"/>
    <w:basedOn w:val="DefaultParagraphFont"/>
    <w:link w:val="ListParagraph"/>
    <w:uiPriority w:val="34"/>
    <w:locked/>
    <w:rsid w:val="00003066"/>
    <w:rPr>
      <w:rFonts w:ascii="Times New Roman" w:eastAsia="Times New Roman" w:hAnsi="Times New Roman" w:cs="Times New Roman"/>
      <w:color w:val="000000"/>
      <w:kern w:val="0"/>
      <w:sz w:val="20"/>
      <w:szCs w:val="20"/>
      <w14:ligatures w14:val="none"/>
    </w:rPr>
  </w:style>
  <w:style w:type="paragraph" w:customStyle="1" w:styleId="WPNormal">
    <w:name w:val="WP_Normal"/>
    <w:basedOn w:val="Normal"/>
    <w:rsid w:val="00724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eastAsia="Times New Roman" w:hAnsi="Arial" w:cs="Times New Roman"/>
      <w:color w:val="000000"/>
      <w:kern w:val="0"/>
      <w:sz w:val="24"/>
      <w:szCs w:val="20"/>
      <w14:ligatures w14:val="none"/>
    </w:rPr>
  </w:style>
  <w:style w:type="character" w:styleId="Hyperlink">
    <w:name w:val="Hyperlink"/>
    <w:uiPriority w:val="99"/>
    <w:rsid w:val="007244A5"/>
    <w:rPr>
      <w:noProof w:val="0"/>
      <w:color w:val="0000FF"/>
      <w:sz w:val="20"/>
      <w:u w:val="single"/>
      <w:lang w:val="en-US"/>
    </w:rPr>
  </w:style>
  <w:style w:type="table" w:styleId="TableGrid">
    <w:name w:val="Table Grid"/>
    <w:basedOn w:val="TableNormal"/>
    <w:uiPriority w:val="39"/>
    <w:rsid w:val="00CB296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CB296F"/>
    <w:rPr>
      <w:color w:val="2B579A"/>
      <w:shd w:val="clear" w:color="auto" w:fill="E6E6E6"/>
    </w:rPr>
  </w:style>
  <w:style w:type="paragraph" w:styleId="NoSpacing">
    <w:name w:val="No Spacing"/>
    <w:uiPriority w:val="1"/>
    <w:qFormat/>
    <w:rsid w:val="009138B0"/>
    <w:pPr>
      <w:spacing w:after="0"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D717E3"/>
    <w:pPr>
      <w:widowControl w:val="0"/>
      <w:adjustRightInd w:val="0"/>
      <w:spacing w:line="240" w:lineRule="auto"/>
      <w:contextualSpacing/>
      <w:jc w:val="both"/>
      <w:textAlignment w:val="baseline"/>
    </w:pPr>
    <w:rPr>
      <w:rFonts w:ascii="Times New Roman" w:eastAsiaTheme="majorEastAsia" w:hAnsi="Times New Roman" w:cstheme="majorBidi"/>
      <w:spacing w:val="-10"/>
      <w:kern w:val="28"/>
      <w:sz w:val="24"/>
      <w:szCs w:val="56"/>
      <w14:ligatures w14:val="none"/>
    </w:rPr>
  </w:style>
  <w:style w:type="character" w:customStyle="1" w:styleId="TitleChar">
    <w:name w:val="Title Char"/>
    <w:basedOn w:val="DefaultParagraphFont"/>
    <w:link w:val="Title"/>
    <w:uiPriority w:val="10"/>
    <w:rsid w:val="00D717E3"/>
    <w:rPr>
      <w:rFonts w:ascii="Times New Roman" w:eastAsiaTheme="majorEastAsia" w:hAnsi="Times New Roman" w:cstheme="majorBidi"/>
      <w:spacing w:val="-10"/>
      <w:kern w:val="28"/>
      <w:sz w:val="24"/>
      <w:szCs w:val="56"/>
      <w14:ligatures w14:val="none"/>
    </w:rPr>
  </w:style>
  <w:style w:type="paragraph" w:customStyle="1" w:styleId="DocumentLabel">
    <w:name w:val="Document Label"/>
    <w:basedOn w:val="Normal"/>
    <w:rsid w:val="008A4FE5"/>
    <w:pPr>
      <w:keepNext/>
      <w:keepLines/>
      <w:overflowPunct w:val="0"/>
      <w:autoSpaceDE w:val="0"/>
      <w:autoSpaceDN w:val="0"/>
      <w:adjustRightInd w:val="0"/>
      <w:spacing w:before="240" w:after="360" w:line="240" w:lineRule="auto"/>
      <w:jc w:val="both"/>
      <w:textAlignment w:val="baseline"/>
    </w:pPr>
    <w:rPr>
      <w:rFonts w:ascii="Times New Roman" w:eastAsia="Times New Roman" w:hAnsi="Times New Roman" w:cs="Times New Roman"/>
      <w:b/>
      <w:kern w:val="28"/>
      <w:sz w:val="36"/>
      <w:szCs w:val="20"/>
      <w14:ligatures w14:val="none"/>
    </w:rPr>
  </w:style>
  <w:style w:type="paragraph" w:customStyle="1" w:styleId="MessageHeaderFirst">
    <w:name w:val="Message Header First"/>
    <w:basedOn w:val="MessageHeader"/>
    <w:next w:val="MessageHeader"/>
    <w:rsid w:val="008A4FE5"/>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overflowPunct w:val="0"/>
      <w:autoSpaceDE w:val="0"/>
      <w:autoSpaceDN w:val="0"/>
      <w:adjustRightInd w:val="0"/>
      <w:spacing w:before="120" w:after="240"/>
      <w:ind w:right="2880"/>
      <w:jc w:val="both"/>
      <w:textAlignment w:val="baseline"/>
    </w:pPr>
    <w:rPr>
      <w:rFonts w:ascii="Arial" w:eastAsia="Times New Roman" w:hAnsi="Arial" w:cs="Times New Roman"/>
      <w:kern w:val="0"/>
      <w:sz w:val="22"/>
      <w:szCs w:val="20"/>
      <w14:ligatures w14:val="none"/>
    </w:rPr>
  </w:style>
  <w:style w:type="paragraph" w:styleId="MessageHeader">
    <w:name w:val="Message Header"/>
    <w:basedOn w:val="Normal"/>
    <w:link w:val="MessageHeaderChar"/>
    <w:uiPriority w:val="99"/>
    <w:semiHidden/>
    <w:unhideWhenUsed/>
    <w:rsid w:val="008A4F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4FE5"/>
    <w:rPr>
      <w:rFonts w:asciiTheme="majorHAnsi" w:eastAsiaTheme="majorEastAsia" w:hAnsiTheme="majorHAnsi" w:cstheme="majorBidi"/>
      <w:sz w:val="24"/>
      <w:szCs w:val="24"/>
      <w:shd w:val="pct20" w:color="auto" w:fill="auto"/>
    </w:rPr>
  </w:style>
  <w:style w:type="paragraph" w:styleId="CommentSubject">
    <w:name w:val="annotation subject"/>
    <w:basedOn w:val="CommentText"/>
    <w:next w:val="CommentText"/>
    <w:link w:val="CommentSubjectChar"/>
    <w:uiPriority w:val="99"/>
    <w:semiHidden/>
    <w:unhideWhenUsed/>
    <w:rsid w:val="00304B29"/>
    <w:pPr>
      <w:spacing w:after="160" w:line="240" w:lineRule="auto"/>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304B29"/>
    <w:rPr>
      <w:rFonts w:ascii="Times New Roman" w:eastAsia="Times New Roman" w:hAnsi="Times New Roman" w:cs="Times New Roman"/>
      <w:b/>
      <w:bCs/>
      <w:color w:val="000000"/>
      <w:kern w:val="0"/>
      <w:sz w:val="20"/>
      <w:szCs w:val="20"/>
      <w14:ligatures w14:val="none"/>
    </w:rPr>
  </w:style>
  <w:style w:type="paragraph" w:styleId="Revision">
    <w:name w:val="Revision"/>
    <w:hidden/>
    <w:uiPriority w:val="99"/>
    <w:semiHidden/>
    <w:rsid w:val="007E3B0D"/>
    <w:pPr>
      <w:spacing w:after="0" w:line="240" w:lineRule="auto"/>
    </w:pPr>
  </w:style>
  <w:style w:type="character" w:customStyle="1" w:styleId="normaltextrun">
    <w:name w:val="normaltextrun"/>
    <w:basedOn w:val="DefaultParagraphFont"/>
    <w:rsid w:val="00ED6307"/>
  </w:style>
  <w:style w:type="paragraph" w:customStyle="1" w:styleId="paragraph">
    <w:name w:val="paragraph"/>
    <w:basedOn w:val="Normal"/>
    <w:rsid w:val="00415E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15E67"/>
  </w:style>
  <w:style w:type="character" w:styleId="UnresolvedMention">
    <w:name w:val="Unresolved Mention"/>
    <w:basedOn w:val="DefaultParagraphFont"/>
    <w:uiPriority w:val="99"/>
    <w:semiHidden/>
    <w:unhideWhenUsed/>
    <w:rsid w:val="006A5E96"/>
    <w:rPr>
      <w:color w:val="605E5C"/>
      <w:shd w:val="clear" w:color="auto" w:fill="E1DFDD"/>
    </w:rPr>
  </w:style>
  <w:style w:type="paragraph" w:customStyle="1" w:styleId="Heading1Article">
    <w:name w:val="Heading 1 Article"/>
    <w:basedOn w:val="Normal"/>
    <w:link w:val="Heading1ArticleChar"/>
    <w:qFormat/>
    <w:rsid w:val="00CD2C4D"/>
    <w:rPr>
      <w:b/>
      <w:smallCaps/>
      <w:color w:val="2F5496" w:themeColor="accent1" w:themeShade="BF"/>
    </w:rPr>
  </w:style>
  <w:style w:type="character" w:customStyle="1" w:styleId="Heading1ArticleChar">
    <w:name w:val="Heading 1 Article Char"/>
    <w:basedOn w:val="DefaultParagraphFont"/>
    <w:link w:val="Heading1Article"/>
    <w:rsid w:val="00CD2C4D"/>
    <w:rPr>
      <w:rFonts w:ascii="Avenir Next LT Pro Light" w:hAnsi="Avenir Next LT Pro Light"/>
      <w:b/>
      <w:smallCaps/>
      <w:color w:val="2F5496" w:themeColor="accent1" w:themeShade="BF"/>
    </w:rPr>
  </w:style>
  <w:style w:type="paragraph" w:styleId="TOCHeading">
    <w:name w:val="TOC Heading"/>
    <w:basedOn w:val="Heading1"/>
    <w:next w:val="Normal"/>
    <w:uiPriority w:val="39"/>
    <w:unhideWhenUsed/>
    <w:qFormat/>
    <w:rsid w:val="00180805"/>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80805"/>
    <w:pPr>
      <w:spacing w:after="100"/>
    </w:pPr>
  </w:style>
  <w:style w:type="character" w:customStyle="1" w:styleId="Heading3Char">
    <w:name w:val="Heading 3 Char"/>
    <w:basedOn w:val="DefaultParagraphFont"/>
    <w:link w:val="Heading3"/>
    <w:uiPriority w:val="9"/>
    <w:semiHidden/>
    <w:rsid w:val="00483CAE"/>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067C3"/>
    <w:pPr>
      <w:spacing w:line="240" w:lineRule="auto"/>
    </w:pPr>
    <w:rPr>
      <w:sz w:val="20"/>
      <w:szCs w:val="20"/>
    </w:rPr>
  </w:style>
  <w:style w:type="character" w:customStyle="1" w:styleId="FootnoteTextChar">
    <w:name w:val="Footnote Text Char"/>
    <w:basedOn w:val="DefaultParagraphFont"/>
    <w:link w:val="FootnoteText"/>
    <w:uiPriority w:val="99"/>
    <w:semiHidden/>
    <w:rsid w:val="004067C3"/>
    <w:rPr>
      <w:rFonts w:ascii="Avenir Next LT Pro Light" w:hAnsi="Avenir Next LT Pro Light"/>
      <w:sz w:val="20"/>
      <w:szCs w:val="20"/>
    </w:rPr>
  </w:style>
  <w:style w:type="character" w:styleId="FootnoteReference">
    <w:name w:val="footnote reference"/>
    <w:basedOn w:val="DefaultParagraphFont"/>
    <w:uiPriority w:val="99"/>
    <w:semiHidden/>
    <w:unhideWhenUsed/>
    <w:rsid w:val="004067C3"/>
    <w:rPr>
      <w:vertAlign w:val="superscript"/>
    </w:rPr>
  </w:style>
  <w:style w:type="character" w:styleId="PlaceholderText">
    <w:name w:val="Placeholder Text"/>
    <w:basedOn w:val="DefaultParagraphFont"/>
    <w:uiPriority w:val="99"/>
    <w:semiHidden/>
    <w:rsid w:val="008B16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5774">
      <w:bodyDiv w:val="1"/>
      <w:marLeft w:val="0"/>
      <w:marRight w:val="0"/>
      <w:marTop w:val="0"/>
      <w:marBottom w:val="0"/>
      <w:divBdr>
        <w:top w:val="none" w:sz="0" w:space="0" w:color="auto"/>
        <w:left w:val="none" w:sz="0" w:space="0" w:color="auto"/>
        <w:bottom w:val="none" w:sz="0" w:space="0" w:color="auto"/>
        <w:right w:val="none" w:sz="0" w:space="0" w:color="auto"/>
      </w:divBdr>
    </w:div>
    <w:div w:id="953753754">
      <w:bodyDiv w:val="1"/>
      <w:marLeft w:val="0"/>
      <w:marRight w:val="0"/>
      <w:marTop w:val="0"/>
      <w:marBottom w:val="0"/>
      <w:divBdr>
        <w:top w:val="none" w:sz="0" w:space="0" w:color="auto"/>
        <w:left w:val="none" w:sz="0" w:space="0" w:color="auto"/>
        <w:bottom w:val="none" w:sz="0" w:space="0" w:color="auto"/>
        <w:right w:val="none" w:sz="0" w:space="0" w:color="auto"/>
      </w:divBdr>
    </w:div>
    <w:div w:id="11723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edia@arpa-h.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edia@arpa-h.gov"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nist.gov/iedison" TargetMode="External"/><Relationship Id="rId20" Type="http://schemas.openxmlformats.org/officeDocument/2006/relationships/hyperlink" Target="https://www.whitehouse.gov/presidential-actions/2025/05/improving-the-safety-and-security-of-biological-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pms.psc.gov/training/grant-recipient-training.html"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aspr.hhs.gov/S3/Documents/OSTP-Nucleic-Acid-Synthesis-Screening-Framework-Sep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b840c-9fe6-4b81-93fa-feb0ed7bd6e5">
      <UserInfo>
        <DisplayName/>
        <AccountId xsi:nil="true"/>
        <AccountType/>
      </UserInfo>
    </SharedWithUsers>
    <lcf76f155ced4ddcb4097134ff3c332f xmlns="5d24ad9c-d998-472d-a8e3-8ff26cd556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042C-16DB-4971-B9CD-C97254344089}">
  <ds:schemaRefs>
    <ds:schemaRef ds:uri="http://schemas.microsoft.com/office/2006/metadata/properties"/>
    <ds:schemaRef ds:uri="http://schemas.microsoft.com/office/infopath/2007/PartnerControls"/>
    <ds:schemaRef ds:uri="f95b840c-9fe6-4b81-93fa-feb0ed7bd6e5"/>
    <ds:schemaRef ds:uri="5d24ad9c-d998-472d-a8e3-8ff26cd556c6"/>
  </ds:schemaRefs>
</ds:datastoreItem>
</file>

<file path=customXml/itemProps2.xml><?xml version="1.0" encoding="utf-8"?>
<ds:datastoreItem xmlns:ds="http://schemas.openxmlformats.org/officeDocument/2006/customXml" ds:itemID="{A378B91E-E333-47A2-BBD0-9D06431FA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2A2DD-5075-42ED-84F2-3B2847372752}">
  <ds:schemaRefs>
    <ds:schemaRef ds:uri="http://schemas.microsoft.com/sharepoint/v3/contenttype/forms"/>
  </ds:schemaRefs>
</ds:datastoreItem>
</file>

<file path=customXml/itemProps4.xml><?xml version="1.0" encoding="utf-8"?>
<ds:datastoreItem xmlns:ds="http://schemas.openxmlformats.org/officeDocument/2006/customXml" ds:itemID="{EED52813-187E-4F49-911E-1D925C64E41B}">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21</TotalTime>
  <Pages>36</Pages>
  <Words>9943</Words>
  <Characters>56184</Characters>
  <Application>Microsoft Office Word</Application>
  <DocSecurity>0</DocSecurity>
  <Lines>1478</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Andrea Stathopoulos (ARPA-H) [CTR]</cp:lastModifiedBy>
  <cp:revision>5</cp:revision>
  <dcterms:created xsi:type="dcterms:W3CDTF">2026-03-24T15:01:00Z</dcterms:created>
  <dcterms:modified xsi:type="dcterms:W3CDTF">2026-03-24T15:43:00Z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Order">
    <vt:r8>273700</vt:r8>
  </property>
  <property fmtid="{D5CDD505-2E9C-101B-9397-08002B2CF9AE}" pid="5" name="docLang">
    <vt:lpwstr>en</vt:lpwstr>
  </property>
</Properties>
</file>